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3140"/>
        <w:gridCol w:w="5860"/>
      </w:tblGrid>
      <w:tr w:rsidR="002E633B" w:rsidRPr="009676D6" w:rsidTr="00810B77">
        <w:trPr>
          <w:trHeight w:val="299"/>
          <w:jc w:val="center"/>
        </w:trPr>
        <w:tc>
          <w:tcPr>
            <w:tcW w:w="3140" w:type="dxa"/>
          </w:tcPr>
          <w:p w:rsidR="002E633B" w:rsidRPr="009676D6" w:rsidRDefault="002E633B" w:rsidP="00E02299">
            <w:pPr>
              <w:jc w:val="center"/>
              <w:rPr>
                <w:b/>
                <w:bCs/>
                <w:noProof/>
                <w:sz w:val="27"/>
                <w:szCs w:val="27"/>
                <w:lang w:val="vi-VN"/>
              </w:rPr>
            </w:pPr>
            <w:bookmarkStart w:id="0" w:name="_GoBack"/>
            <w:bookmarkEnd w:id="0"/>
            <w:r w:rsidRPr="009676D6">
              <w:rPr>
                <w:b/>
                <w:noProof/>
                <w:sz w:val="27"/>
                <w:szCs w:val="27"/>
                <w:lang w:val="vi-VN"/>
              </w:rPr>
              <w:t>ỦY BAN NHÂN DÂN</w:t>
            </w:r>
          </w:p>
          <w:p w:rsidR="002E633B" w:rsidRPr="009676D6" w:rsidRDefault="002E633B" w:rsidP="00E02299">
            <w:pPr>
              <w:jc w:val="center"/>
              <w:rPr>
                <w:b/>
                <w:noProof/>
                <w:sz w:val="27"/>
                <w:szCs w:val="27"/>
                <w:lang w:val="vi-VN"/>
              </w:rPr>
            </w:pPr>
            <w:r w:rsidRPr="009676D6">
              <w:rPr>
                <w:b/>
                <w:noProof/>
                <w:sz w:val="27"/>
                <w:szCs w:val="27"/>
                <w:lang w:val="vi-VN"/>
              </w:rPr>
              <w:t>TỈNH ĐỒNG NAI</w:t>
            </w:r>
          </w:p>
          <w:p w:rsidR="002E633B" w:rsidRPr="009676D6" w:rsidRDefault="00C935C8" w:rsidP="00E02299">
            <w:pPr>
              <w:jc w:val="center"/>
              <w:rPr>
                <w:noProof/>
                <w:sz w:val="27"/>
                <w:szCs w:val="27"/>
                <w:lang w:val="vi-VN"/>
              </w:rPr>
            </w:pPr>
            <w:r>
              <w:rPr>
                <w:rFonts w:ascii=".VnTime" w:hAnsi=".VnTime"/>
                <w:noProof/>
                <w:sz w:val="27"/>
                <w:szCs w:val="27"/>
              </w:rPr>
              <mc:AlternateContent>
                <mc:Choice Requires="wps">
                  <w:drawing>
                    <wp:anchor distT="0" distB="0" distL="114300" distR="114300" simplePos="0" relativeHeight="251689984" behindDoc="0" locked="0" layoutInCell="1" allowOverlap="1">
                      <wp:simplePos x="0" y="0"/>
                      <wp:positionH relativeFrom="column">
                        <wp:posOffset>683895</wp:posOffset>
                      </wp:positionH>
                      <wp:positionV relativeFrom="paragraph">
                        <wp:posOffset>23495</wp:posOffset>
                      </wp:positionV>
                      <wp:extent cx="535940" cy="0"/>
                      <wp:effectExtent l="7620" t="13970" r="8890" b="508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94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85pt" to="96.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" strokeweight=".74pt">
                      <v:stroke joinstyle="miter"/>
                    </v:line>
                  </w:pict>
                </mc:Fallback>
              </mc:AlternateContent>
            </w:r>
          </w:p>
          <w:p w:rsidR="002E633B" w:rsidRPr="009676D6" w:rsidRDefault="00810B77" w:rsidP="00E02299">
            <w:pPr>
              <w:jc w:val="center"/>
              <w:rPr>
                <w:bCs/>
                <w:noProof/>
                <w:sz w:val="27"/>
                <w:szCs w:val="27"/>
                <w:lang w:val="vi-VN"/>
              </w:rPr>
            </w:pPr>
            <w:r>
              <w:rPr>
                <w:noProof/>
                <w:sz w:val="27"/>
                <w:szCs w:val="27"/>
                <w:lang w:val="vi-VN"/>
              </w:rPr>
              <w:t xml:space="preserve">Số:          </w:t>
            </w:r>
            <w:r w:rsidR="002E633B" w:rsidRPr="009676D6">
              <w:rPr>
                <w:noProof/>
                <w:sz w:val="27"/>
                <w:szCs w:val="27"/>
                <w:lang w:val="vi-VN"/>
              </w:rPr>
              <w:t>/</w:t>
            </w:r>
            <w:r>
              <w:rPr>
                <w:noProof/>
                <w:sz w:val="27"/>
                <w:szCs w:val="27"/>
              </w:rPr>
              <w:t>2019/</w:t>
            </w:r>
            <w:r w:rsidR="002E633B" w:rsidRPr="009676D6">
              <w:rPr>
                <w:noProof/>
                <w:sz w:val="27"/>
                <w:szCs w:val="27"/>
                <w:lang w:val="vi-VN"/>
              </w:rPr>
              <w:t>QĐ-UBND</w:t>
            </w:r>
          </w:p>
        </w:tc>
        <w:tc>
          <w:tcPr>
            <w:tcW w:w="5860" w:type="dxa"/>
          </w:tcPr>
          <w:p w:rsidR="002E633B" w:rsidRPr="009676D6" w:rsidRDefault="002E633B" w:rsidP="00E02299">
            <w:pPr>
              <w:jc w:val="center"/>
              <w:rPr>
                <w:b/>
                <w:bCs/>
                <w:noProof/>
                <w:sz w:val="27"/>
                <w:szCs w:val="27"/>
                <w:lang w:val="vi-VN"/>
              </w:rPr>
            </w:pPr>
            <w:r w:rsidRPr="009676D6">
              <w:rPr>
                <w:b/>
                <w:noProof/>
                <w:sz w:val="27"/>
                <w:szCs w:val="27"/>
                <w:lang w:val="vi-VN"/>
              </w:rPr>
              <w:t>CỘNG HÒA XÃ HỘI CHỦ NGHĨA VIỆT NAM</w:t>
            </w:r>
          </w:p>
          <w:p w:rsidR="002E633B" w:rsidRPr="009676D6" w:rsidRDefault="002E633B" w:rsidP="00E02299">
            <w:pPr>
              <w:jc w:val="center"/>
              <w:rPr>
                <w:b/>
                <w:noProof/>
                <w:sz w:val="27"/>
                <w:szCs w:val="27"/>
                <w:lang w:val="vi-VN"/>
              </w:rPr>
            </w:pPr>
            <w:r w:rsidRPr="009676D6">
              <w:rPr>
                <w:b/>
                <w:noProof/>
                <w:sz w:val="27"/>
                <w:szCs w:val="27"/>
                <w:lang w:val="vi-VN"/>
              </w:rPr>
              <w:t>Độc lập - Tự do - Hạnh phúc</w:t>
            </w:r>
          </w:p>
          <w:p w:rsidR="002E633B" w:rsidRPr="009676D6" w:rsidRDefault="00C935C8" w:rsidP="00E02299">
            <w:pPr>
              <w:jc w:val="center"/>
              <w:rPr>
                <w:i/>
                <w:noProof/>
                <w:sz w:val="27"/>
                <w:szCs w:val="27"/>
                <w:lang w:val="vi-VN"/>
              </w:rPr>
            </w:pPr>
            <w:r>
              <w:rPr>
                <w:rFonts w:ascii=".VnTime" w:hAnsi=".VnTime"/>
                <w:noProof/>
                <w:sz w:val="27"/>
                <w:szCs w:val="27"/>
              </w:rPr>
              <mc:AlternateContent>
                <mc:Choice Requires="wps">
                  <w:drawing>
                    <wp:anchor distT="0" distB="0" distL="114300" distR="114300" simplePos="0" relativeHeight="251691008" behindDoc="0" locked="0" layoutInCell="1" allowOverlap="1">
                      <wp:simplePos x="0" y="0"/>
                      <wp:positionH relativeFrom="column">
                        <wp:posOffset>805180</wp:posOffset>
                      </wp:positionH>
                      <wp:positionV relativeFrom="paragraph">
                        <wp:posOffset>27940</wp:posOffset>
                      </wp:positionV>
                      <wp:extent cx="2131060" cy="0"/>
                      <wp:effectExtent l="5080" t="8890" r="6985" b="1016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2.2pt" to="231.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" strokeweight=".74pt">
                      <v:stroke joinstyle="miter"/>
                    </v:line>
                  </w:pict>
                </mc:Fallback>
              </mc:AlternateContent>
            </w:r>
          </w:p>
          <w:p w:rsidR="002E633B" w:rsidRPr="009676D6" w:rsidRDefault="002E633B" w:rsidP="0016353A">
            <w:pPr>
              <w:jc w:val="center"/>
              <w:rPr>
                <w:bCs/>
                <w:i/>
                <w:noProof/>
                <w:sz w:val="27"/>
                <w:szCs w:val="27"/>
              </w:rPr>
            </w:pPr>
            <w:r w:rsidRPr="009676D6">
              <w:rPr>
                <w:i/>
                <w:noProof/>
                <w:sz w:val="27"/>
                <w:szCs w:val="27"/>
                <w:lang w:val="vi-VN"/>
              </w:rPr>
              <w:t xml:space="preserve">Đồng Nai, ngày          tháng </w:t>
            </w:r>
            <w:r w:rsidR="0016353A" w:rsidRPr="009676D6">
              <w:rPr>
                <w:i/>
                <w:noProof/>
                <w:sz w:val="27"/>
                <w:szCs w:val="27"/>
              </w:rPr>
              <w:t xml:space="preserve">   </w:t>
            </w:r>
            <w:r w:rsidRPr="009676D6">
              <w:rPr>
                <w:i/>
                <w:noProof/>
                <w:sz w:val="27"/>
                <w:szCs w:val="27"/>
                <w:lang w:val="vi-VN"/>
              </w:rPr>
              <w:t xml:space="preserve"> năm 201</w:t>
            </w:r>
            <w:r w:rsidR="0016353A" w:rsidRPr="009676D6">
              <w:rPr>
                <w:i/>
                <w:noProof/>
                <w:sz w:val="27"/>
                <w:szCs w:val="27"/>
              </w:rPr>
              <w:t>9</w:t>
            </w:r>
          </w:p>
        </w:tc>
      </w:tr>
    </w:tbl>
    <w:p w:rsidR="002E633B" w:rsidRDefault="002E633B" w:rsidP="002E633B">
      <w:pPr>
        <w:rPr>
          <w:noProof/>
          <w:sz w:val="27"/>
          <w:szCs w:val="27"/>
        </w:rPr>
      </w:pPr>
    </w:p>
    <w:p w:rsidR="00EF5BFC" w:rsidRPr="00EF5BFC" w:rsidRDefault="00EF5BFC" w:rsidP="002E633B">
      <w:pPr>
        <w:rPr>
          <w:noProof/>
          <w:vanish/>
          <w:sz w:val="27"/>
          <w:szCs w:val="27"/>
        </w:rPr>
      </w:pPr>
    </w:p>
    <w:p w:rsidR="002E633B" w:rsidRDefault="002E633B" w:rsidP="00EF5BFC">
      <w:pPr>
        <w:pStyle w:val="Normal13pt"/>
        <w:spacing w:before="240" w:after="120"/>
        <w:rPr>
          <w:noProof/>
          <w:sz w:val="27"/>
          <w:szCs w:val="27"/>
        </w:rPr>
      </w:pPr>
      <w:r w:rsidRPr="009676D6">
        <w:rPr>
          <w:noProof/>
          <w:sz w:val="27"/>
          <w:szCs w:val="27"/>
          <w:lang w:val="vi-VN"/>
        </w:rPr>
        <w:t>QUYẾT ĐỊNH</w:t>
      </w:r>
    </w:p>
    <w:p w:rsidR="00EF5BFC" w:rsidRDefault="00EF5BFC" w:rsidP="00EF5BFC">
      <w:pPr>
        <w:ind w:firstLine="720"/>
        <w:jc w:val="center"/>
        <w:rPr>
          <w:sz w:val="28"/>
          <w:szCs w:val="28"/>
        </w:rPr>
      </w:pPr>
      <w:r w:rsidRPr="002A5B66">
        <w:rPr>
          <w:b/>
          <w:spacing w:val="-4"/>
          <w:sz w:val="28"/>
          <w:szCs w:val="28"/>
          <w:lang w:val="nl-NL"/>
        </w:rPr>
        <w:t>Về việc bãi bỏ</w:t>
      </w:r>
      <w:r>
        <w:rPr>
          <w:b/>
          <w:spacing w:val="-4"/>
          <w:sz w:val="28"/>
          <w:szCs w:val="28"/>
          <w:lang w:val="nl-NL"/>
        </w:rPr>
        <w:t xml:space="preserve"> đoạn 2 Điều 2</w:t>
      </w:r>
      <w:r w:rsidRPr="002A5B66">
        <w:rPr>
          <w:b/>
          <w:sz w:val="28"/>
          <w:szCs w:val="28"/>
        </w:rPr>
        <w:t xml:space="preserve"> Quy định tiêu chuẩn, quản lý, sử dụng những người hoạt động không chuyên trách ở xã, phường, thị trấn trên địa bàn tỉnh Đồng Nai ban hành kèm theo Quyết định số 22/2018/QĐ-UBND ngày 20/4/2018 của UBND tỉnh Đồng Nai</w:t>
      </w:r>
    </w:p>
    <w:p w:rsidR="0016353A" w:rsidRPr="009676D6" w:rsidRDefault="00C935C8" w:rsidP="002E633B">
      <w:pPr>
        <w:pStyle w:val="Normal13pt"/>
        <w:rPr>
          <w:noProof/>
          <w:sz w:val="27"/>
          <w:szCs w:val="27"/>
        </w:rPr>
      </w:pPr>
      <w:r>
        <w:rPr>
          <w:noProof/>
          <w:sz w:val="27"/>
          <w:szCs w:val="27"/>
        </w:rPr>
        <mc:AlternateContent>
          <mc:Choice Requires="wps">
            <w:drawing>
              <wp:anchor distT="0" distB="0" distL="114300" distR="114300" simplePos="0" relativeHeight="251688960" behindDoc="0" locked="0" layoutInCell="1" allowOverlap="1">
                <wp:simplePos x="0" y="0"/>
                <wp:positionH relativeFrom="column">
                  <wp:posOffset>2400935</wp:posOffset>
                </wp:positionH>
                <wp:positionV relativeFrom="paragraph">
                  <wp:posOffset>34290</wp:posOffset>
                </wp:positionV>
                <wp:extent cx="935990" cy="0"/>
                <wp:effectExtent l="10160" t="5715" r="6350" b="1333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2.7pt" to="26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" strokeweight=".74pt">
                <v:stroke joinstyle="miter"/>
              </v:line>
            </w:pict>
          </mc:Fallback>
        </mc:AlternateContent>
      </w:r>
    </w:p>
    <w:p w:rsidR="002E633B" w:rsidRPr="009676D6" w:rsidRDefault="002E633B" w:rsidP="00ED4AB3">
      <w:pPr>
        <w:pStyle w:val="Normal13pt"/>
        <w:spacing w:before="240" w:after="240"/>
        <w:rPr>
          <w:noProof/>
          <w:sz w:val="27"/>
          <w:szCs w:val="27"/>
          <w:lang w:val="vi-VN"/>
        </w:rPr>
      </w:pPr>
      <w:r w:rsidRPr="009676D6">
        <w:rPr>
          <w:noProof/>
          <w:sz w:val="27"/>
          <w:szCs w:val="27"/>
          <w:lang w:val="vi-VN"/>
        </w:rPr>
        <w:t>ỦY BAN NHÂN DÂN TỈNH ĐỒNG NAI</w:t>
      </w:r>
    </w:p>
    <w:p w:rsidR="002E633B" w:rsidRPr="00EF5BFC" w:rsidRDefault="002E633B" w:rsidP="00ED4AB3">
      <w:pPr>
        <w:pStyle w:val="Normal13pt"/>
        <w:spacing w:before="240" w:after="120"/>
        <w:ind w:firstLine="567"/>
        <w:jc w:val="both"/>
        <w:rPr>
          <w:b w:val="0"/>
          <w:i/>
          <w:iCs/>
          <w:noProof/>
          <w:sz w:val="28"/>
          <w:szCs w:val="28"/>
          <w:shd w:val="clear" w:color="auto" w:fill="FFFFFF"/>
          <w:lang w:val="vi-VN"/>
        </w:rPr>
      </w:pPr>
      <w:r w:rsidRPr="00EF5BFC">
        <w:rPr>
          <w:b w:val="0"/>
          <w:i/>
          <w:iCs/>
          <w:noProof/>
          <w:sz w:val="28"/>
          <w:szCs w:val="28"/>
          <w:shd w:val="clear" w:color="auto" w:fill="FFFFFF"/>
          <w:lang w:val="vi-VN"/>
        </w:rPr>
        <w:t xml:space="preserve">Căn cứ Luật Tổ chức </w:t>
      </w:r>
      <w:r w:rsidRPr="00EF5BFC">
        <w:rPr>
          <w:b w:val="0"/>
          <w:i/>
          <w:iCs/>
          <w:noProof/>
          <w:sz w:val="28"/>
          <w:szCs w:val="28"/>
          <w:shd w:val="clear" w:color="auto" w:fill="FFFFFF"/>
        </w:rPr>
        <w:t>chính quyền địa phương</w:t>
      </w:r>
      <w:r w:rsidRPr="00EF5BFC">
        <w:rPr>
          <w:b w:val="0"/>
          <w:i/>
          <w:iCs/>
          <w:noProof/>
          <w:sz w:val="28"/>
          <w:szCs w:val="28"/>
          <w:shd w:val="clear" w:color="auto" w:fill="FFFFFF"/>
          <w:lang w:val="vi-VN"/>
        </w:rPr>
        <w:t xml:space="preserve"> được </w:t>
      </w:r>
      <w:r w:rsidR="00ED4AB3" w:rsidRPr="00EF5BFC">
        <w:rPr>
          <w:b w:val="0"/>
          <w:i/>
          <w:iCs/>
          <w:noProof/>
          <w:sz w:val="28"/>
          <w:szCs w:val="28"/>
          <w:shd w:val="clear" w:color="auto" w:fill="FFFFFF"/>
        </w:rPr>
        <w:t xml:space="preserve">Quốc hội thông qua </w:t>
      </w:r>
      <w:r w:rsidRPr="00EF5BFC">
        <w:rPr>
          <w:b w:val="0"/>
          <w:i/>
          <w:iCs/>
          <w:noProof/>
          <w:sz w:val="28"/>
          <w:szCs w:val="28"/>
          <w:shd w:val="clear" w:color="auto" w:fill="FFFFFF"/>
          <w:lang w:val="vi-VN"/>
        </w:rPr>
        <w:t xml:space="preserve">ngày </w:t>
      </w:r>
      <w:r w:rsidRPr="00EF5BFC">
        <w:rPr>
          <w:b w:val="0"/>
          <w:i/>
          <w:iCs/>
          <w:noProof/>
          <w:sz w:val="28"/>
          <w:szCs w:val="28"/>
          <w:shd w:val="clear" w:color="auto" w:fill="FFFFFF"/>
        </w:rPr>
        <w:t>19</w:t>
      </w:r>
      <w:r w:rsidRPr="00EF5BFC">
        <w:rPr>
          <w:b w:val="0"/>
          <w:i/>
          <w:iCs/>
          <w:noProof/>
          <w:sz w:val="28"/>
          <w:szCs w:val="28"/>
          <w:shd w:val="clear" w:color="auto" w:fill="FFFFFF"/>
          <w:lang w:val="vi-VN"/>
        </w:rPr>
        <w:t>/</w:t>
      </w:r>
      <w:r w:rsidRPr="00EF5BFC">
        <w:rPr>
          <w:b w:val="0"/>
          <w:i/>
          <w:iCs/>
          <w:noProof/>
          <w:sz w:val="28"/>
          <w:szCs w:val="28"/>
          <w:shd w:val="clear" w:color="auto" w:fill="FFFFFF"/>
        </w:rPr>
        <w:t>6</w:t>
      </w:r>
      <w:r w:rsidRPr="00EF5BFC">
        <w:rPr>
          <w:b w:val="0"/>
          <w:i/>
          <w:iCs/>
          <w:noProof/>
          <w:sz w:val="28"/>
          <w:szCs w:val="28"/>
          <w:shd w:val="clear" w:color="auto" w:fill="FFFFFF"/>
          <w:lang w:val="vi-VN"/>
        </w:rPr>
        <w:t>/20</w:t>
      </w:r>
      <w:r w:rsidRPr="00EF5BFC">
        <w:rPr>
          <w:b w:val="0"/>
          <w:i/>
          <w:iCs/>
          <w:noProof/>
          <w:sz w:val="28"/>
          <w:szCs w:val="28"/>
          <w:shd w:val="clear" w:color="auto" w:fill="FFFFFF"/>
        </w:rPr>
        <w:t>15</w:t>
      </w:r>
      <w:r w:rsidRPr="00EF5BFC">
        <w:rPr>
          <w:b w:val="0"/>
          <w:i/>
          <w:iCs/>
          <w:noProof/>
          <w:sz w:val="28"/>
          <w:szCs w:val="28"/>
          <w:shd w:val="clear" w:color="auto" w:fill="FFFFFF"/>
          <w:lang w:val="vi-VN"/>
        </w:rPr>
        <w:t xml:space="preserve">; </w:t>
      </w:r>
    </w:p>
    <w:p w:rsidR="002E633B" w:rsidRPr="00EF5BFC" w:rsidRDefault="002E633B" w:rsidP="000C7EFA">
      <w:pPr>
        <w:pStyle w:val="Normal13pt"/>
        <w:spacing w:before="120" w:after="120"/>
        <w:ind w:firstLine="567"/>
        <w:jc w:val="both"/>
        <w:rPr>
          <w:b w:val="0"/>
          <w:i/>
          <w:noProof/>
          <w:sz w:val="28"/>
          <w:szCs w:val="28"/>
          <w:shd w:val="clear" w:color="auto" w:fill="FFFFFF"/>
        </w:rPr>
      </w:pPr>
      <w:r w:rsidRPr="00EF5BFC">
        <w:rPr>
          <w:b w:val="0"/>
          <w:i/>
          <w:noProof/>
          <w:sz w:val="28"/>
          <w:szCs w:val="28"/>
          <w:shd w:val="clear" w:color="auto" w:fill="FFFFFF"/>
          <w:lang w:val="vi-VN"/>
        </w:rPr>
        <w:t xml:space="preserve">Căn cứ </w:t>
      </w:r>
      <w:r w:rsidR="0016353A" w:rsidRPr="00EF5BFC">
        <w:rPr>
          <w:b w:val="0"/>
          <w:i/>
          <w:noProof/>
          <w:sz w:val="28"/>
          <w:szCs w:val="28"/>
          <w:shd w:val="clear" w:color="auto" w:fill="FFFFFF"/>
        </w:rPr>
        <w:t>Luật ban hành văn bản quy phạm pháp luật năm 2015;</w:t>
      </w:r>
    </w:p>
    <w:p w:rsidR="00EF5BFC" w:rsidRPr="00EF5BFC" w:rsidRDefault="00EF5BFC" w:rsidP="00EF5BFC">
      <w:pPr>
        <w:spacing w:before="120"/>
        <w:ind w:firstLine="567"/>
        <w:jc w:val="both"/>
        <w:rPr>
          <w:i/>
          <w:sz w:val="28"/>
          <w:szCs w:val="28"/>
        </w:rPr>
      </w:pPr>
      <w:r w:rsidRPr="00EF5BFC">
        <w:rPr>
          <w:i/>
          <w:sz w:val="28"/>
          <w:szCs w:val="28"/>
        </w:rPr>
        <w:t>Căn cứ Nghị định số 92/2009/NĐ-CP ngày 22/10/2009 của Chính phủ về chức danh, số lượng, một số chế độ, chính sách đối với cán bộ, công chức ở xã, phường, thị trấn và những người hoạt động không chuyên trách cấp xã;</w:t>
      </w:r>
    </w:p>
    <w:p w:rsidR="00EF5BFC" w:rsidRPr="00EF5BFC" w:rsidRDefault="00EF5BFC" w:rsidP="00EF5BFC">
      <w:pPr>
        <w:spacing w:before="120"/>
        <w:ind w:firstLine="567"/>
        <w:jc w:val="both"/>
        <w:rPr>
          <w:i/>
          <w:sz w:val="28"/>
          <w:szCs w:val="28"/>
        </w:rPr>
      </w:pPr>
      <w:r w:rsidRPr="00EF5BFC">
        <w:rPr>
          <w:i/>
          <w:sz w:val="28"/>
          <w:szCs w:val="28"/>
        </w:rPr>
        <w:t>Căn cứ Nghị định số </w:t>
      </w:r>
      <w:hyperlink r:id="rId5" w:tgtFrame="_blank" w:tooltip="Nghị định 29/2013/NĐ-CP" w:history="1">
        <w:r w:rsidRPr="00EF5BFC">
          <w:rPr>
            <w:i/>
            <w:sz w:val="28"/>
            <w:szCs w:val="28"/>
          </w:rPr>
          <w:t>29/2013/NĐ-CP</w:t>
        </w:r>
      </w:hyperlink>
      <w:r w:rsidRPr="00EF5BFC">
        <w:rPr>
          <w:i/>
          <w:sz w:val="28"/>
          <w:szCs w:val="28"/>
        </w:rPr>
        <w:t> ngày 08/4/2013 của Chính phủ sửa đổi, bổ sung một số điều của Nghị định số 92/2009/NĐ-CP ngày 22/10/2009 của Chính phủ về chức danh, số lượng, một số chế độ, chính sách đối với cán bộ, công chức ở xã, phường, thị trấn và những người hoạt động không chuyên trách ở cấp xã;</w:t>
      </w:r>
    </w:p>
    <w:p w:rsidR="00EF5BFC" w:rsidRPr="00EF5BFC" w:rsidRDefault="00EF5BFC" w:rsidP="00EF5BFC">
      <w:pPr>
        <w:spacing w:before="120"/>
        <w:ind w:firstLine="567"/>
        <w:jc w:val="both"/>
        <w:rPr>
          <w:i/>
          <w:sz w:val="28"/>
          <w:szCs w:val="28"/>
        </w:rPr>
      </w:pPr>
      <w:r w:rsidRPr="00EF5BFC">
        <w:rPr>
          <w:i/>
          <w:sz w:val="28"/>
          <w:szCs w:val="28"/>
        </w:rPr>
        <w:t xml:space="preserve">Căn cứ Thông tư Liên tịch số 03/2010/TTLT-BNV-BTC-BLĐTB&amp;XH ngày 27/5/2010 của Bộ Nội vụ - Bộ Tài chính - Bộ Lao động - Thương binh và Xã hội về việc hướng dẫn thực hiện Nghị định số </w:t>
      </w:r>
      <w:hyperlink r:id="rId6" w:tgtFrame="_blank" w:tooltip="Nghị định 92/2009/NĐ-CP" w:history="1">
        <w:r w:rsidRPr="00EF5BFC">
          <w:rPr>
            <w:i/>
            <w:sz w:val="28"/>
            <w:szCs w:val="28"/>
          </w:rPr>
          <w:t>92/2009/NĐ-CP</w:t>
        </w:r>
      </w:hyperlink>
      <w:r w:rsidRPr="00EF5BFC">
        <w:rPr>
          <w:i/>
          <w:sz w:val="28"/>
          <w:szCs w:val="28"/>
        </w:rPr>
        <w:t> ngày 22/10/2009 của Chính phủ về chức danh, số lượng, một số chế độ, chính sách đối với cán bộ, công chức ở xã, phường, thị trấn và những người hoạt động không chuyên trách ở cấp xã”.</w:t>
      </w:r>
    </w:p>
    <w:p w:rsidR="009676D6" w:rsidRPr="00EF5BFC" w:rsidRDefault="009676D6" w:rsidP="00EF5BFC">
      <w:pPr>
        <w:pStyle w:val="Normal13pt"/>
        <w:spacing w:before="120" w:after="120"/>
        <w:ind w:firstLine="567"/>
        <w:jc w:val="both"/>
        <w:rPr>
          <w:b w:val="0"/>
          <w:i/>
          <w:noProof/>
          <w:sz w:val="28"/>
          <w:szCs w:val="28"/>
          <w:shd w:val="clear" w:color="auto" w:fill="FFFFFF"/>
        </w:rPr>
      </w:pPr>
      <w:r w:rsidRPr="00EF5BFC">
        <w:rPr>
          <w:b w:val="0"/>
          <w:i/>
          <w:noProof/>
          <w:sz w:val="28"/>
          <w:szCs w:val="28"/>
          <w:shd w:val="clear" w:color="auto" w:fill="FFFFFF"/>
        </w:rPr>
        <w:t xml:space="preserve">Căn cứ Nghị quyết số 77/2017/NQ-HĐND ngày 07/7/2017 của Hội đồng nhân dân tỉnh </w:t>
      </w:r>
      <w:r w:rsidRPr="00EF5BFC">
        <w:rPr>
          <w:b w:val="0"/>
          <w:i/>
          <w:iCs/>
          <w:color w:val="000000"/>
          <w:sz w:val="28"/>
          <w:szCs w:val="28"/>
          <w:shd w:val="clear" w:color="auto" w:fill="FFFFFF"/>
        </w:rPr>
        <w:t>quy định số lượng, chức danh, chế độ, chính sách đối với những người hoạt động không chuyên trách xã, phường, thị trấn và ấp (khu phố) trên địa bàn tỉnh</w:t>
      </w:r>
      <w:r w:rsidR="00ED4AB3" w:rsidRPr="00EF5BFC">
        <w:rPr>
          <w:b w:val="0"/>
          <w:i/>
          <w:iCs/>
          <w:color w:val="000000"/>
          <w:sz w:val="28"/>
          <w:szCs w:val="28"/>
          <w:shd w:val="clear" w:color="auto" w:fill="FFFFFF"/>
        </w:rPr>
        <w:t xml:space="preserve"> Đồng Nai</w:t>
      </w:r>
      <w:r w:rsidRPr="00EF5BFC">
        <w:rPr>
          <w:b w:val="0"/>
          <w:i/>
          <w:iCs/>
          <w:color w:val="000000"/>
          <w:sz w:val="28"/>
          <w:szCs w:val="28"/>
          <w:shd w:val="clear" w:color="auto" w:fill="FFFFFF"/>
        </w:rPr>
        <w:t>;</w:t>
      </w:r>
    </w:p>
    <w:p w:rsidR="00E87835" w:rsidRPr="00BD0084" w:rsidRDefault="00EF5BFC" w:rsidP="00ED4AB3">
      <w:pPr>
        <w:pStyle w:val="Normal13pt"/>
        <w:spacing w:before="120" w:after="120"/>
        <w:ind w:firstLine="567"/>
        <w:jc w:val="both"/>
        <w:rPr>
          <w:b w:val="0"/>
          <w:i/>
          <w:noProof/>
          <w:sz w:val="28"/>
          <w:szCs w:val="28"/>
          <w:lang w:val="vi-VN"/>
        </w:rPr>
      </w:pPr>
      <w:r w:rsidRPr="00BD0084">
        <w:rPr>
          <w:b w:val="0"/>
          <w:i/>
          <w:iCs/>
          <w:noProof/>
          <w:sz w:val="28"/>
          <w:szCs w:val="28"/>
        </w:rPr>
        <w:t>Theo</w:t>
      </w:r>
      <w:r w:rsidR="00E87835" w:rsidRPr="00BD0084">
        <w:rPr>
          <w:b w:val="0"/>
          <w:i/>
          <w:iCs/>
          <w:noProof/>
          <w:sz w:val="28"/>
          <w:szCs w:val="28"/>
          <w:lang w:val="vi-VN"/>
        </w:rPr>
        <w:t xml:space="preserve"> đề nghị của Giám đốc Sở Nội vụ tại Tờ trình số </w:t>
      </w:r>
      <w:r w:rsidR="0016353A" w:rsidRPr="00BD0084">
        <w:rPr>
          <w:b w:val="0"/>
          <w:i/>
          <w:iCs/>
          <w:noProof/>
          <w:sz w:val="28"/>
          <w:szCs w:val="28"/>
        </w:rPr>
        <w:t xml:space="preserve">       </w:t>
      </w:r>
      <w:r w:rsidR="00E87835" w:rsidRPr="00BD0084">
        <w:rPr>
          <w:b w:val="0"/>
          <w:i/>
          <w:iCs/>
          <w:noProof/>
          <w:sz w:val="28"/>
          <w:szCs w:val="28"/>
          <w:lang w:val="vi-VN"/>
        </w:rPr>
        <w:t>/TTr-SNV ngày</w:t>
      </w:r>
      <w:r w:rsidR="004B7271" w:rsidRPr="00BD0084">
        <w:rPr>
          <w:b w:val="0"/>
          <w:i/>
          <w:iCs/>
          <w:noProof/>
          <w:sz w:val="28"/>
          <w:szCs w:val="28"/>
        </w:rPr>
        <w:t xml:space="preserve"> </w:t>
      </w:r>
      <w:r w:rsidR="009676D6" w:rsidRPr="00BD0084">
        <w:rPr>
          <w:b w:val="0"/>
          <w:i/>
          <w:iCs/>
          <w:noProof/>
          <w:sz w:val="28"/>
          <w:szCs w:val="28"/>
        </w:rPr>
        <w:t>……</w:t>
      </w:r>
      <w:r w:rsidR="00E87835" w:rsidRPr="00BD0084">
        <w:rPr>
          <w:b w:val="0"/>
          <w:i/>
          <w:iCs/>
          <w:noProof/>
          <w:sz w:val="28"/>
          <w:szCs w:val="28"/>
          <w:lang w:val="vi-VN"/>
        </w:rPr>
        <w:t xml:space="preserve">tháng </w:t>
      </w:r>
      <w:r w:rsidR="009676D6" w:rsidRPr="00BD0084">
        <w:rPr>
          <w:b w:val="0"/>
          <w:i/>
          <w:iCs/>
          <w:noProof/>
          <w:sz w:val="28"/>
          <w:szCs w:val="28"/>
        </w:rPr>
        <w:t>……</w:t>
      </w:r>
      <w:r w:rsidR="00E87835" w:rsidRPr="00BD0084">
        <w:rPr>
          <w:b w:val="0"/>
          <w:i/>
          <w:iCs/>
          <w:noProof/>
          <w:sz w:val="28"/>
          <w:szCs w:val="28"/>
          <w:lang w:val="vi-VN"/>
        </w:rPr>
        <w:t>năm 201</w:t>
      </w:r>
      <w:r w:rsidR="009676D6" w:rsidRPr="00BD0084">
        <w:rPr>
          <w:b w:val="0"/>
          <w:i/>
          <w:iCs/>
          <w:noProof/>
          <w:sz w:val="28"/>
          <w:szCs w:val="28"/>
        </w:rPr>
        <w:t>9</w:t>
      </w:r>
      <w:r w:rsidR="00E87835" w:rsidRPr="00BD0084">
        <w:rPr>
          <w:b w:val="0"/>
          <w:i/>
          <w:iCs/>
          <w:noProof/>
          <w:sz w:val="28"/>
          <w:szCs w:val="28"/>
          <w:lang w:val="vi-VN"/>
        </w:rPr>
        <w:t>,</w:t>
      </w:r>
    </w:p>
    <w:p w:rsidR="002E633B" w:rsidRPr="0054224D" w:rsidRDefault="002E633B" w:rsidP="0054224D">
      <w:pPr>
        <w:pStyle w:val="Normal13pt"/>
        <w:spacing w:before="240" w:after="240"/>
        <w:ind w:firstLine="567"/>
        <w:rPr>
          <w:iCs/>
          <w:noProof/>
          <w:sz w:val="28"/>
          <w:szCs w:val="28"/>
          <w:lang w:val="vi-VN"/>
        </w:rPr>
      </w:pPr>
      <w:r w:rsidRPr="0054224D">
        <w:rPr>
          <w:iCs/>
          <w:noProof/>
          <w:sz w:val="28"/>
          <w:szCs w:val="28"/>
          <w:lang w:val="vi-VN"/>
        </w:rPr>
        <w:t>QUYẾT ĐỊNH:</w:t>
      </w:r>
    </w:p>
    <w:p w:rsidR="0016353A" w:rsidRPr="0054224D" w:rsidRDefault="002E633B" w:rsidP="00ED4AB3">
      <w:pPr>
        <w:pStyle w:val="Normal13pt"/>
        <w:spacing w:before="120" w:after="120"/>
        <w:ind w:firstLine="567"/>
        <w:jc w:val="both"/>
        <w:rPr>
          <w:b w:val="0"/>
          <w:i/>
          <w:noProof/>
          <w:sz w:val="28"/>
          <w:szCs w:val="28"/>
        </w:rPr>
      </w:pPr>
      <w:r w:rsidRPr="0054224D">
        <w:rPr>
          <w:noProof/>
          <w:sz w:val="28"/>
          <w:szCs w:val="28"/>
          <w:lang w:val="vi-VN"/>
        </w:rPr>
        <w:t>Điề</w:t>
      </w:r>
      <w:r w:rsidR="0016353A" w:rsidRPr="0054224D">
        <w:rPr>
          <w:noProof/>
          <w:sz w:val="28"/>
          <w:szCs w:val="28"/>
          <w:lang w:val="vi-VN"/>
        </w:rPr>
        <w:t xml:space="preserve">u </w:t>
      </w:r>
      <w:r w:rsidR="0016353A" w:rsidRPr="0054224D">
        <w:rPr>
          <w:noProof/>
          <w:sz w:val="28"/>
          <w:szCs w:val="28"/>
        </w:rPr>
        <w:t xml:space="preserve">1. </w:t>
      </w:r>
      <w:r w:rsidR="00670CC6" w:rsidRPr="0054224D">
        <w:rPr>
          <w:b w:val="0"/>
          <w:noProof/>
          <w:sz w:val="28"/>
          <w:szCs w:val="28"/>
        </w:rPr>
        <w:t>Bãi bỏ</w:t>
      </w:r>
      <w:r w:rsidR="0016353A" w:rsidRPr="0054224D">
        <w:rPr>
          <w:b w:val="0"/>
          <w:noProof/>
          <w:sz w:val="28"/>
          <w:szCs w:val="28"/>
        </w:rPr>
        <w:t xml:space="preserve"> đoạn 2 Điều 2 </w:t>
      </w:r>
      <w:r w:rsidR="0016353A" w:rsidRPr="0054224D">
        <w:rPr>
          <w:b w:val="0"/>
          <w:color w:val="000000"/>
          <w:sz w:val="28"/>
          <w:szCs w:val="28"/>
          <w:shd w:val="clear" w:color="auto" w:fill="FFFFFF"/>
        </w:rPr>
        <w:t xml:space="preserve">Quy định tiêu chuẩn, quản lý, sử dụng </w:t>
      </w:r>
      <w:r w:rsidR="0016353A" w:rsidRPr="0054224D">
        <w:rPr>
          <w:b w:val="0"/>
          <w:color w:val="000000"/>
          <w:sz w:val="28"/>
          <w:szCs w:val="28"/>
          <w:shd w:val="clear" w:color="auto" w:fill="FFFFFF"/>
        </w:rPr>
        <w:lastRenderedPageBreak/>
        <w:t>những người hoạt động không chuyên trách xã, phường, thị trấn trên địa bàn tỉnh Đồng Nai</w:t>
      </w:r>
      <w:r w:rsidR="009676D6" w:rsidRPr="0054224D">
        <w:rPr>
          <w:noProof/>
          <w:sz w:val="28"/>
          <w:szCs w:val="28"/>
        </w:rPr>
        <w:t xml:space="preserve"> </w:t>
      </w:r>
      <w:r w:rsidR="009676D6" w:rsidRPr="0054224D">
        <w:rPr>
          <w:b w:val="0"/>
          <w:noProof/>
          <w:sz w:val="28"/>
          <w:szCs w:val="28"/>
        </w:rPr>
        <w:t>ban hành kèm theo</w:t>
      </w:r>
      <w:r w:rsidR="009676D6" w:rsidRPr="0054224D">
        <w:rPr>
          <w:noProof/>
          <w:sz w:val="28"/>
          <w:szCs w:val="28"/>
        </w:rPr>
        <w:t xml:space="preserve"> </w:t>
      </w:r>
      <w:r w:rsidR="009676D6" w:rsidRPr="0054224D">
        <w:rPr>
          <w:b w:val="0"/>
          <w:noProof/>
          <w:sz w:val="28"/>
          <w:szCs w:val="28"/>
        </w:rPr>
        <w:t xml:space="preserve">Quyết định số 22/2018/QĐ-UBND </w:t>
      </w:r>
      <w:r w:rsidR="009676D6" w:rsidRPr="0054224D">
        <w:rPr>
          <w:b w:val="0"/>
          <w:sz w:val="28"/>
          <w:szCs w:val="28"/>
        </w:rPr>
        <w:t>ngày 20/4/23018 của UBND tỉnh Đồng Nai</w:t>
      </w:r>
      <w:r w:rsidR="0054224D" w:rsidRPr="0054224D">
        <w:rPr>
          <w:b w:val="0"/>
          <w:i/>
          <w:color w:val="000000"/>
          <w:sz w:val="28"/>
          <w:szCs w:val="28"/>
          <w:shd w:val="clear" w:color="auto" w:fill="FFFFFF"/>
        </w:rPr>
        <w:t>.</w:t>
      </w:r>
    </w:p>
    <w:p w:rsidR="002E633B" w:rsidRPr="00BD0084" w:rsidRDefault="002E633B" w:rsidP="00ED4AB3">
      <w:pPr>
        <w:pStyle w:val="Normal13pt"/>
        <w:spacing w:before="120" w:after="120"/>
        <w:ind w:firstLine="567"/>
        <w:jc w:val="both"/>
        <w:rPr>
          <w:b w:val="0"/>
          <w:noProof/>
          <w:sz w:val="28"/>
          <w:szCs w:val="28"/>
        </w:rPr>
      </w:pPr>
      <w:r w:rsidRPr="0054224D">
        <w:rPr>
          <w:noProof/>
          <w:sz w:val="28"/>
          <w:szCs w:val="28"/>
          <w:lang w:val="vi-VN"/>
        </w:rPr>
        <w:t>Điều 2.</w:t>
      </w:r>
      <w:r w:rsidRPr="0054224D">
        <w:rPr>
          <w:b w:val="0"/>
          <w:noProof/>
          <w:sz w:val="28"/>
          <w:szCs w:val="28"/>
          <w:lang w:val="vi-VN"/>
        </w:rPr>
        <w:t xml:space="preserve"> Quyết định này có hiệu lực thi hành kể từ</w:t>
      </w:r>
      <w:r w:rsidR="00EE440B" w:rsidRPr="0054224D">
        <w:rPr>
          <w:b w:val="0"/>
          <w:noProof/>
          <w:sz w:val="28"/>
          <w:szCs w:val="28"/>
          <w:lang w:val="vi-VN"/>
        </w:rPr>
        <w:t xml:space="preserve"> ngày</w:t>
      </w:r>
      <w:r w:rsidR="00BD0084">
        <w:rPr>
          <w:b w:val="0"/>
          <w:noProof/>
          <w:sz w:val="28"/>
          <w:szCs w:val="28"/>
        </w:rPr>
        <w:t>.</w:t>
      </w:r>
      <w:r w:rsidR="00EF5BFC">
        <w:rPr>
          <w:b w:val="0"/>
          <w:noProof/>
          <w:sz w:val="28"/>
          <w:szCs w:val="28"/>
        </w:rPr>
        <w:t>…</w:t>
      </w:r>
      <w:r w:rsidR="00BD0084">
        <w:rPr>
          <w:b w:val="0"/>
          <w:noProof/>
          <w:sz w:val="28"/>
          <w:szCs w:val="28"/>
        </w:rPr>
        <w:t>/</w:t>
      </w:r>
      <w:r w:rsidR="00EF5BFC">
        <w:rPr>
          <w:b w:val="0"/>
          <w:noProof/>
          <w:sz w:val="28"/>
          <w:szCs w:val="28"/>
        </w:rPr>
        <w:t>…</w:t>
      </w:r>
      <w:r w:rsidR="00EE440B" w:rsidRPr="0054224D">
        <w:rPr>
          <w:b w:val="0"/>
          <w:noProof/>
          <w:sz w:val="28"/>
          <w:szCs w:val="28"/>
          <w:lang w:val="vi-VN"/>
        </w:rPr>
        <w:t xml:space="preserve"> </w:t>
      </w:r>
      <w:r w:rsidR="00BD0084">
        <w:rPr>
          <w:b w:val="0"/>
          <w:noProof/>
          <w:sz w:val="28"/>
          <w:szCs w:val="28"/>
        </w:rPr>
        <w:t>/2019.</w:t>
      </w:r>
    </w:p>
    <w:p w:rsidR="002E633B" w:rsidRPr="0054224D" w:rsidRDefault="002E633B" w:rsidP="00ED4AB3">
      <w:pPr>
        <w:pStyle w:val="Normal13pt"/>
        <w:spacing w:before="120" w:after="360"/>
        <w:ind w:firstLine="567"/>
        <w:jc w:val="both"/>
        <w:rPr>
          <w:b w:val="0"/>
          <w:noProof/>
          <w:sz w:val="28"/>
          <w:szCs w:val="28"/>
          <w:lang w:val="vi-VN"/>
        </w:rPr>
      </w:pPr>
      <w:r w:rsidRPr="0054224D">
        <w:rPr>
          <w:noProof/>
          <w:sz w:val="28"/>
          <w:szCs w:val="28"/>
          <w:lang w:val="vi-VN"/>
        </w:rPr>
        <w:t>Điều 3.</w:t>
      </w:r>
      <w:r w:rsidRPr="0054224D">
        <w:rPr>
          <w:b w:val="0"/>
          <w:noProof/>
          <w:sz w:val="28"/>
          <w:szCs w:val="28"/>
          <w:lang w:val="vi-VN"/>
        </w:rPr>
        <w:t xml:space="preserve"> Chánh Văn phòng Ủy ban nhân dân tỉnh; Giám đốc các Sở: Nội vụ, </w:t>
      </w:r>
      <w:r w:rsidR="0016353A" w:rsidRPr="0054224D">
        <w:rPr>
          <w:b w:val="0"/>
          <w:noProof/>
          <w:sz w:val="28"/>
          <w:szCs w:val="28"/>
        </w:rPr>
        <w:t>Sở Tư pháp,</w:t>
      </w:r>
      <w:r w:rsidRPr="0054224D">
        <w:rPr>
          <w:b w:val="0"/>
          <w:noProof/>
          <w:sz w:val="28"/>
          <w:szCs w:val="28"/>
          <w:lang w:val="vi-VN"/>
        </w:rPr>
        <w:t xml:space="preserve"> Tài chính</w:t>
      </w:r>
      <w:r w:rsidR="000168E9" w:rsidRPr="0054224D">
        <w:rPr>
          <w:b w:val="0"/>
          <w:noProof/>
          <w:sz w:val="28"/>
          <w:szCs w:val="28"/>
        </w:rPr>
        <w:t xml:space="preserve">, </w:t>
      </w:r>
      <w:r w:rsidR="009676D6" w:rsidRPr="0054224D">
        <w:rPr>
          <w:b w:val="0"/>
          <w:noProof/>
          <w:sz w:val="28"/>
          <w:szCs w:val="28"/>
        </w:rPr>
        <w:t>Lao động – Thương binh và Xã hội</w:t>
      </w:r>
      <w:r w:rsidRPr="0054224D">
        <w:rPr>
          <w:b w:val="0"/>
          <w:noProof/>
          <w:sz w:val="28"/>
          <w:szCs w:val="28"/>
          <w:lang w:val="vi-VN"/>
        </w:rPr>
        <w:t xml:space="preserve">; Chủ tịch UBND </w:t>
      </w:r>
      <w:r w:rsidR="0016353A" w:rsidRPr="0054224D">
        <w:rPr>
          <w:b w:val="0"/>
          <w:noProof/>
          <w:sz w:val="28"/>
          <w:szCs w:val="28"/>
        </w:rPr>
        <w:t>các huyện, thị xã Long Khánh và thành phố Biên Hòa,</w:t>
      </w:r>
      <w:r w:rsidR="00EE440B" w:rsidRPr="0054224D">
        <w:rPr>
          <w:b w:val="0"/>
          <w:noProof/>
          <w:sz w:val="28"/>
          <w:szCs w:val="28"/>
          <w:lang w:val="vi-VN"/>
        </w:rPr>
        <w:t xml:space="preserve"> </w:t>
      </w:r>
      <w:r w:rsidR="00EE440B" w:rsidRPr="0054224D">
        <w:rPr>
          <w:b w:val="0"/>
          <w:noProof/>
          <w:sz w:val="28"/>
          <w:szCs w:val="28"/>
        </w:rPr>
        <w:t>t</w:t>
      </w:r>
      <w:r w:rsidRPr="0054224D">
        <w:rPr>
          <w:b w:val="0"/>
          <w:noProof/>
          <w:sz w:val="28"/>
          <w:szCs w:val="28"/>
          <w:lang w:val="vi-VN"/>
        </w:rPr>
        <w:t>hủ trưởng các cơ quan, đơn vị có liên quan chịu trách nhiệm thi hành Quyết định này./.</w:t>
      </w:r>
    </w:p>
    <w:tbl>
      <w:tblPr>
        <w:tblW w:w="9155" w:type="dxa"/>
        <w:tblInd w:w="55" w:type="dxa"/>
        <w:tblLayout w:type="fixed"/>
        <w:tblCellMar>
          <w:top w:w="55" w:type="dxa"/>
          <w:left w:w="55" w:type="dxa"/>
          <w:bottom w:w="55" w:type="dxa"/>
          <w:right w:w="55" w:type="dxa"/>
        </w:tblCellMar>
        <w:tblLook w:val="04A0" w:firstRow="1" w:lastRow="0" w:firstColumn="1" w:lastColumn="0" w:noHBand="0" w:noVBand="1"/>
      </w:tblPr>
      <w:tblGrid>
        <w:gridCol w:w="4650"/>
        <w:gridCol w:w="4505"/>
      </w:tblGrid>
      <w:tr w:rsidR="002E633B" w:rsidRPr="00214376" w:rsidTr="009676D6">
        <w:trPr>
          <w:trHeight w:val="253"/>
        </w:trPr>
        <w:tc>
          <w:tcPr>
            <w:tcW w:w="4650" w:type="dxa"/>
          </w:tcPr>
          <w:p w:rsidR="00F64951" w:rsidRPr="00125EDE" w:rsidRDefault="00F64951" w:rsidP="00F64951">
            <w:pPr>
              <w:pStyle w:val="BodyTextIndent2"/>
              <w:spacing w:before="0"/>
              <w:ind w:left="0"/>
              <w:rPr>
                <w:rFonts w:ascii="Times New Roman" w:hAnsi="Times New Roman"/>
                <w:b/>
                <w:sz w:val="24"/>
                <w:szCs w:val="28"/>
                <w:lang w:val="pt-BR"/>
              </w:rPr>
            </w:pPr>
            <w:r w:rsidRPr="00125EDE">
              <w:rPr>
                <w:rFonts w:ascii="Times New Roman" w:hAnsi="Times New Roman"/>
                <w:b/>
                <w:i/>
                <w:sz w:val="24"/>
                <w:szCs w:val="28"/>
                <w:lang w:val="pt-BR"/>
              </w:rPr>
              <w:t xml:space="preserve">Nơi nhận:                                                                                          </w:t>
            </w:r>
            <w:r w:rsidRPr="00125EDE">
              <w:rPr>
                <w:rFonts w:ascii="Times New Roman" w:hAnsi="Times New Roman"/>
                <w:b/>
                <w:sz w:val="24"/>
                <w:szCs w:val="28"/>
                <w:lang w:val="pt-BR"/>
              </w:rPr>
              <w:t xml:space="preserve">     </w:t>
            </w:r>
          </w:p>
          <w:p w:rsidR="00F64951" w:rsidRDefault="00F64951" w:rsidP="00F64951">
            <w:pPr>
              <w:tabs>
                <w:tab w:val="center" w:pos="5670"/>
                <w:tab w:val="center" w:pos="6379"/>
              </w:tabs>
              <w:rPr>
                <w:sz w:val="22"/>
                <w:szCs w:val="22"/>
                <w:lang w:val="pt-BR"/>
              </w:rPr>
            </w:pPr>
            <w:r w:rsidRPr="00125EDE">
              <w:rPr>
                <w:sz w:val="22"/>
                <w:szCs w:val="22"/>
                <w:lang w:val="pt-BR"/>
              </w:rPr>
              <w:t>- Như Điều 3;</w:t>
            </w:r>
          </w:p>
          <w:p w:rsidR="00810B77" w:rsidRPr="00125EDE" w:rsidRDefault="00810B77" w:rsidP="00F64951">
            <w:pPr>
              <w:tabs>
                <w:tab w:val="center" w:pos="5670"/>
                <w:tab w:val="center" w:pos="6379"/>
              </w:tabs>
              <w:rPr>
                <w:sz w:val="22"/>
                <w:szCs w:val="22"/>
                <w:lang w:val="pt-BR"/>
              </w:rPr>
            </w:pPr>
            <w:r>
              <w:rPr>
                <w:sz w:val="22"/>
                <w:szCs w:val="22"/>
                <w:lang w:val="pt-BR"/>
              </w:rPr>
              <w:t>- Bộ Nội vụ;</w:t>
            </w:r>
          </w:p>
          <w:p w:rsidR="00F64951" w:rsidRPr="00125EDE" w:rsidRDefault="00F64951" w:rsidP="00F64951">
            <w:pPr>
              <w:tabs>
                <w:tab w:val="center" w:pos="5670"/>
                <w:tab w:val="center" w:pos="6379"/>
              </w:tabs>
              <w:rPr>
                <w:sz w:val="22"/>
                <w:szCs w:val="22"/>
                <w:lang w:val="pt-BR"/>
              </w:rPr>
            </w:pPr>
            <w:r w:rsidRPr="00125EDE">
              <w:rPr>
                <w:sz w:val="22"/>
                <w:szCs w:val="22"/>
                <w:lang w:val="pt-BR"/>
              </w:rPr>
              <w:t>- Cục Kiểm tra văn bản (Bộ Tư pháp</w:t>
            </w:r>
            <w:r w:rsidRPr="00125EDE">
              <w:rPr>
                <w:i/>
                <w:sz w:val="22"/>
                <w:szCs w:val="22"/>
                <w:lang w:val="pt-BR"/>
              </w:rPr>
              <w:t>)</w:t>
            </w:r>
            <w:r w:rsidRPr="00125EDE">
              <w:rPr>
                <w:sz w:val="22"/>
                <w:szCs w:val="22"/>
                <w:lang w:val="pt-BR"/>
              </w:rPr>
              <w:t>;</w:t>
            </w:r>
            <w:r w:rsidRPr="00125EDE">
              <w:rPr>
                <w:sz w:val="22"/>
                <w:szCs w:val="22"/>
                <w:lang w:val="pt-BR"/>
              </w:rPr>
              <w:tab/>
              <w:t xml:space="preserve">   </w:t>
            </w:r>
            <w:r w:rsidRPr="00125EDE">
              <w:rPr>
                <w:sz w:val="22"/>
                <w:szCs w:val="22"/>
                <w:lang w:val="pt-BR"/>
              </w:rPr>
              <w:tab/>
            </w:r>
            <w:r w:rsidRPr="00125EDE">
              <w:rPr>
                <w:sz w:val="22"/>
                <w:szCs w:val="22"/>
                <w:lang w:val="pt-BR"/>
              </w:rPr>
              <w:tab/>
              <w:t xml:space="preserve">    </w:t>
            </w:r>
          </w:p>
          <w:p w:rsidR="00F64951" w:rsidRPr="00125EDE" w:rsidRDefault="00F64951" w:rsidP="00F64951">
            <w:pPr>
              <w:tabs>
                <w:tab w:val="center" w:pos="6379"/>
              </w:tabs>
              <w:rPr>
                <w:sz w:val="22"/>
                <w:szCs w:val="22"/>
                <w:lang w:val="pt-BR"/>
              </w:rPr>
            </w:pPr>
            <w:r w:rsidRPr="00125EDE">
              <w:rPr>
                <w:sz w:val="22"/>
                <w:szCs w:val="22"/>
                <w:lang w:val="pt-BR"/>
              </w:rPr>
              <w:t>- Thường trực Tỉnh ủy;</w:t>
            </w:r>
          </w:p>
          <w:p w:rsidR="00F64951" w:rsidRPr="00125EDE" w:rsidRDefault="00F64951" w:rsidP="00F64951">
            <w:pPr>
              <w:tabs>
                <w:tab w:val="center" w:pos="6379"/>
              </w:tabs>
              <w:rPr>
                <w:sz w:val="22"/>
                <w:szCs w:val="22"/>
                <w:lang w:val="pt-BR"/>
              </w:rPr>
            </w:pPr>
            <w:r w:rsidRPr="00125EDE">
              <w:rPr>
                <w:sz w:val="22"/>
                <w:szCs w:val="22"/>
                <w:lang w:val="pt-BR"/>
              </w:rPr>
              <w:t>- Thường trực HĐND tỉnh;</w:t>
            </w:r>
          </w:p>
          <w:p w:rsidR="00F64951" w:rsidRPr="00125EDE" w:rsidRDefault="00F64951" w:rsidP="00F64951">
            <w:pPr>
              <w:tabs>
                <w:tab w:val="center" w:pos="6379"/>
              </w:tabs>
              <w:rPr>
                <w:sz w:val="22"/>
                <w:szCs w:val="22"/>
                <w:lang w:val="pt-BR"/>
              </w:rPr>
            </w:pPr>
            <w:r w:rsidRPr="00125EDE">
              <w:rPr>
                <w:sz w:val="22"/>
                <w:szCs w:val="22"/>
                <w:lang w:val="pt-BR"/>
              </w:rPr>
              <w:t>- Ban Tổ chức Tỉnh ủy;</w:t>
            </w:r>
          </w:p>
          <w:p w:rsidR="00F64951" w:rsidRPr="00125EDE" w:rsidRDefault="00F64951" w:rsidP="00F64951">
            <w:pPr>
              <w:tabs>
                <w:tab w:val="center" w:pos="6379"/>
              </w:tabs>
              <w:rPr>
                <w:sz w:val="22"/>
                <w:szCs w:val="22"/>
                <w:lang w:val="pt-BR"/>
              </w:rPr>
            </w:pPr>
            <w:r w:rsidRPr="00125EDE">
              <w:rPr>
                <w:sz w:val="22"/>
                <w:szCs w:val="22"/>
                <w:lang w:val="pt-BR"/>
              </w:rPr>
              <w:t>- Ban Thường trực UBMTTQVN tỉnh;</w:t>
            </w:r>
          </w:p>
          <w:p w:rsidR="00F64951" w:rsidRPr="00125EDE" w:rsidRDefault="00F64951" w:rsidP="00F64951">
            <w:pPr>
              <w:tabs>
                <w:tab w:val="center" w:pos="6379"/>
              </w:tabs>
              <w:rPr>
                <w:sz w:val="22"/>
                <w:szCs w:val="22"/>
                <w:lang w:val="pt-BR"/>
              </w:rPr>
            </w:pPr>
            <w:r w:rsidRPr="00125EDE">
              <w:rPr>
                <w:sz w:val="22"/>
                <w:szCs w:val="22"/>
                <w:lang w:val="pt-BR"/>
              </w:rPr>
              <w:t>- Chủ tịch, các Phó Chủ tịch UBND tỉnh;</w:t>
            </w:r>
            <w:r w:rsidRPr="00125EDE">
              <w:rPr>
                <w:sz w:val="22"/>
                <w:szCs w:val="22"/>
                <w:lang w:val="pt-BR"/>
              </w:rPr>
              <w:tab/>
              <w:t xml:space="preserve">                            </w:t>
            </w:r>
          </w:p>
          <w:p w:rsidR="00F64951" w:rsidRPr="00125EDE" w:rsidRDefault="00810B77" w:rsidP="00F64951">
            <w:pPr>
              <w:tabs>
                <w:tab w:val="center" w:pos="6379"/>
              </w:tabs>
              <w:rPr>
                <w:sz w:val="22"/>
                <w:szCs w:val="22"/>
                <w:lang w:val="pt-BR"/>
              </w:rPr>
            </w:pPr>
            <w:r>
              <w:rPr>
                <w:sz w:val="22"/>
                <w:szCs w:val="22"/>
                <w:lang w:val="pt-BR"/>
              </w:rPr>
              <w:t xml:space="preserve">- </w:t>
            </w:r>
            <w:r w:rsidR="00F64951" w:rsidRPr="00125EDE">
              <w:rPr>
                <w:sz w:val="22"/>
                <w:szCs w:val="22"/>
                <w:lang w:val="pt-BR"/>
              </w:rPr>
              <w:t>Trung tâm Công báo;</w:t>
            </w:r>
          </w:p>
          <w:p w:rsidR="00F64951" w:rsidRPr="00125EDE" w:rsidRDefault="00F64951" w:rsidP="00F64951">
            <w:pPr>
              <w:tabs>
                <w:tab w:val="center" w:pos="6379"/>
              </w:tabs>
              <w:rPr>
                <w:sz w:val="22"/>
                <w:szCs w:val="22"/>
                <w:lang w:val="pt-BR"/>
              </w:rPr>
            </w:pPr>
            <w:r w:rsidRPr="00125EDE">
              <w:rPr>
                <w:sz w:val="22"/>
                <w:szCs w:val="22"/>
                <w:lang w:val="pt-BR"/>
              </w:rPr>
              <w:t xml:space="preserve">- Chánh, Phó VP.UBND tỉnh;   </w:t>
            </w:r>
          </w:p>
          <w:p w:rsidR="00F64951" w:rsidRPr="00125EDE" w:rsidRDefault="00F64951" w:rsidP="00F64951">
            <w:pPr>
              <w:tabs>
                <w:tab w:val="center" w:pos="6379"/>
              </w:tabs>
              <w:rPr>
                <w:sz w:val="22"/>
                <w:szCs w:val="22"/>
                <w:lang w:val="pt-BR"/>
              </w:rPr>
            </w:pPr>
            <w:r w:rsidRPr="00125EDE">
              <w:rPr>
                <w:sz w:val="22"/>
                <w:szCs w:val="22"/>
                <w:lang w:val="pt-BR"/>
              </w:rPr>
              <w:t xml:space="preserve">- Đài PT-TH Đồng Nai; Báo Đồng Nai;                                                                                                                                                                                                          </w:t>
            </w:r>
          </w:p>
          <w:p w:rsidR="002E633B" w:rsidRPr="00F64951" w:rsidRDefault="00F64951" w:rsidP="00F64951">
            <w:pPr>
              <w:pStyle w:val="Normal13pt"/>
              <w:jc w:val="left"/>
              <w:rPr>
                <w:b w:val="0"/>
                <w:noProof/>
                <w:sz w:val="22"/>
                <w:szCs w:val="22"/>
                <w:lang w:val="vi-VN"/>
              </w:rPr>
            </w:pPr>
            <w:r w:rsidRPr="00F64951">
              <w:rPr>
                <w:b w:val="0"/>
                <w:sz w:val="22"/>
                <w:szCs w:val="22"/>
                <w:lang w:val="pt-BR"/>
              </w:rPr>
              <w:t>- Lưu: VT, KGVX.</w:t>
            </w:r>
          </w:p>
        </w:tc>
        <w:tc>
          <w:tcPr>
            <w:tcW w:w="4505" w:type="dxa"/>
          </w:tcPr>
          <w:p w:rsidR="00670CC6" w:rsidRDefault="00670CC6" w:rsidP="00E02299">
            <w:pPr>
              <w:pStyle w:val="Normal13pt"/>
              <w:ind w:right="-25"/>
              <w:rPr>
                <w:noProof/>
                <w:sz w:val="28"/>
                <w:szCs w:val="28"/>
              </w:rPr>
            </w:pPr>
            <w:r>
              <w:rPr>
                <w:noProof/>
                <w:sz w:val="28"/>
                <w:szCs w:val="28"/>
              </w:rPr>
              <w:t>TM. UBND TỈNH</w:t>
            </w:r>
          </w:p>
          <w:p w:rsidR="002E633B" w:rsidRPr="00214376" w:rsidRDefault="002E633B" w:rsidP="00E02299">
            <w:pPr>
              <w:pStyle w:val="Normal13pt"/>
              <w:ind w:right="-25"/>
              <w:rPr>
                <w:noProof/>
                <w:sz w:val="28"/>
                <w:szCs w:val="28"/>
                <w:lang w:val="vi-VN"/>
              </w:rPr>
            </w:pPr>
            <w:r w:rsidRPr="00214376">
              <w:rPr>
                <w:noProof/>
                <w:sz w:val="28"/>
                <w:szCs w:val="28"/>
                <w:lang w:val="vi-VN"/>
              </w:rPr>
              <w:t xml:space="preserve"> CHỦ TỊCH</w:t>
            </w:r>
          </w:p>
          <w:p w:rsidR="002E633B" w:rsidRPr="00214376" w:rsidRDefault="002E633B" w:rsidP="00E02299">
            <w:pPr>
              <w:pStyle w:val="Normal13pt"/>
              <w:rPr>
                <w:noProof/>
                <w:sz w:val="28"/>
                <w:szCs w:val="28"/>
                <w:lang w:val="vi-VN"/>
              </w:rPr>
            </w:pPr>
          </w:p>
          <w:p w:rsidR="002E633B" w:rsidRDefault="002E633B" w:rsidP="009676D6">
            <w:pPr>
              <w:pStyle w:val="Normal13pt"/>
              <w:jc w:val="left"/>
              <w:rPr>
                <w:noProof/>
                <w:sz w:val="28"/>
                <w:szCs w:val="28"/>
              </w:rPr>
            </w:pPr>
          </w:p>
          <w:p w:rsidR="00F64951" w:rsidRDefault="00F64951" w:rsidP="009676D6">
            <w:pPr>
              <w:pStyle w:val="Normal13pt"/>
              <w:jc w:val="left"/>
              <w:rPr>
                <w:noProof/>
                <w:sz w:val="28"/>
                <w:szCs w:val="28"/>
              </w:rPr>
            </w:pPr>
          </w:p>
          <w:p w:rsidR="00F64951" w:rsidRDefault="00F64951" w:rsidP="009676D6">
            <w:pPr>
              <w:pStyle w:val="Normal13pt"/>
              <w:jc w:val="left"/>
              <w:rPr>
                <w:noProof/>
                <w:sz w:val="28"/>
                <w:szCs w:val="28"/>
              </w:rPr>
            </w:pPr>
          </w:p>
          <w:p w:rsidR="00F64951" w:rsidRPr="009676D6" w:rsidRDefault="00F64951" w:rsidP="009676D6">
            <w:pPr>
              <w:pStyle w:val="Normal13pt"/>
              <w:jc w:val="left"/>
              <w:rPr>
                <w:noProof/>
                <w:sz w:val="28"/>
                <w:szCs w:val="28"/>
              </w:rPr>
            </w:pPr>
          </w:p>
          <w:p w:rsidR="002E633B" w:rsidRPr="00820F77" w:rsidRDefault="00670CC6" w:rsidP="002E633B">
            <w:pPr>
              <w:pStyle w:val="Normal13pt"/>
              <w:rPr>
                <w:noProof/>
                <w:sz w:val="28"/>
                <w:szCs w:val="28"/>
              </w:rPr>
            </w:pPr>
            <w:r>
              <w:rPr>
                <w:noProof/>
                <w:sz w:val="28"/>
                <w:szCs w:val="28"/>
              </w:rPr>
              <w:t>Đinh Quốc Thái</w:t>
            </w:r>
          </w:p>
        </w:tc>
      </w:tr>
    </w:tbl>
    <w:p w:rsidR="002B6FB4" w:rsidRDefault="002B6FB4" w:rsidP="000168E9">
      <w:pPr>
        <w:rPr>
          <w:noProof/>
        </w:rPr>
      </w:pPr>
    </w:p>
    <w:sectPr w:rsidR="002B6FB4" w:rsidSect="0054224D">
      <w:pgSz w:w="11907" w:h="16840" w:code="9"/>
      <w:pgMar w:top="1276" w:right="1191" w:bottom="1276" w:left="175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E7003EFF" w:usb1="D200FDFF" w:usb2="00042029" w:usb3="00000000" w:csb0="8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76"/>
    <w:rsid w:val="000168E9"/>
    <w:rsid w:val="0004497B"/>
    <w:rsid w:val="00055A7C"/>
    <w:rsid w:val="000C38B7"/>
    <w:rsid w:val="000C7EFA"/>
    <w:rsid w:val="000D7AB1"/>
    <w:rsid w:val="000E01EC"/>
    <w:rsid w:val="000F0BB5"/>
    <w:rsid w:val="001431D5"/>
    <w:rsid w:val="001443C5"/>
    <w:rsid w:val="00154CA1"/>
    <w:rsid w:val="0016212C"/>
    <w:rsid w:val="001623C4"/>
    <w:rsid w:val="0016353A"/>
    <w:rsid w:val="00164A12"/>
    <w:rsid w:val="001878B2"/>
    <w:rsid w:val="00197AE2"/>
    <w:rsid w:val="001B077B"/>
    <w:rsid w:val="001B0ED1"/>
    <w:rsid w:val="001C2C05"/>
    <w:rsid w:val="001D47A7"/>
    <w:rsid w:val="001D7121"/>
    <w:rsid w:val="001F0E3D"/>
    <w:rsid w:val="00211C6F"/>
    <w:rsid w:val="00214376"/>
    <w:rsid w:val="002155BD"/>
    <w:rsid w:val="00225FAC"/>
    <w:rsid w:val="00231B81"/>
    <w:rsid w:val="002360A3"/>
    <w:rsid w:val="002365A5"/>
    <w:rsid w:val="00254766"/>
    <w:rsid w:val="00256419"/>
    <w:rsid w:val="002651B5"/>
    <w:rsid w:val="0028095C"/>
    <w:rsid w:val="002A5C17"/>
    <w:rsid w:val="002B0E67"/>
    <w:rsid w:val="002B6FB4"/>
    <w:rsid w:val="002C0A67"/>
    <w:rsid w:val="002C7E19"/>
    <w:rsid w:val="002D0A3A"/>
    <w:rsid w:val="002E103E"/>
    <w:rsid w:val="002E633B"/>
    <w:rsid w:val="002F10BA"/>
    <w:rsid w:val="002F43F5"/>
    <w:rsid w:val="002F5297"/>
    <w:rsid w:val="002F5592"/>
    <w:rsid w:val="00307F48"/>
    <w:rsid w:val="003316BF"/>
    <w:rsid w:val="00333801"/>
    <w:rsid w:val="0034713D"/>
    <w:rsid w:val="00375F96"/>
    <w:rsid w:val="00380E5F"/>
    <w:rsid w:val="003A68C2"/>
    <w:rsid w:val="003C0ED4"/>
    <w:rsid w:val="003C6A4E"/>
    <w:rsid w:val="003D1C0C"/>
    <w:rsid w:val="003D2B66"/>
    <w:rsid w:val="003F02F0"/>
    <w:rsid w:val="003F2C1C"/>
    <w:rsid w:val="003F47CC"/>
    <w:rsid w:val="0040160F"/>
    <w:rsid w:val="00416B5C"/>
    <w:rsid w:val="00423A11"/>
    <w:rsid w:val="00425E5A"/>
    <w:rsid w:val="00435208"/>
    <w:rsid w:val="00442BF0"/>
    <w:rsid w:val="00450B30"/>
    <w:rsid w:val="004563D7"/>
    <w:rsid w:val="00462EE3"/>
    <w:rsid w:val="00475DFF"/>
    <w:rsid w:val="00497FDB"/>
    <w:rsid w:val="004A57D4"/>
    <w:rsid w:val="004B7271"/>
    <w:rsid w:val="004E0113"/>
    <w:rsid w:val="004F4C03"/>
    <w:rsid w:val="00514666"/>
    <w:rsid w:val="005235A3"/>
    <w:rsid w:val="005239B6"/>
    <w:rsid w:val="0054224D"/>
    <w:rsid w:val="00546970"/>
    <w:rsid w:val="00550D91"/>
    <w:rsid w:val="00555464"/>
    <w:rsid w:val="0055564E"/>
    <w:rsid w:val="00577C21"/>
    <w:rsid w:val="0058286A"/>
    <w:rsid w:val="005915EB"/>
    <w:rsid w:val="005A5B13"/>
    <w:rsid w:val="005B3406"/>
    <w:rsid w:val="005E762E"/>
    <w:rsid w:val="0060235E"/>
    <w:rsid w:val="006156C2"/>
    <w:rsid w:val="006213FE"/>
    <w:rsid w:val="00630B0E"/>
    <w:rsid w:val="0064506F"/>
    <w:rsid w:val="00651FDD"/>
    <w:rsid w:val="00652943"/>
    <w:rsid w:val="00670CC6"/>
    <w:rsid w:val="00670E9E"/>
    <w:rsid w:val="00680A64"/>
    <w:rsid w:val="00690329"/>
    <w:rsid w:val="006930B2"/>
    <w:rsid w:val="0069333B"/>
    <w:rsid w:val="006A4C41"/>
    <w:rsid w:val="006B6257"/>
    <w:rsid w:val="006C0FDF"/>
    <w:rsid w:val="006E5790"/>
    <w:rsid w:val="006F0298"/>
    <w:rsid w:val="006F5793"/>
    <w:rsid w:val="0070239E"/>
    <w:rsid w:val="00717542"/>
    <w:rsid w:val="00720535"/>
    <w:rsid w:val="00720552"/>
    <w:rsid w:val="00726EC7"/>
    <w:rsid w:val="00733596"/>
    <w:rsid w:val="007340F1"/>
    <w:rsid w:val="007346E3"/>
    <w:rsid w:val="00750B0E"/>
    <w:rsid w:val="007600FD"/>
    <w:rsid w:val="00760BFD"/>
    <w:rsid w:val="007642AC"/>
    <w:rsid w:val="00765FCB"/>
    <w:rsid w:val="007736EA"/>
    <w:rsid w:val="007739F0"/>
    <w:rsid w:val="00781D1E"/>
    <w:rsid w:val="00791550"/>
    <w:rsid w:val="00792126"/>
    <w:rsid w:val="00795418"/>
    <w:rsid w:val="00795958"/>
    <w:rsid w:val="007A3FC5"/>
    <w:rsid w:val="007C0838"/>
    <w:rsid w:val="007D2174"/>
    <w:rsid w:val="007D4F8F"/>
    <w:rsid w:val="007E4CAE"/>
    <w:rsid w:val="00804B69"/>
    <w:rsid w:val="00810B77"/>
    <w:rsid w:val="00820F77"/>
    <w:rsid w:val="00826E12"/>
    <w:rsid w:val="0083381E"/>
    <w:rsid w:val="0083623E"/>
    <w:rsid w:val="00836B14"/>
    <w:rsid w:val="00846974"/>
    <w:rsid w:val="00847C86"/>
    <w:rsid w:val="00851ED5"/>
    <w:rsid w:val="00855635"/>
    <w:rsid w:val="00865CC0"/>
    <w:rsid w:val="00871187"/>
    <w:rsid w:val="008839F3"/>
    <w:rsid w:val="008936E5"/>
    <w:rsid w:val="008978A6"/>
    <w:rsid w:val="008A4838"/>
    <w:rsid w:val="008B52D8"/>
    <w:rsid w:val="008C3101"/>
    <w:rsid w:val="008C5346"/>
    <w:rsid w:val="008C78C3"/>
    <w:rsid w:val="008E2CD9"/>
    <w:rsid w:val="008F0D23"/>
    <w:rsid w:val="008F7537"/>
    <w:rsid w:val="00913F60"/>
    <w:rsid w:val="009157DF"/>
    <w:rsid w:val="00924F51"/>
    <w:rsid w:val="00926DCF"/>
    <w:rsid w:val="00933540"/>
    <w:rsid w:val="0094597D"/>
    <w:rsid w:val="00953F43"/>
    <w:rsid w:val="009562E1"/>
    <w:rsid w:val="009676D6"/>
    <w:rsid w:val="00976B51"/>
    <w:rsid w:val="00992C22"/>
    <w:rsid w:val="00996AC8"/>
    <w:rsid w:val="009A29B9"/>
    <w:rsid w:val="009A4491"/>
    <w:rsid w:val="009A4F0C"/>
    <w:rsid w:val="009B2DDA"/>
    <w:rsid w:val="009C0759"/>
    <w:rsid w:val="009C5FA0"/>
    <w:rsid w:val="009D4443"/>
    <w:rsid w:val="009E02B3"/>
    <w:rsid w:val="009E1EEF"/>
    <w:rsid w:val="009F04BB"/>
    <w:rsid w:val="009F1D62"/>
    <w:rsid w:val="00A0784F"/>
    <w:rsid w:val="00A1022B"/>
    <w:rsid w:val="00A11D13"/>
    <w:rsid w:val="00A137BB"/>
    <w:rsid w:val="00A145BB"/>
    <w:rsid w:val="00A26FBE"/>
    <w:rsid w:val="00A30CEA"/>
    <w:rsid w:val="00A355EA"/>
    <w:rsid w:val="00A567C9"/>
    <w:rsid w:val="00A651C7"/>
    <w:rsid w:val="00A66D41"/>
    <w:rsid w:val="00A72AFC"/>
    <w:rsid w:val="00A77513"/>
    <w:rsid w:val="00A9195B"/>
    <w:rsid w:val="00A930CC"/>
    <w:rsid w:val="00AA6353"/>
    <w:rsid w:val="00AA7579"/>
    <w:rsid w:val="00AB7938"/>
    <w:rsid w:val="00AC4FDC"/>
    <w:rsid w:val="00AD2F33"/>
    <w:rsid w:val="00AF220E"/>
    <w:rsid w:val="00AF3B75"/>
    <w:rsid w:val="00AF3D5A"/>
    <w:rsid w:val="00B10981"/>
    <w:rsid w:val="00B431FB"/>
    <w:rsid w:val="00B52E6C"/>
    <w:rsid w:val="00B705C1"/>
    <w:rsid w:val="00B77C3B"/>
    <w:rsid w:val="00B94925"/>
    <w:rsid w:val="00BA1C35"/>
    <w:rsid w:val="00BB47F9"/>
    <w:rsid w:val="00BD0084"/>
    <w:rsid w:val="00BD2B89"/>
    <w:rsid w:val="00BD6857"/>
    <w:rsid w:val="00BE7370"/>
    <w:rsid w:val="00BF1A08"/>
    <w:rsid w:val="00C07870"/>
    <w:rsid w:val="00C07C2D"/>
    <w:rsid w:val="00C102A6"/>
    <w:rsid w:val="00C10615"/>
    <w:rsid w:val="00C15C9B"/>
    <w:rsid w:val="00C21349"/>
    <w:rsid w:val="00C310E9"/>
    <w:rsid w:val="00C32AB2"/>
    <w:rsid w:val="00C35193"/>
    <w:rsid w:val="00C44B7D"/>
    <w:rsid w:val="00C463A4"/>
    <w:rsid w:val="00C5099A"/>
    <w:rsid w:val="00C61EED"/>
    <w:rsid w:val="00C62281"/>
    <w:rsid w:val="00C935C8"/>
    <w:rsid w:val="00CA3318"/>
    <w:rsid w:val="00CE7AE1"/>
    <w:rsid w:val="00CF073F"/>
    <w:rsid w:val="00CF290B"/>
    <w:rsid w:val="00CF2CD8"/>
    <w:rsid w:val="00D01F4B"/>
    <w:rsid w:val="00D16C45"/>
    <w:rsid w:val="00D254C2"/>
    <w:rsid w:val="00D3109E"/>
    <w:rsid w:val="00D571D0"/>
    <w:rsid w:val="00D64CFA"/>
    <w:rsid w:val="00D71470"/>
    <w:rsid w:val="00D75EC7"/>
    <w:rsid w:val="00D86EDA"/>
    <w:rsid w:val="00DB3C89"/>
    <w:rsid w:val="00DC5E76"/>
    <w:rsid w:val="00DF2EA9"/>
    <w:rsid w:val="00E04D68"/>
    <w:rsid w:val="00E16AC7"/>
    <w:rsid w:val="00E33707"/>
    <w:rsid w:val="00E362DC"/>
    <w:rsid w:val="00E448D7"/>
    <w:rsid w:val="00E468F5"/>
    <w:rsid w:val="00E46C96"/>
    <w:rsid w:val="00E67BAE"/>
    <w:rsid w:val="00E8126D"/>
    <w:rsid w:val="00E87835"/>
    <w:rsid w:val="00EA2249"/>
    <w:rsid w:val="00EB2B2A"/>
    <w:rsid w:val="00EC64C7"/>
    <w:rsid w:val="00EC7B94"/>
    <w:rsid w:val="00ED345C"/>
    <w:rsid w:val="00ED4AB3"/>
    <w:rsid w:val="00ED76A1"/>
    <w:rsid w:val="00ED7FC0"/>
    <w:rsid w:val="00EE345B"/>
    <w:rsid w:val="00EE440B"/>
    <w:rsid w:val="00EF2A5F"/>
    <w:rsid w:val="00EF472B"/>
    <w:rsid w:val="00EF5BFC"/>
    <w:rsid w:val="00F008F3"/>
    <w:rsid w:val="00F46665"/>
    <w:rsid w:val="00F518C3"/>
    <w:rsid w:val="00F51E36"/>
    <w:rsid w:val="00F6325F"/>
    <w:rsid w:val="00F64951"/>
    <w:rsid w:val="00F76432"/>
    <w:rsid w:val="00F848F3"/>
    <w:rsid w:val="00F941A4"/>
    <w:rsid w:val="00FC6A20"/>
    <w:rsid w:val="00FF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7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3pt">
    <w:name w:val="Normal + 13pt"/>
    <w:basedOn w:val="Normal"/>
    <w:rsid w:val="00DC5E76"/>
    <w:pPr>
      <w:widowControl w:val="0"/>
      <w:suppressLineNumbers/>
      <w:suppressAutoHyphens/>
      <w:snapToGrid w:val="0"/>
      <w:jc w:val="center"/>
    </w:pPr>
    <w:rPr>
      <w:rFonts w:eastAsia="DejaVu Sans"/>
      <w:b/>
      <w:bCs/>
      <w:kern w:val="2"/>
      <w:sz w:val="26"/>
      <w:szCs w:val="26"/>
    </w:rPr>
  </w:style>
  <w:style w:type="paragraph" w:customStyle="1" w:styleId="1">
    <w:name w:val="1"/>
    <w:basedOn w:val="Normal"/>
    <w:next w:val="Normal"/>
    <w:autoRedefine/>
    <w:semiHidden/>
    <w:rsid w:val="005A5B13"/>
    <w:pPr>
      <w:spacing w:before="120" w:after="120" w:line="312" w:lineRule="auto"/>
    </w:pPr>
    <w:rPr>
      <w:sz w:val="28"/>
      <w:szCs w:val="28"/>
    </w:rPr>
  </w:style>
  <w:style w:type="paragraph" w:styleId="BodyTextIndent2">
    <w:name w:val="Body Text Indent 2"/>
    <w:basedOn w:val="Normal"/>
    <w:link w:val="BodyTextIndent2Char"/>
    <w:rsid w:val="00F64951"/>
    <w:pPr>
      <w:spacing w:before="120"/>
      <w:ind w:left="720"/>
      <w:jc w:val="both"/>
    </w:pPr>
    <w:rPr>
      <w:rFonts w:ascii=".VnTime" w:hAnsi=".VnTime"/>
      <w:sz w:val="28"/>
      <w:szCs w:val="20"/>
    </w:rPr>
  </w:style>
  <w:style w:type="character" w:customStyle="1" w:styleId="BodyTextIndent2Char">
    <w:name w:val="Body Text Indent 2 Char"/>
    <w:basedOn w:val="DefaultParagraphFont"/>
    <w:link w:val="BodyTextIndent2"/>
    <w:rsid w:val="00F64951"/>
    <w:rPr>
      <w:rFonts w:ascii=".VnTime" w:eastAsia="Times New Roman" w:hAnsi=".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7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3pt">
    <w:name w:val="Normal + 13pt"/>
    <w:basedOn w:val="Normal"/>
    <w:rsid w:val="00DC5E76"/>
    <w:pPr>
      <w:widowControl w:val="0"/>
      <w:suppressLineNumbers/>
      <w:suppressAutoHyphens/>
      <w:snapToGrid w:val="0"/>
      <w:jc w:val="center"/>
    </w:pPr>
    <w:rPr>
      <w:rFonts w:eastAsia="DejaVu Sans"/>
      <w:b/>
      <w:bCs/>
      <w:kern w:val="2"/>
      <w:sz w:val="26"/>
      <w:szCs w:val="26"/>
    </w:rPr>
  </w:style>
  <w:style w:type="paragraph" w:customStyle="1" w:styleId="1">
    <w:name w:val="1"/>
    <w:basedOn w:val="Normal"/>
    <w:next w:val="Normal"/>
    <w:autoRedefine/>
    <w:semiHidden/>
    <w:rsid w:val="005A5B13"/>
    <w:pPr>
      <w:spacing w:before="120" w:after="120" w:line="312" w:lineRule="auto"/>
    </w:pPr>
    <w:rPr>
      <w:sz w:val="28"/>
      <w:szCs w:val="28"/>
    </w:rPr>
  </w:style>
  <w:style w:type="paragraph" w:styleId="BodyTextIndent2">
    <w:name w:val="Body Text Indent 2"/>
    <w:basedOn w:val="Normal"/>
    <w:link w:val="BodyTextIndent2Char"/>
    <w:rsid w:val="00F64951"/>
    <w:pPr>
      <w:spacing w:before="120"/>
      <w:ind w:left="720"/>
      <w:jc w:val="both"/>
    </w:pPr>
    <w:rPr>
      <w:rFonts w:ascii=".VnTime" w:hAnsi=".VnTime"/>
      <w:sz w:val="28"/>
      <w:szCs w:val="20"/>
    </w:rPr>
  </w:style>
  <w:style w:type="character" w:customStyle="1" w:styleId="BodyTextIndent2Char">
    <w:name w:val="Body Text Indent 2 Char"/>
    <w:basedOn w:val="DefaultParagraphFont"/>
    <w:link w:val="BodyTextIndent2"/>
    <w:rsid w:val="00F64951"/>
    <w:rPr>
      <w:rFonts w:ascii=".VnTime" w:eastAsia="Times New Roman"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391">
      <w:bodyDiv w:val="1"/>
      <w:marLeft w:val="0"/>
      <w:marRight w:val="0"/>
      <w:marTop w:val="0"/>
      <w:marBottom w:val="0"/>
      <w:divBdr>
        <w:top w:val="none" w:sz="0" w:space="0" w:color="auto"/>
        <w:left w:val="none" w:sz="0" w:space="0" w:color="auto"/>
        <w:bottom w:val="none" w:sz="0" w:space="0" w:color="auto"/>
        <w:right w:val="none" w:sz="0" w:space="0" w:color="auto"/>
      </w:divBdr>
    </w:div>
    <w:div w:id="453403437">
      <w:bodyDiv w:val="1"/>
      <w:marLeft w:val="0"/>
      <w:marRight w:val="0"/>
      <w:marTop w:val="0"/>
      <w:marBottom w:val="0"/>
      <w:divBdr>
        <w:top w:val="none" w:sz="0" w:space="0" w:color="auto"/>
        <w:left w:val="none" w:sz="0" w:space="0" w:color="auto"/>
        <w:bottom w:val="none" w:sz="0" w:space="0" w:color="auto"/>
        <w:right w:val="none" w:sz="0" w:space="0" w:color="auto"/>
      </w:divBdr>
    </w:div>
    <w:div w:id="463231601">
      <w:bodyDiv w:val="1"/>
      <w:marLeft w:val="0"/>
      <w:marRight w:val="0"/>
      <w:marTop w:val="0"/>
      <w:marBottom w:val="0"/>
      <w:divBdr>
        <w:top w:val="none" w:sz="0" w:space="0" w:color="auto"/>
        <w:left w:val="none" w:sz="0" w:space="0" w:color="auto"/>
        <w:bottom w:val="none" w:sz="0" w:space="0" w:color="auto"/>
        <w:right w:val="none" w:sz="0" w:space="0" w:color="auto"/>
      </w:divBdr>
    </w:div>
    <w:div w:id="798960727">
      <w:bodyDiv w:val="1"/>
      <w:marLeft w:val="0"/>
      <w:marRight w:val="0"/>
      <w:marTop w:val="0"/>
      <w:marBottom w:val="0"/>
      <w:divBdr>
        <w:top w:val="none" w:sz="0" w:space="0" w:color="auto"/>
        <w:left w:val="none" w:sz="0" w:space="0" w:color="auto"/>
        <w:bottom w:val="none" w:sz="0" w:space="0" w:color="auto"/>
        <w:right w:val="none" w:sz="0" w:space="0" w:color="auto"/>
      </w:divBdr>
    </w:div>
    <w:div w:id="831605791">
      <w:bodyDiv w:val="1"/>
      <w:marLeft w:val="0"/>
      <w:marRight w:val="0"/>
      <w:marTop w:val="0"/>
      <w:marBottom w:val="0"/>
      <w:divBdr>
        <w:top w:val="none" w:sz="0" w:space="0" w:color="auto"/>
        <w:left w:val="none" w:sz="0" w:space="0" w:color="auto"/>
        <w:bottom w:val="none" w:sz="0" w:space="0" w:color="auto"/>
        <w:right w:val="none" w:sz="0" w:space="0" w:color="auto"/>
      </w:divBdr>
    </w:div>
    <w:div w:id="902646105">
      <w:bodyDiv w:val="1"/>
      <w:marLeft w:val="0"/>
      <w:marRight w:val="0"/>
      <w:marTop w:val="0"/>
      <w:marBottom w:val="0"/>
      <w:divBdr>
        <w:top w:val="none" w:sz="0" w:space="0" w:color="auto"/>
        <w:left w:val="none" w:sz="0" w:space="0" w:color="auto"/>
        <w:bottom w:val="none" w:sz="0" w:space="0" w:color="auto"/>
        <w:right w:val="none" w:sz="0" w:space="0" w:color="auto"/>
      </w:divBdr>
    </w:div>
    <w:div w:id="1266234869">
      <w:bodyDiv w:val="1"/>
      <w:marLeft w:val="0"/>
      <w:marRight w:val="0"/>
      <w:marTop w:val="0"/>
      <w:marBottom w:val="0"/>
      <w:divBdr>
        <w:top w:val="none" w:sz="0" w:space="0" w:color="auto"/>
        <w:left w:val="none" w:sz="0" w:space="0" w:color="auto"/>
        <w:bottom w:val="none" w:sz="0" w:space="0" w:color="auto"/>
        <w:right w:val="none" w:sz="0" w:space="0" w:color="auto"/>
      </w:divBdr>
    </w:div>
    <w:div w:id="1352075457">
      <w:bodyDiv w:val="1"/>
      <w:marLeft w:val="0"/>
      <w:marRight w:val="0"/>
      <w:marTop w:val="0"/>
      <w:marBottom w:val="0"/>
      <w:divBdr>
        <w:top w:val="none" w:sz="0" w:space="0" w:color="auto"/>
        <w:left w:val="none" w:sz="0" w:space="0" w:color="auto"/>
        <w:bottom w:val="none" w:sz="0" w:space="0" w:color="auto"/>
        <w:right w:val="none" w:sz="0" w:space="0" w:color="auto"/>
      </w:divBdr>
    </w:div>
    <w:div w:id="1582712410">
      <w:bodyDiv w:val="1"/>
      <w:marLeft w:val="0"/>
      <w:marRight w:val="0"/>
      <w:marTop w:val="0"/>
      <w:marBottom w:val="0"/>
      <w:divBdr>
        <w:top w:val="none" w:sz="0" w:space="0" w:color="auto"/>
        <w:left w:val="none" w:sz="0" w:space="0" w:color="auto"/>
        <w:bottom w:val="none" w:sz="0" w:space="0" w:color="auto"/>
        <w:right w:val="none" w:sz="0" w:space="0" w:color="auto"/>
      </w:divBdr>
    </w:div>
    <w:div w:id="1594583777">
      <w:bodyDiv w:val="1"/>
      <w:marLeft w:val="0"/>
      <w:marRight w:val="0"/>
      <w:marTop w:val="0"/>
      <w:marBottom w:val="0"/>
      <w:divBdr>
        <w:top w:val="none" w:sz="0" w:space="0" w:color="auto"/>
        <w:left w:val="none" w:sz="0" w:space="0" w:color="auto"/>
        <w:bottom w:val="none" w:sz="0" w:space="0" w:color="auto"/>
        <w:right w:val="none" w:sz="0" w:space="0" w:color="auto"/>
      </w:divBdr>
    </w:div>
    <w:div w:id="1631007789">
      <w:bodyDiv w:val="1"/>
      <w:marLeft w:val="0"/>
      <w:marRight w:val="0"/>
      <w:marTop w:val="0"/>
      <w:marBottom w:val="0"/>
      <w:divBdr>
        <w:top w:val="none" w:sz="0" w:space="0" w:color="auto"/>
        <w:left w:val="none" w:sz="0" w:space="0" w:color="auto"/>
        <w:bottom w:val="none" w:sz="0" w:space="0" w:color="auto"/>
        <w:right w:val="none" w:sz="0" w:space="0" w:color="auto"/>
      </w:divBdr>
    </w:div>
    <w:div w:id="1694846320">
      <w:bodyDiv w:val="1"/>
      <w:marLeft w:val="0"/>
      <w:marRight w:val="0"/>
      <w:marTop w:val="0"/>
      <w:marBottom w:val="0"/>
      <w:divBdr>
        <w:top w:val="none" w:sz="0" w:space="0" w:color="auto"/>
        <w:left w:val="none" w:sz="0" w:space="0" w:color="auto"/>
        <w:bottom w:val="none" w:sz="0" w:space="0" w:color="auto"/>
        <w:right w:val="none" w:sz="0" w:space="0" w:color="auto"/>
      </w:divBdr>
    </w:div>
    <w:div w:id="1769109085">
      <w:bodyDiv w:val="1"/>
      <w:marLeft w:val="0"/>
      <w:marRight w:val="0"/>
      <w:marTop w:val="0"/>
      <w:marBottom w:val="0"/>
      <w:divBdr>
        <w:top w:val="none" w:sz="0" w:space="0" w:color="auto"/>
        <w:left w:val="none" w:sz="0" w:space="0" w:color="auto"/>
        <w:bottom w:val="none" w:sz="0" w:space="0" w:color="auto"/>
        <w:right w:val="none" w:sz="0" w:space="0" w:color="auto"/>
      </w:divBdr>
    </w:div>
    <w:div w:id="1810515203">
      <w:bodyDiv w:val="1"/>
      <w:marLeft w:val="0"/>
      <w:marRight w:val="0"/>
      <w:marTop w:val="0"/>
      <w:marBottom w:val="0"/>
      <w:divBdr>
        <w:top w:val="none" w:sz="0" w:space="0" w:color="auto"/>
        <w:left w:val="none" w:sz="0" w:space="0" w:color="auto"/>
        <w:bottom w:val="none" w:sz="0" w:space="0" w:color="auto"/>
        <w:right w:val="none" w:sz="0" w:space="0" w:color="auto"/>
      </w:divBdr>
    </w:div>
    <w:div w:id="1851719968">
      <w:bodyDiv w:val="1"/>
      <w:marLeft w:val="0"/>
      <w:marRight w:val="0"/>
      <w:marTop w:val="0"/>
      <w:marBottom w:val="0"/>
      <w:divBdr>
        <w:top w:val="none" w:sz="0" w:space="0" w:color="auto"/>
        <w:left w:val="none" w:sz="0" w:space="0" w:color="auto"/>
        <w:bottom w:val="none" w:sz="0" w:space="0" w:color="auto"/>
        <w:right w:val="none" w:sz="0" w:space="0" w:color="auto"/>
      </w:divBdr>
    </w:div>
    <w:div w:id="1887990562">
      <w:bodyDiv w:val="1"/>
      <w:marLeft w:val="0"/>
      <w:marRight w:val="0"/>
      <w:marTop w:val="0"/>
      <w:marBottom w:val="0"/>
      <w:divBdr>
        <w:top w:val="none" w:sz="0" w:space="0" w:color="auto"/>
        <w:left w:val="none" w:sz="0" w:space="0" w:color="auto"/>
        <w:bottom w:val="none" w:sz="0" w:space="0" w:color="auto"/>
        <w:right w:val="none" w:sz="0" w:space="0" w:color="auto"/>
      </w:divBdr>
    </w:div>
    <w:div w:id="21395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1" Type="http://schemas.openxmlformats.org/officeDocument/2006/relationships/customXml" Target="../customXml/item3.xml"/><Relationship Id="rId5" Type="http://schemas.openxmlformats.org/officeDocument/2006/relationships/hyperlink" Target="https://thuvienphapluat.vn/van-ban/bo-may-hanh-chinh/nghi-dinh-29-2013-nd-cp-sua-doi-nghi-dinh-92-2009-nd-cp-chuc-danh-so-luong-180933.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089C4-647B-439A-B380-D8920B0E5286}"/>
</file>

<file path=customXml/itemProps2.xml><?xml version="1.0" encoding="utf-8"?>
<ds:datastoreItem xmlns:ds="http://schemas.openxmlformats.org/officeDocument/2006/customXml" ds:itemID="{3DAEBEF3-4D7E-40A0-A690-BAEE69551562}"/>
</file>

<file path=customXml/itemProps3.xml><?xml version="1.0" encoding="utf-8"?>
<ds:datastoreItem xmlns:ds="http://schemas.openxmlformats.org/officeDocument/2006/customXml" ds:itemID="{EBECFE2E-4B3E-474B-8773-A2C3850DCF1B}"/>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Bui_Long_Hieu</dc:creator>
  <cp:lastModifiedBy>HOAITAM</cp:lastModifiedBy>
  <cp:revision>2</cp:revision>
  <cp:lastPrinted>2019-01-28T08:18:00Z</cp:lastPrinted>
  <dcterms:created xsi:type="dcterms:W3CDTF">2019-02-26T08:28:00Z</dcterms:created>
  <dcterms:modified xsi:type="dcterms:W3CDTF">2019-02-26T08:28:00Z</dcterms:modified>
</cp:coreProperties>
</file>