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BB13" w14:textId="21B5E8A6" w:rsidR="00566AB9" w:rsidRPr="0077054E" w:rsidRDefault="00547753" w:rsidP="00566AB9">
      <w:pPr>
        <w:spacing w:before="120"/>
        <w:jc w:val="both"/>
        <w:rPr>
          <w:b/>
          <w:bCs/>
          <w:sz w:val="28"/>
          <w:szCs w:val="28"/>
          <w:lang w:val="nl-NL"/>
        </w:rPr>
      </w:pPr>
      <w:r w:rsidRPr="0077054E">
        <w:rPr>
          <w:bCs/>
          <w:sz w:val="28"/>
          <w:szCs w:val="28"/>
          <w:lang w:val="nl-NL"/>
        </w:rPr>
        <w:t xml:space="preserve"> </w:t>
      </w:r>
      <w:r w:rsidR="00566AB9" w:rsidRPr="0077054E">
        <w:rPr>
          <w:bCs/>
          <w:sz w:val="28"/>
          <w:szCs w:val="28"/>
          <w:lang w:val="nl-NL"/>
        </w:rPr>
        <w:t>UBND TỈNH ĐỒNG NAI</w:t>
      </w:r>
      <w:r w:rsidR="00566AB9" w:rsidRPr="0077054E">
        <w:rPr>
          <w:b/>
          <w:bCs/>
          <w:sz w:val="28"/>
          <w:szCs w:val="28"/>
          <w:lang w:val="nl-NL"/>
        </w:rPr>
        <w:t xml:space="preserve">  </w:t>
      </w:r>
      <w:r w:rsidR="006C67FE" w:rsidRPr="0077054E">
        <w:rPr>
          <w:b/>
          <w:bCs/>
          <w:sz w:val="28"/>
          <w:szCs w:val="28"/>
          <w:lang w:val="nl-NL"/>
        </w:rPr>
        <w:t xml:space="preserve">      </w:t>
      </w:r>
      <w:r w:rsidR="00566AB9" w:rsidRPr="0077054E">
        <w:rPr>
          <w:b/>
          <w:bCs/>
          <w:sz w:val="28"/>
          <w:szCs w:val="28"/>
          <w:lang w:val="nl-NL"/>
        </w:rPr>
        <w:t xml:space="preserve">CỘNG HÒA XÃ HỘI CHỦ NGHĨA VIỆT NAM </w:t>
      </w:r>
    </w:p>
    <w:p w14:paraId="65D78EDC" w14:textId="6C56046E" w:rsidR="00566AB9" w:rsidRPr="0077054E" w:rsidRDefault="004A0D7E" w:rsidP="00566AB9">
      <w:pPr>
        <w:keepNext/>
        <w:spacing w:before="60"/>
        <w:outlineLvl w:val="7"/>
        <w:rPr>
          <w:b/>
          <w:bCs/>
          <w:sz w:val="28"/>
          <w:szCs w:val="28"/>
          <w:lang w:val="nl-NL"/>
        </w:rPr>
      </w:pPr>
      <w:r w:rsidRPr="0077054E">
        <w:rPr>
          <w:b/>
          <w:bCs/>
          <w:sz w:val="28"/>
          <w:szCs w:val="28"/>
          <w:lang w:val="nl-NL"/>
        </w:rPr>
        <w:t xml:space="preserve">          </w:t>
      </w:r>
      <w:r w:rsidR="00566AB9" w:rsidRPr="0077054E">
        <w:rPr>
          <w:b/>
          <w:bCs/>
          <w:sz w:val="28"/>
          <w:szCs w:val="28"/>
          <w:lang w:val="nl-NL"/>
        </w:rPr>
        <w:t xml:space="preserve"> SỞ NỘI VỤ </w:t>
      </w:r>
      <w:r w:rsidR="00566AB9" w:rsidRPr="0077054E">
        <w:rPr>
          <w:b/>
          <w:bCs/>
          <w:sz w:val="28"/>
          <w:szCs w:val="28"/>
          <w:lang w:val="nl-NL"/>
        </w:rPr>
        <w:tab/>
      </w:r>
      <w:r w:rsidR="00566AB9" w:rsidRPr="0077054E">
        <w:rPr>
          <w:b/>
          <w:bCs/>
          <w:sz w:val="28"/>
          <w:szCs w:val="28"/>
          <w:lang w:val="nl-NL"/>
        </w:rPr>
        <w:tab/>
        <w:t xml:space="preserve"> </w:t>
      </w:r>
      <w:r w:rsidR="006C67FE" w:rsidRPr="0077054E">
        <w:rPr>
          <w:b/>
          <w:bCs/>
          <w:sz w:val="28"/>
          <w:szCs w:val="28"/>
          <w:lang w:val="nl-NL"/>
        </w:rPr>
        <w:t xml:space="preserve">                   </w:t>
      </w:r>
      <w:r w:rsidR="00566AB9" w:rsidRPr="0077054E">
        <w:rPr>
          <w:b/>
          <w:bCs/>
          <w:sz w:val="28"/>
          <w:szCs w:val="28"/>
          <w:lang w:val="nl-NL"/>
        </w:rPr>
        <w:t>Độc lập - Tự do - Hạnh phúc</w:t>
      </w:r>
    </w:p>
    <w:p w14:paraId="1990684A" w14:textId="77777777" w:rsidR="003B6EE9" w:rsidRPr="0077054E" w:rsidRDefault="00000000" w:rsidP="00566AB9">
      <w:pPr>
        <w:keepNext/>
        <w:spacing w:before="60"/>
        <w:outlineLvl w:val="7"/>
        <w:rPr>
          <w:bCs/>
          <w:sz w:val="28"/>
          <w:szCs w:val="28"/>
          <w:lang w:val="nl-NL"/>
        </w:rPr>
      </w:pPr>
      <w:r>
        <w:rPr>
          <w:b/>
          <w:noProof/>
          <w:sz w:val="28"/>
          <w:szCs w:val="28"/>
        </w:rPr>
        <w:pict w14:anchorId="01484812">
          <v:line id="Straight Connector 1" o:spid="_x0000_s2050" style="position:absolute;z-index:251660288;visibility:visible" from="253.6pt,5pt" to="42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"/>
        </w:pict>
      </w:r>
      <w:r>
        <w:rPr>
          <w:noProof/>
          <w:sz w:val="28"/>
          <w:szCs w:val="28"/>
        </w:rPr>
        <w:pict w14:anchorId="4D019C1A">
          <v:line id="Straight Connector 2" o:spid="_x0000_s2051" style="position:absolute;z-index:251659264;visibility:visible" from="57.7pt,6.1pt" to="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"/>
        </w:pict>
      </w:r>
    </w:p>
    <w:p w14:paraId="53FD949B" w14:textId="54374B75" w:rsidR="00566AB9" w:rsidRPr="0077054E" w:rsidRDefault="004A0D7E" w:rsidP="00566AB9">
      <w:pPr>
        <w:keepNext/>
        <w:spacing w:before="60"/>
        <w:outlineLvl w:val="7"/>
        <w:rPr>
          <w:i/>
          <w:iCs/>
          <w:sz w:val="28"/>
          <w:szCs w:val="28"/>
          <w:lang w:val="nl-NL"/>
        </w:rPr>
      </w:pPr>
      <w:r w:rsidRPr="0077054E">
        <w:rPr>
          <w:bCs/>
          <w:sz w:val="28"/>
          <w:szCs w:val="28"/>
          <w:lang w:val="nl-NL"/>
        </w:rPr>
        <w:t xml:space="preserve">   Số: </w:t>
      </w:r>
      <w:r w:rsidR="00475DD7" w:rsidRPr="0077054E">
        <w:rPr>
          <w:bCs/>
          <w:sz w:val="28"/>
          <w:szCs w:val="28"/>
          <w:lang w:val="nl-NL"/>
        </w:rPr>
        <w:t xml:space="preserve">           </w:t>
      </w:r>
      <w:r w:rsidR="00566AB9" w:rsidRPr="0077054E">
        <w:rPr>
          <w:bCs/>
          <w:sz w:val="28"/>
          <w:szCs w:val="28"/>
          <w:lang w:val="nl-NL"/>
        </w:rPr>
        <w:t>/</w:t>
      </w:r>
      <w:r w:rsidR="003E48CE" w:rsidRPr="0077054E">
        <w:rPr>
          <w:bCs/>
          <w:sz w:val="28"/>
          <w:szCs w:val="28"/>
          <w:lang w:val="nl-NL"/>
        </w:rPr>
        <w:t xml:space="preserve">TTr- </w:t>
      </w:r>
      <w:r w:rsidR="00566AB9" w:rsidRPr="0077054E">
        <w:rPr>
          <w:bCs/>
          <w:sz w:val="28"/>
          <w:szCs w:val="28"/>
          <w:lang w:val="nl-NL"/>
        </w:rPr>
        <w:t>SNV</w:t>
      </w:r>
      <w:r w:rsidRPr="0077054E">
        <w:rPr>
          <w:bCs/>
          <w:sz w:val="28"/>
          <w:szCs w:val="28"/>
          <w:lang w:val="nl-NL"/>
        </w:rPr>
        <w:t xml:space="preserve"> </w:t>
      </w:r>
      <w:r w:rsidR="006C67FE" w:rsidRPr="0077054E">
        <w:rPr>
          <w:bCs/>
          <w:sz w:val="28"/>
          <w:szCs w:val="28"/>
          <w:lang w:val="nl-NL"/>
        </w:rPr>
        <w:t xml:space="preserve">                      </w:t>
      </w:r>
      <w:r w:rsidRPr="0077054E">
        <w:rPr>
          <w:bCs/>
          <w:sz w:val="28"/>
          <w:szCs w:val="28"/>
          <w:lang w:val="nl-NL"/>
        </w:rPr>
        <w:t xml:space="preserve"> </w:t>
      </w:r>
      <w:r w:rsidR="00566AB9" w:rsidRPr="0077054E">
        <w:rPr>
          <w:bCs/>
          <w:i/>
          <w:sz w:val="28"/>
          <w:szCs w:val="28"/>
          <w:lang w:val="nl-NL"/>
        </w:rPr>
        <w:t>Đồng Nai</w:t>
      </w:r>
      <w:r w:rsidR="00566AB9" w:rsidRPr="0077054E">
        <w:rPr>
          <w:i/>
          <w:iCs/>
          <w:sz w:val="28"/>
          <w:szCs w:val="28"/>
          <w:lang w:val="nl-NL"/>
        </w:rPr>
        <w:t xml:space="preserve">, ngày </w:t>
      </w:r>
      <w:r w:rsidR="00475DD7" w:rsidRPr="0077054E">
        <w:rPr>
          <w:i/>
          <w:iCs/>
          <w:sz w:val="28"/>
          <w:szCs w:val="28"/>
          <w:lang w:val="nl-NL"/>
        </w:rPr>
        <w:t xml:space="preserve">      </w:t>
      </w:r>
      <w:r w:rsidR="00566AB9" w:rsidRPr="0077054E">
        <w:rPr>
          <w:i/>
          <w:iCs/>
          <w:sz w:val="28"/>
          <w:szCs w:val="28"/>
          <w:lang w:val="nl-NL"/>
        </w:rPr>
        <w:t xml:space="preserve"> tháng </w:t>
      </w:r>
      <w:r w:rsidR="007204DE" w:rsidRPr="0077054E">
        <w:rPr>
          <w:i/>
          <w:iCs/>
          <w:sz w:val="28"/>
          <w:szCs w:val="28"/>
          <w:lang w:val="nl-NL"/>
        </w:rPr>
        <w:t xml:space="preserve">     </w:t>
      </w:r>
      <w:r w:rsidR="00566AB9" w:rsidRPr="0077054E">
        <w:rPr>
          <w:i/>
          <w:iCs/>
          <w:sz w:val="28"/>
          <w:szCs w:val="28"/>
          <w:lang w:val="nl-NL"/>
        </w:rPr>
        <w:t xml:space="preserve"> </w:t>
      </w:r>
      <w:r w:rsidR="000A5B9C" w:rsidRPr="0077054E">
        <w:rPr>
          <w:i/>
          <w:iCs/>
          <w:sz w:val="28"/>
          <w:szCs w:val="28"/>
          <w:lang w:val="nl-NL"/>
        </w:rPr>
        <w:t>năm 20</w:t>
      </w:r>
      <w:r w:rsidR="00BA3093" w:rsidRPr="0077054E">
        <w:rPr>
          <w:i/>
          <w:iCs/>
          <w:sz w:val="28"/>
          <w:szCs w:val="28"/>
          <w:lang w:val="nl-NL"/>
        </w:rPr>
        <w:t>2</w:t>
      </w:r>
      <w:r w:rsidR="00673D4A" w:rsidRPr="0077054E">
        <w:rPr>
          <w:i/>
          <w:iCs/>
          <w:sz w:val="28"/>
          <w:szCs w:val="28"/>
          <w:lang w:val="nl-NL"/>
        </w:rPr>
        <w:t>4</w:t>
      </w:r>
    </w:p>
    <w:p w14:paraId="423AE137" w14:textId="77777777" w:rsidR="00E346ED" w:rsidRPr="0077054E" w:rsidRDefault="00E346ED" w:rsidP="00E346ED">
      <w:pPr>
        <w:spacing w:before="120" w:after="120"/>
        <w:jc w:val="center"/>
        <w:rPr>
          <w:sz w:val="28"/>
          <w:szCs w:val="28"/>
          <w:lang w:val="nl-NL"/>
        </w:rPr>
      </w:pPr>
    </w:p>
    <w:p w14:paraId="67DECBD3" w14:textId="77777777" w:rsidR="00E346ED" w:rsidRPr="0077054E" w:rsidRDefault="00E346ED" w:rsidP="00E346ED">
      <w:pPr>
        <w:spacing w:before="120" w:after="120"/>
        <w:jc w:val="center"/>
        <w:rPr>
          <w:b/>
          <w:sz w:val="28"/>
          <w:szCs w:val="28"/>
          <w:lang w:val="nl-NL"/>
        </w:rPr>
      </w:pPr>
      <w:r w:rsidRPr="0077054E">
        <w:rPr>
          <w:b/>
          <w:sz w:val="28"/>
          <w:szCs w:val="28"/>
          <w:lang w:val="nl-NL"/>
        </w:rPr>
        <w:t>TỜ TRÌNH</w:t>
      </w:r>
    </w:p>
    <w:p w14:paraId="3DFEF2F2" w14:textId="77777777" w:rsidR="00E74669" w:rsidRPr="0077054E" w:rsidRDefault="00933BD1" w:rsidP="00E74669">
      <w:pPr>
        <w:jc w:val="center"/>
        <w:rPr>
          <w:b/>
          <w:bCs/>
          <w:sz w:val="28"/>
          <w:szCs w:val="28"/>
        </w:rPr>
      </w:pPr>
      <w:r w:rsidRPr="0077054E">
        <w:rPr>
          <w:b/>
          <w:sz w:val="28"/>
          <w:szCs w:val="28"/>
          <w:lang w:val="nl-NL"/>
        </w:rPr>
        <w:t xml:space="preserve">Dự thảo </w:t>
      </w:r>
      <w:bookmarkStart w:id="0" w:name="_Hlk171518681"/>
      <w:r w:rsidR="00613812" w:rsidRPr="0077054E">
        <w:rPr>
          <w:b/>
          <w:sz w:val="28"/>
          <w:szCs w:val="28"/>
          <w:lang w:val="nl-NL"/>
        </w:rPr>
        <w:t xml:space="preserve">Quyết định ban hành Quy định </w:t>
      </w:r>
      <w:bookmarkEnd w:id="0"/>
      <w:r w:rsidR="00FA44CA" w:rsidRPr="0077054E">
        <w:rPr>
          <w:b/>
          <w:bCs/>
          <w:sz w:val="28"/>
          <w:szCs w:val="28"/>
        </w:rPr>
        <w:t>về quy hoạch, bổ nhiệm, giới thiệu</w:t>
      </w:r>
      <w:r w:rsidR="00E74669" w:rsidRPr="0077054E">
        <w:rPr>
          <w:b/>
          <w:bCs/>
          <w:sz w:val="28"/>
          <w:szCs w:val="28"/>
        </w:rPr>
        <w:t xml:space="preserve"> </w:t>
      </w:r>
      <w:r w:rsidR="00FA44CA" w:rsidRPr="0077054E">
        <w:rPr>
          <w:b/>
          <w:bCs/>
          <w:sz w:val="28"/>
          <w:szCs w:val="28"/>
        </w:rPr>
        <w:t>ứng cử, bổ nhiệm lại, giới thiệu tái cử, thôi giữ chức vụ, thôi làm nhiệm vụ,</w:t>
      </w:r>
      <w:r w:rsidR="00E74669" w:rsidRPr="0077054E">
        <w:rPr>
          <w:b/>
          <w:bCs/>
          <w:sz w:val="28"/>
          <w:szCs w:val="28"/>
        </w:rPr>
        <w:t xml:space="preserve"> </w:t>
      </w:r>
      <w:r w:rsidR="00FA44CA" w:rsidRPr="0077054E">
        <w:rPr>
          <w:b/>
          <w:bCs/>
          <w:sz w:val="28"/>
          <w:szCs w:val="28"/>
        </w:rPr>
        <w:t>từ chức</w:t>
      </w:r>
      <w:r w:rsidR="00E74669" w:rsidRPr="0077054E">
        <w:rPr>
          <w:b/>
          <w:bCs/>
          <w:sz w:val="28"/>
          <w:szCs w:val="28"/>
        </w:rPr>
        <w:t xml:space="preserve">, </w:t>
      </w:r>
      <w:r w:rsidR="00FA44CA" w:rsidRPr="0077054E">
        <w:rPr>
          <w:b/>
          <w:bCs/>
          <w:sz w:val="28"/>
          <w:szCs w:val="28"/>
        </w:rPr>
        <w:t xml:space="preserve">miễn nhiệm, điều động, luân chuyển, biệt phái, </w:t>
      </w:r>
      <w:r w:rsidR="00E74669" w:rsidRPr="0077054E">
        <w:rPr>
          <w:b/>
          <w:bCs/>
          <w:sz w:val="28"/>
          <w:szCs w:val="28"/>
        </w:rPr>
        <w:t xml:space="preserve">chuyển đổi vị trí công tác </w:t>
      </w:r>
      <w:r w:rsidR="00FA44CA" w:rsidRPr="0077054E">
        <w:rPr>
          <w:b/>
          <w:bCs/>
          <w:sz w:val="28"/>
          <w:szCs w:val="28"/>
        </w:rPr>
        <w:t>đối với cán bộ,</w:t>
      </w:r>
      <w:r w:rsidR="00E74669" w:rsidRPr="0077054E">
        <w:rPr>
          <w:b/>
          <w:bCs/>
          <w:sz w:val="28"/>
          <w:szCs w:val="28"/>
        </w:rPr>
        <w:t xml:space="preserve"> </w:t>
      </w:r>
      <w:r w:rsidR="00FA44CA" w:rsidRPr="0077054E">
        <w:rPr>
          <w:b/>
          <w:bCs/>
          <w:sz w:val="28"/>
          <w:szCs w:val="28"/>
        </w:rPr>
        <w:t>công chức, viên chức, lãnh đạo các tổ chức hội được Đảng, Nhà nước</w:t>
      </w:r>
      <w:r w:rsidR="00E74669" w:rsidRPr="0077054E">
        <w:rPr>
          <w:b/>
          <w:bCs/>
          <w:sz w:val="28"/>
          <w:szCs w:val="28"/>
        </w:rPr>
        <w:t xml:space="preserve"> </w:t>
      </w:r>
      <w:r w:rsidR="00FA44CA" w:rsidRPr="0077054E">
        <w:rPr>
          <w:b/>
          <w:bCs/>
          <w:sz w:val="28"/>
          <w:szCs w:val="28"/>
        </w:rPr>
        <w:t>giao nhiệm vụ, người quản lý doanh nghiệp, người đại diện phần vốn</w:t>
      </w:r>
    </w:p>
    <w:p w14:paraId="1340505B" w14:textId="53BABD59" w:rsidR="00FA44CA" w:rsidRPr="0077054E" w:rsidRDefault="00FA44CA" w:rsidP="00E74669">
      <w:pPr>
        <w:jc w:val="center"/>
        <w:rPr>
          <w:b/>
          <w:bCs/>
          <w:sz w:val="28"/>
          <w:szCs w:val="28"/>
        </w:rPr>
      </w:pPr>
      <w:r w:rsidRPr="0077054E">
        <w:rPr>
          <w:b/>
          <w:bCs/>
          <w:sz w:val="28"/>
          <w:szCs w:val="28"/>
        </w:rPr>
        <w:t>nhà nước tại doanh nghiệp trên địa bàn tỉnh Đồng Nai</w:t>
      </w:r>
    </w:p>
    <w:p w14:paraId="23E034A2" w14:textId="6DDD6686" w:rsidR="00FA44CA" w:rsidRPr="0077054E" w:rsidRDefault="00000000" w:rsidP="00FA44CA">
      <w:pPr>
        <w:jc w:val="center"/>
        <w:rPr>
          <w:b/>
          <w:bCs/>
          <w:sz w:val="27"/>
          <w:szCs w:val="27"/>
        </w:rPr>
      </w:pPr>
      <w:r>
        <w:rPr>
          <w:b/>
          <w:bCs/>
          <w:noProof/>
          <w:sz w:val="27"/>
          <w:szCs w:val="27"/>
        </w:rPr>
        <w:pict w14:anchorId="61B30BCD">
          <v:shapetype id="_x0000_t32" coordsize="21600,21600" o:spt="32" o:oned="t" path="m,l21600,21600e" filled="f">
            <v:path arrowok="t" fillok="f" o:connecttype="none"/>
            <o:lock v:ext="edit" shapetype="t"/>
          </v:shapetype>
          <v:shape id="_x0000_s2054" type="#_x0000_t32" style="position:absolute;left:0;text-align:left;margin-left:145.6pt;margin-top:12.5pt;width:193.5pt;height:0;z-index:251661312" o:connectortype="straight"/>
        </w:pict>
      </w:r>
    </w:p>
    <w:p w14:paraId="6451CF2A" w14:textId="77777777" w:rsidR="00FA44CA" w:rsidRPr="0077054E" w:rsidRDefault="00FA44CA" w:rsidP="00FA44CA">
      <w:pPr>
        <w:jc w:val="center"/>
        <w:rPr>
          <w:b/>
          <w:bCs/>
          <w:sz w:val="27"/>
          <w:szCs w:val="27"/>
        </w:rPr>
      </w:pPr>
    </w:p>
    <w:p w14:paraId="18950CE1" w14:textId="25575EE5" w:rsidR="00E346ED" w:rsidRPr="0077054E" w:rsidRDefault="00E346ED" w:rsidP="00FA44CA">
      <w:pPr>
        <w:jc w:val="center"/>
        <w:rPr>
          <w:sz w:val="28"/>
          <w:szCs w:val="28"/>
          <w:lang w:val="nl-NL"/>
        </w:rPr>
      </w:pPr>
      <w:r w:rsidRPr="0077054E">
        <w:rPr>
          <w:sz w:val="28"/>
          <w:szCs w:val="28"/>
          <w:lang w:val="nl-NL"/>
        </w:rPr>
        <w:t xml:space="preserve">Kính gửi: </w:t>
      </w:r>
      <w:r w:rsidR="006567CE" w:rsidRPr="0077054E">
        <w:rPr>
          <w:sz w:val="28"/>
          <w:szCs w:val="28"/>
          <w:lang w:val="nl-NL"/>
        </w:rPr>
        <w:t>Ủy ban nhân dân tỉnh</w:t>
      </w:r>
    </w:p>
    <w:p w14:paraId="169733F6" w14:textId="5A14E2E9" w:rsidR="00673D4A" w:rsidRPr="0077054E" w:rsidRDefault="006567CE" w:rsidP="00AB6347">
      <w:pPr>
        <w:spacing w:before="120" w:after="120" w:line="336" w:lineRule="auto"/>
        <w:jc w:val="both"/>
        <w:rPr>
          <w:sz w:val="28"/>
          <w:szCs w:val="28"/>
          <w:lang w:val="nl-NL"/>
        </w:rPr>
      </w:pPr>
      <w:r w:rsidRPr="0077054E">
        <w:rPr>
          <w:sz w:val="28"/>
          <w:szCs w:val="28"/>
          <w:lang w:val="nl-NL"/>
        </w:rPr>
        <w:tab/>
      </w:r>
    </w:p>
    <w:p w14:paraId="291BDB5F" w14:textId="17116603" w:rsidR="00E346ED" w:rsidRPr="0077054E" w:rsidRDefault="00F77AA4" w:rsidP="00FE3537">
      <w:pPr>
        <w:spacing w:before="120" w:after="120" w:line="312" w:lineRule="auto"/>
        <w:ind w:firstLine="720"/>
        <w:jc w:val="both"/>
        <w:rPr>
          <w:sz w:val="28"/>
          <w:szCs w:val="28"/>
          <w:lang w:val="nl-NL"/>
        </w:rPr>
      </w:pPr>
      <w:bookmarkStart w:id="1" w:name="_Hlk173416467"/>
      <w:r w:rsidRPr="0077054E">
        <w:rPr>
          <w:sz w:val="28"/>
          <w:szCs w:val="28"/>
          <w:lang w:val="nl-NL"/>
        </w:rPr>
        <w:t>Thực hiện quy định của</w:t>
      </w:r>
      <w:r w:rsidR="00E346ED" w:rsidRPr="0077054E">
        <w:rPr>
          <w:sz w:val="28"/>
          <w:szCs w:val="28"/>
          <w:lang w:val="nl-NL"/>
        </w:rPr>
        <w:t xml:space="preserve"> Luật </w:t>
      </w:r>
      <w:r w:rsidR="00AB6347" w:rsidRPr="0077054E">
        <w:rPr>
          <w:sz w:val="28"/>
          <w:szCs w:val="28"/>
          <w:lang w:val="nl-NL"/>
        </w:rPr>
        <w:t>B</w:t>
      </w:r>
      <w:r w:rsidR="00E346ED" w:rsidRPr="0077054E">
        <w:rPr>
          <w:sz w:val="28"/>
          <w:szCs w:val="28"/>
          <w:lang w:val="nl-NL"/>
        </w:rPr>
        <w:t xml:space="preserve">an hành văn </w:t>
      </w:r>
      <w:r w:rsidR="003A5A2D" w:rsidRPr="0077054E">
        <w:rPr>
          <w:sz w:val="28"/>
          <w:szCs w:val="28"/>
          <w:lang w:val="nl-NL"/>
        </w:rPr>
        <w:t xml:space="preserve">bản quy phạm pháp </w:t>
      </w:r>
      <w:r w:rsidR="00AB6347" w:rsidRPr="0077054E">
        <w:rPr>
          <w:sz w:val="28"/>
          <w:szCs w:val="28"/>
          <w:lang w:val="nl-NL"/>
        </w:rPr>
        <w:t>l</w:t>
      </w:r>
      <w:r w:rsidR="003A5A2D" w:rsidRPr="0077054E">
        <w:rPr>
          <w:sz w:val="28"/>
          <w:szCs w:val="28"/>
          <w:lang w:val="nl-NL"/>
        </w:rPr>
        <w:t>uật năm 2015</w:t>
      </w:r>
      <w:r w:rsidRPr="0077054E">
        <w:rPr>
          <w:sz w:val="28"/>
          <w:szCs w:val="28"/>
          <w:lang w:val="nl-NL"/>
        </w:rPr>
        <w:t xml:space="preserve"> (được sửa đổi, bổ sung năm 2020)</w:t>
      </w:r>
      <w:bookmarkEnd w:id="1"/>
      <w:r w:rsidR="006567CE" w:rsidRPr="0077054E">
        <w:rPr>
          <w:sz w:val="28"/>
          <w:szCs w:val="28"/>
          <w:lang w:val="nl-NL"/>
        </w:rPr>
        <w:t>,</w:t>
      </w:r>
      <w:r w:rsidR="007C2321" w:rsidRPr="0077054E">
        <w:rPr>
          <w:sz w:val="28"/>
          <w:szCs w:val="28"/>
          <w:lang w:val="nl-NL"/>
        </w:rPr>
        <w:t xml:space="preserve"> </w:t>
      </w:r>
      <w:r w:rsidR="006567CE" w:rsidRPr="0077054E">
        <w:rPr>
          <w:sz w:val="28"/>
          <w:szCs w:val="28"/>
          <w:lang w:val="nl-NL"/>
        </w:rPr>
        <w:t>Sở Nội vụ</w:t>
      </w:r>
      <w:r w:rsidR="00E346ED" w:rsidRPr="0077054E">
        <w:rPr>
          <w:sz w:val="28"/>
          <w:szCs w:val="28"/>
          <w:lang w:val="nl-NL"/>
        </w:rPr>
        <w:t xml:space="preserve"> </w:t>
      </w:r>
      <w:r w:rsidRPr="0077054E">
        <w:rPr>
          <w:sz w:val="28"/>
          <w:szCs w:val="28"/>
          <w:lang w:val="nl-NL"/>
        </w:rPr>
        <w:t xml:space="preserve">kính </w:t>
      </w:r>
      <w:r w:rsidR="00E346ED" w:rsidRPr="0077054E">
        <w:rPr>
          <w:sz w:val="28"/>
          <w:szCs w:val="28"/>
          <w:lang w:val="nl-NL"/>
        </w:rPr>
        <w:t xml:space="preserve">trình </w:t>
      </w:r>
      <w:r w:rsidR="00AB6347" w:rsidRPr="0077054E">
        <w:rPr>
          <w:sz w:val="28"/>
          <w:szCs w:val="28"/>
          <w:lang w:val="nl-NL"/>
        </w:rPr>
        <w:t>Ủy ban nhân dân</w:t>
      </w:r>
      <w:r w:rsidR="006567CE" w:rsidRPr="0077054E">
        <w:rPr>
          <w:sz w:val="28"/>
          <w:szCs w:val="28"/>
          <w:lang w:val="nl-NL"/>
        </w:rPr>
        <w:t xml:space="preserve"> tỉnh </w:t>
      </w:r>
      <w:r w:rsidR="00E346ED" w:rsidRPr="0077054E">
        <w:rPr>
          <w:sz w:val="28"/>
          <w:szCs w:val="28"/>
          <w:lang w:val="nl-NL"/>
        </w:rPr>
        <w:t xml:space="preserve">dự thảo </w:t>
      </w:r>
      <w:bookmarkStart w:id="2" w:name="_Hlk174018439"/>
      <w:r w:rsidR="006567CE" w:rsidRPr="0077054E">
        <w:rPr>
          <w:sz w:val="28"/>
          <w:szCs w:val="28"/>
          <w:lang w:val="nl-NL"/>
        </w:rPr>
        <w:t>Quy</w:t>
      </w:r>
      <w:r w:rsidR="00634D1C">
        <w:rPr>
          <w:sz w:val="28"/>
          <w:szCs w:val="28"/>
          <w:lang w:val="nl-NL"/>
        </w:rPr>
        <w:t xml:space="preserve">ết </w:t>
      </w:r>
      <w:r w:rsidR="006567CE" w:rsidRPr="0077054E">
        <w:rPr>
          <w:sz w:val="28"/>
          <w:szCs w:val="28"/>
          <w:lang w:val="nl-NL"/>
        </w:rPr>
        <w:t xml:space="preserve">định </w:t>
      </w:r>
      <w:r w:rsidR="001E23EC" w:rsidRPr="0077054E">
        <w:rPr>
          <w:sz w:val="28"/>
          <w:szCs w:val="28"/>
          <w:lang w:val="nl-NL"/>
        </w:rPr>
        <w:t xml:space="preserve">về </w:t>
      </w:r>
      <w:r w:rsidR="00FA44CA" w:rsidRPr="0077054E">
        <w:rPr>
          <w:sz w:val="28"/>
          <w:szCs w:val="28"/>
          <w:lang w:val="nl-NL"/>
        </w:rPr>
        <w:t xml:space="preserve">Quy định về quy hoạch, bổ nhiệm, giới thiệu ứng cử, bổ nhiệm lại, giới thiệu tái cử, thôi giữ chức vụ, thôi làm nhiệm vụ, từ chức, miễn nhiệm, điều động, luân chuyển, biệt phái, đối với cán bộ, công chức, viên chức, lãnh đạo các tổ chức hội được Đảng, Nhà nước giao nhiệm vụ, người quản lý doanh nghiệp, người đại diện phần vốn nhà nước tại doanh nghiệp trên địa bàn tỉnh Đồng Nai </w:t>
      </w:r>
      <w:bookmarkEnd w:id="2"/>
      <w:r w:rsidR="00E346ED" w:rsidRPr="0077054E">
        <w:rPr>
          <w:sz w:val="28"/>
          <w:szCs w:val="28"/>
          <w:lang w:val="nl-NL"/>
        </w:rPr>
        <w:t>như sau:</w:t>
      </w:r>
    </w:p>
    <w:p w14:paraId="2CBB97DD" w14:textId="77777777" w:rsidR="00E346ED" w:rsidRPr="0077054E" w:rsidRDefault="007C2321"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I. SỰ CẦN THIẾT BAN HÀNH VĂN BẢN</w:t>
      </w:r>
    </w:p>
    <w:p w14:paraId="60291055" w14:textId="085E27AE" w:rsidR="00F77AA4" w:rsidRPr="0077054E" w:rsidRDefault="00F77AA4" w:rsidP="00FE3537">
      <w:pPr>
        <w:spacing w:before="120" w:after="120" w:line="312" w:lineRule="auto"/>
        <w:jc w:val="both"/>
        <w:rPr>
          <w:b/>
          <w:sz w:val="28"/>
          <w:szCs w:val="28"/>
          <w:lang w:val="nl-NL"/>
        </w:rPr>
      </w:pPr>
      <w:r w:rsidRPr="0077054E">
        <w:rPr>
          <w:b/>
          <w:sz w:val="28"/>
          <w:szCs w:val="28"/>
          <w:lang w:val="nl-NL"/>
        </w:rPr>
        <w:tab/>
        <w:t>1. Cơ sở chính trị, pháp lý</w:t>
      </w:r>
    </w:p>
    <w:p w14:paraId="5AA075B5" w14:textId="5ED34407" w:rsidR="00FA44CA" w:rsidRPr="0077054E" w:rsidRDefault="00FA44CA" w:rsidP="00FE3537">
      <w:pPr>
        <w:spacing w:before="120" w:after="120" w:line="312" w:lineRule="auto"/>
        <w:ind w:firstLine="709"/>
        <w:jc w:val="both"/>
        <w:rPr>
          <w:bCs/>
          <w:sz w:val="28"/>
          <w:szCs w:val="28"/>
          <w:lang w:val="nl-NL"/>
        </w:rPr>
      </w:pPr>
      <w:r w:rsidRPr="0077054E">
        <w:rPr>
          <w:bCs/>
          <w:sz w:val="28"/>
          <w:szCs w:val="28"/>
          <w:lang w:val="nl-NL"/>
        </w:rPr>
        <w:t xml:space="preserve">Căn cứ </w:t>
      </w:r>
      <w:r w:rsidR="00BF1402" w:rsidRPr="0077054E">
        <w:rPr>
          <w:bCs/>
          <w:sz w:val="28"/>
          <w:szCs w:val="28"/>
          <w:lang w:val="nl-NL"/>
        </w:rPr>
        <w:t>khoản 2 Điều 34 Quy định số 22-QĐ/TU ngày 15 tháng 3 năm 2023 của Ban Thường vụ Tỉnh ủy về phân cấp quản lý cán bộ và bổ nhiệm, giới thiệu cán bộ ứng cử</w:t>
      </w:r>
      <w:r w:rsidR="00A34337" w:rsidRPr="0077054E">
        <w:rPr>
          <w:bCs/>
          <w:sz w:val="28"/>
          <w:szCs w:val="28"/>
          <w:lang w:val="nl-NL"/>
        </w:rPr>
        <w:t xml:space="preserve">, quy định: </w:t>
      </w:r>
      <w:r w:rsidR="00A34337" w:rsidRPr="0077054E">
        <w:rPr>
          <w:bCs/>
          <w:i/>
          <w:iCs/>
          <w:sz w:val="28"/>
          <w:szCs w:val="28"/>
          <w:lang w:val="nl-NL"/>
        </w:rPr>
        <w:t xml:space="preserve">“Ban Cán sự đảng Ủy ban nhân dân tỉnh </w:t>
      </w:r>
      <w:r w:rsidR="00A34337" w:rsidRPr="0077054E">
        <w:rPr>
          <w:b/>
          <w:i/>
          <w:iCs/>
          <w:sz w:val="28"/>
          <w:szCs w:val="28"/>
          <w:lang w:val="nl-NL"/>
        </w:rPr>
        <w:t>có trách nhiệm chỉ đạo rà soát, sửa đổi, bổ sung các quy định, hướng dẫn có liên quan</w:t>
      </w:r>
      <w:r w:rsidR="00A34337" w:rsidRPr="0077054E">
        <w:rPr>
          <w:bCs/>
          <w:i/>
          <w:iCs/>
          <w:sz w:val="28"/>
          <w:szCs w:val="28"/>
          <w:lang w:val="nl-NL"/>
        </w:rPr>
        <w:t xml:space="preserve"> để bảo đảm sự thống, đồng bộ với quy định này.”</w:t>
      </w:r>
      <w:r w:rsidR="00A34337" w:rsidRPr="0077054E">
        <w:rPr>
          <w:bCs/>
          <w:sz w:val="28"/>
          <w:szCs w:val="28"/>
          <w:lang w:val="nl-NL"/>
        </w:rPr>
        <w:t xml:space="preserve"> Qua rà soát, </w:t>
      </w:r>
      <w:r w:rsidR="00CD122A" w:rsidRPr="0077054E">
        <w:rPr>
          <w:bCs/>
          <w:sz w:val="28"/>
          <w:szCs w:val="28"/>
          <w:lang w:val="nl-NL"/>
        </w:rPr>
        <w:t xml:space="preserve">có nội dung </w:t>
      </w:r>
      <w:r w:rsidR="00A34337" w:rsidRPr="0077054E">
        <w:rPr>
          <w:bCs/>
          <w:sz w:val="28"/>
          <w:szCs w:val="28"/>
          <w:lang w:val="nl-NL"/>
        </w:rPr>
        <w:t xml:space="preserve">giữa Quyết định số 45/2021/QĐ-UBND ngày </w:t>
      </w:r>
      <w:r w:rsidR="008633CF" w:rsidRPr="0077054E">
        <w:rPr>
          <w:bCs/>
          <w:sz w:val="28"/>
          <w:szCs w:val="28"/>
          <w:lang w:val="nl-NL"/>
        </w:rPr>
        <w:t xml:space="preserve">19 tháng 10 năm 2021 của Ủy ban nhân dân tỉnh ban hành quy định về quy hoạch, bổ nhiệm, bổ nhiệm lại, thôi giữ chức vụ, thôi làm nhiệm vụ, từ chức, miễn nhiệm, điều động, luân chuyển, biệt phái, giới thiệu ứng cử đối với cán bộ, công chức, viên chức lãnh đạo, quản lý các cơ quan hành chính nhà nước, </w:t>
      </w:r>
      <w:r w:rsidR="008633CF" w:rsidRPr="0077054E">
        <w:rPr>
          <w:bCs/>
          <w:sz w:val="28"/>
          <w:szCs w:val="28"/>
          <w:lang w:val="nl-NL"/>
        </w:rPr>
        <w:lastRenderedPageBreak/>
        <w:t>đơn vị sự nghiệp công lập trên địa bàn tỉnh Đồng Nai và Quy định số 22-QĐ/TU ngày 15 tháng 3 năm 2023 của Ban Thường vụ Tỉnh ủy</w:t>
      </w:r>
      <w:r w:rsidR="00CD122A" w:rsidRPr="0077054E">
        <w:rPr>
          <w:bCs/>
          <w:sz w:val="28"/>
          <w:szCs w:val="28"/>
          <w:lang w:val="nl-NL"/>
        </w:rPr>
        <w:t xml:space="preserve"> </w:t>
      </w:r>
      <w:r w:rsidR="00CD122A" w:rsidRPr="0077054E">
        <w:rPr>
          <w:b/>
          <w:sz w:val="28"/>
          <w:szCs w:val="28"/>
          <w:lang w:val="nl-NL"/>
        </w:rPr>
        <w:t>chưa có sự thống nhất, đồng bộ</w:t>
      </w:r>
      <w:r w:rsidR="008633CF" w:rsidRPr="0077054E">
        <w:rPr>
          <w:bCs/>
          <w:sz w:val="28"/>
          <w:szCs w:val="28"/>
          <w:lang w:val="nl-NL"/>
        </w:rPr>
        <w:t xml:space="preserve"> như về thời gian giao quyền hoặc giao phụ trách</w:t>
      </w:r>
      <w:r w:rsidR="00CD122A" w:rsidRPr="0077054E">
        <w:rPr>
          <w:rStyle w:val="FootnoteReference"/>
          <w:bCs/>
          <w:sz w:val="28"/>
          <w:szCs w:val="28"/>
          <w:lang w:val="nl-NL"/>
        </w:rPr>
        <w:footnoteReference w:id="1"/>
      </w:r>
      <w:r w:rsidR="008633CF" w:rsidRPr="0077054E">
        <w:rPr>
          <w:bCs/>
          <w:sz w:val="28"/>
          <w:szCs w:val="28"/>
          <w:lang w:val="nl-NL"/>
        </w:rPr>
        <w:t>, cách xác định nhân sự được dự kiến bổ nhiệm, giới thiệu ứng cử tại các bước thực hiện quy trình công tác cán bộ</w:t>
      </w:r>
      <w:r w:rsidR="00693480" w:rsidRPr="0077054E">
        <w:rPr>
          <w:rStyle w:val="FootnoteReference"/>
          <w:bCs/>
          <w:sz w:val="28"/>
          <w:szCs w:val="28"/>
          <w:lang w:val="nl-NL"/>
        </w:rPr>
        <w:footnoteReference w:id="2"/>
      </w:r>
      <w:r w:rsidR="008633CF" w:rsidRPr="0077054E">
        <w:rPr>
          <w:bCs/>
          <w:sz w:val="28"/>
          <w:szCs w:val="28"/>
          <w:lang w:val="nl-NL"/>
        </w:rPr>
        <w:t>, cách xác định thời gian bổ nhiệm lại trong trường hợp hết thời hạn bổ nhiệm mà chưa có quyết định bổ nhiệm lại</w:t>
      </w:r>
      <w:r w:rsidR="008633CF" w:rsidRPr="0077054E">
        <w:rPr>
          <w:rStyle w:val="FootnoteReference"/>
          <w:bCs/>
          <w:sz w:val="28"/>
          <w:szCs w:val="28"/>
          <w:lang w:val="nl-NL"/>
        </w:rPr>
        <w:footnoteReference w:id="3"/>
      </w:r>
      <w:r w:rsidR="008633CF" w:rsidRPr="0077054E">
        <w:rPr>
          <w:bCs/>
          <w:sz w:val="28"/>
          <w:szCs w:val="28"/>
          <w:lang w:val="nl-NL"/>
        </w:rPr>
        <w:t xml:space="preserve">, thành phần hồ sơ </w:t>
      </w:r>
      <w:r w:rsidR="008633CF" w:rsidRPr="0077054E">
        <w:rPr>
          <w:bCs/>
          <w:i/>
          <w:iCs/>
          <w:sz w:val="28"/>
          <w:szCs w:val="28"/>
          <w:lang w:val="nl-NL"/>
        </w:rPr>
        <w:t xml:space="preserve">(không yêu cầu phải có Chương trình hành động theo Quyết định số 669-QĐ/TU ngày 06/01/2010 của Ban Thường vụ Tỉnh ủy </w:t>
      </w:r>
      <w:r w:rsidR="00932D99" w:rsidRPr="0077054E">
        <w:rPr>
          <w:bCs/>
          <w:i/>
          <w:iCs/>
          <w:sz w:val="28"/>
          <w:szCs w:val="28"/>
          <w:lang w:val="nl-NL"/>
        </w:rPr>
        <w:t>về việc ban hành quy định việc xây dựng chương trình hành động của cán bộ được bổ nhiệm, bổ nhiệm lại)</w:t>
      </w:r>
      <w:r w:rsidR="00932D99" w:rsidRPr="0077054E">
        <w:rPr>
          <w:bCs/>
          <w:sz w:val="28"/>
          <w:szCs w:val="28"/>
          <w:lang w:val="nl-NL"/>
        </w:rPr>
        <w:t>.</w:t>
      </w:r>
      <w:r w:rsidR="008633CF" w:rsidRPr="0077054E">
        <w:rPr>
          <w:bCs/>
          <w:sz w:val="28"/>
          <w:szCs w:val="28"/>
          <w:lang w:val="nl-NL"/>
        </w:rPr>
        <w:t>..</w:t>
      </w:r>
    </w:p>
    <w:p w14:paraId="2F179FE1" w14:textId="1FDEF997" w:rsidR="00E74669" w:rsidRPr="0077054E" w:rsidRDefault="00D11E03" w:rsidP="00FE3537">
      <w:pPr>
        <w:spacing w:before="120" w:after="120" w:line="312" w:lineRule="auto"/>
        <w:ind w:firstLine="709"/>
        <w:jc w:val="both"/>
        <w:rPr>
          <w:bCs/>
          <w:sz w:val="28"/>
          <w:szCs w:val="28"/>
          <w:lang w:val="nl-NL"/>
        </w:rPr>
      </w:pPr>
      <w:r w:rsidRPr="0077054E">
        <w:rPr>
          <w:bCs/>
          <w:sz w:val="28"/>
          <w:szCs w:val="28"/>
          <w:lang w:val="nl-NL"/>
        </w:rPr>
        <w:t>Đồng thời ngày</w:t>
      </w:r>
      <w:r w:rsidR="00CD122A" w:rsidRPr="0077054E">
        <w:rPr>
          <w:bCs/>
          <w:sz w:val="28"/>
          <w:szCs w:val="28"/>
          <w:lang w:val="nl-NL"/>
        </w:rPr>
        <w:t xml:space="preserve"> 07</w:t>
      </w:r>
      <w:r w:rsidR="00FE3537" w:rsidRPr="0077054E">
        <w:rPr>
          <w:bCs/>
          <w:sz w:val="28"/>
          <w:szCs w:val="28"/>
          <w:lang w:val="nl-NL"/>
        </w:rPr>
        <w:t xml:space="preserve"> tháng </w:t>
      </w:r>
      <w:r w:rsidR="00CD122A" w:rsidRPr="0077054E">
        <w:rPr>
          <w:bCs/>
          <w:sz w:val="28"/>
          <w:szCs w:val="28"/>
          <w:lang w:val="nl-NL"/>
        </w:rPr>
        <w:t>12</w:t>
      </w:r>
      <w:r w:rsidR="00FE3537" w:rsidRPr="0077054E">
        <w:rPr>
          <w:bCs/>
          <w:sz w:val="28"/>
          <w:szCs w:val="28"/>
          <w:lang w:val="nl-NL"/>
        </w:rPr>
        <w:t xml:space="preserve"> năm </w:t>
      </w:r>
      <w:r w:rsidR="00CD122A" w:rsidRPr="0077054E">
        <w:rPr>
          <w:bCs/>
          <w:sz w:val="28"/>
          <w:szCs w:val="28"/>
          <w:lang w:val="nl-NL"/>
        </w:rPr>
        <w:t>2023,</w:t>
      </w:r>
      <w:r w:rsidR="00932D99" w:rsidRPr="0077054E">
        <w:rPr>
          <w:bCs/>
          <w:sz w:val="28"/>
          <w:szCs w:val="28"/>
          <w:lang w:val="nl-NL"/>
        </w:rPr>
        <w:t xml:space="preserve"> Chính phủ ban hành Nghị định số 85/2023/NĐ-CP về việc sửa đổi, bổ sung Nghị định số 115/2020/NĐ-CP ngày</w:t>
      </w:r>
      <w:r w:rsidR="00FE3537" w:rsidRPr="0077054E">
        <w:rPr>
          <w:bCs/>
          <w:sz w:val="28"/>
          <w:szCs w:val="28"/>
          <w:lang w:val="nl-NL"/>
        </w:rPr>
        <w:t xml:space="preserve"> 25 tháng 9 năm 2020 của Chính phủ</w:t>
      </w:r>
      <w:r w:rsidR="00932D99" w:rsidRPr="0077054E">
        <w:rPr>
          <w:bCs/>
          <w:sz w:val="28"/>
          <w:szCs w:val="28"/>
          <w:lang w:val="nl-NL"/>
        </w:rPr>
        <w:t xml:space="preserve"> về tuyển dụng, sử dụng và quản lý viên chức, trong đó có điều chỉnh, sửa đổi các quy định về việc thực hiện quy trình công tác cán bộ</w:t>
      </w:r>
      <w:r w:rsidR="00FE3537" w:rsidRPr="0077054E">
        <w:rPr>
          <w:rStyle w:val="FootnoteReference"/>
          <w:bCs/>
          <w:sz w:val="28"/>
          <w:szCs w:val="28"/>
          <w:lang w:val="nl-NL"/>
        </w:rPr>
        <w:footnoteReference w:id="4"/>
      </w:r>
      <w:r w:rsidR="00693480" w:rsidRPr="0077054E">
        <w:rPr>
          <w:bCs/>
          <w:sz w:val="28"/>
          <w:szCs w:val="28"/>
          <w:lang w:val="nl-NL"/>
        </w:rPr>
        <w:t>, cách tính thời gian bổ nhiệm trong trường hợp hợp nhất, sáp nhập, chia tách, tổ chức lại, chuyển đổi mô hình tổ chức</w:t>
      </w:r>
      <w:r w:rsidR="00FE3537" w:rsidRPr="0077054E">
        <w:rPr>
          <w:rStyle w:val="FootnoteReference"/>
          <w:bCs/>
          <w:sz w:val="28"/>
          <w:szCs w:val="28"/>
          <w:lang w:val="nl-NL"/>
        </w:rPr>
        <w:footnoteReference w:id="5"/>
      </w:r>
      <w:r w:rsidR="00693480" w:rsidRPr="0077054E">
        <w:rPr>
          <w:bCs/>
          <w:sz w:val="28"/>
          <w:szCs w:val="28"/>
          <w:lang w:val="nl-NL"/>
        </w:rPr>
        <w:t>; Cơ quan chủ trì, người chủ trì các bước thực hiện quy trình công tác cán bộ trong các trường hợp khác</w:t>
      </w:r>
      <w:r w:rsidR="00FE3537" w:rsidRPr="0077054E">
        <w:rPr>
          <w:rStyle w:val="FootnoteReference"/>
          <w:bCs/>
          <w:sz w:val="28"/>
          <w:szCs w:val="28"/>
          <w:lang w:val="nl-NL"/>
        </w:rPr>
        <w:footnoteReference w:id="6"/>
      </w:r>
      <w:r w:rsidR="00FE3537" w:rsidRPr="0077054E">
        <w:rPr>
          <w:bCs/>
          <w:sz w:val="28"/>
          <w:szCs w:val="28"/>
          <w:lang w:val="nl-NL"/>
        </w:rPr>
        <w:t>; quy định về từ chức, miễn nhiệm</w:t>
      </w:r>
      <w:r w:rsidR="00FE3537" w:rsidRPr="0077054E">
        <w:rPr>
          <w:rStyle w:val="FootnoteReference"/>
          <w:bCs/>
          <w:sz w:val="28"/>
          <w:szCs w:val="28"/>
          <w:lang w:val="nl-NL"/>
        </w:rPr>
        <w:footnoteReference w:id="7"/>
      </w:r>
      <w:r w:rsidR="0019026B" w:rsidRPr="0077054E">
        <w:rPr>
          <w:bCs/>
          <w:sz w:val="28"/>
          <w:szCs w:val="28"/>
          <w:lang w:val="nl-NL"/>
        </w:rPr>
        <w:t>.</w:t>
      </w:r>
      <w:r w:rsidRPr="0077054E">
        <w:rPr>
          <w:bCs/>
          <w:sz w:val="28"/>
          <w:szCs w:val="28"/>
          <w:lang w:val="nl-NL"/>
        </w:rPr>
        <w:t xml:space="preserve"> Hiện nay, Bộ Nội vụ đã dự thảo </w:t>
      </w:r>
      <w:r w:rsidR="00E74669" w:rsidRPr="0077054E">
        <w:rPr>
          <w:bCs/>
          <w:sz w:val="28"/>
          <w:szCs w:val="28"/>
          <w:lang w:val="nl-NL"/>
        </w:rPr>
        <w:t>Nghị định thay thế Nghị định số 138/2020/NĐ-CP ngày 27 tháng 11 năm 2020 của Chính phủ quy định về tuyển dụng, sử dụng và quản lý công chức, dự kiến ban hành trong năm 2024, trong quá trình xây dựng Quyết định, Sở Nội vụ sẽ tiếp tục tiếp thu các điều chỉnh của Nghị định Chính phủ theo quy định.</w:t>
      </w:r>
    </w:p>
    <w:p w14:paraId="69ABDAD5" w14:textId="60A4B81B" w:rsidR="00F77AA4" w:rsidRPr="0077054E" w:rsidRDefault="00F77AA4" w:rsidP="00FE3537">
      <w:pPr>
        <w:spacing w:before="120" w:after="120" w:line="312" w:lineRule="auto"/>
        <w:ind w:firstLine="601"/>
        <w:jc w:val="both"/>
        <w:rPr>
          <w:bCs/>
          <w:sz w:val="28"/>
          <w:szCs w:val="28"/>
          <w:lang w:val="nl-NL"/>
        </w:rPr>
      </w:pPr>
      <w:r w:rsidRPr="0077054E">
        <w:rPr>
          <w:bCs/>
          <w:sz w:val="28"/>
          <w:szCs w:val="28"/>
          <w:lang w:val="nl-NL"/>
        </w:rPr>
        <w:lastRenderedPageBreak/>
        <w:t xml:space="preserve">Do đó, việc xây dựng Quyết định Ủy ban nhân dân tỉnh </w:t>
      </w:r>
      <w:r w:rsidR="00E74669" w:rsidRPr="0077054E">
        <w:rPr>
          <w:bCs/>
          <w:sz w:val="28"/>
          <w:szCs w:val="28"/>
          <w:lang w:val="nl-NL"/>
        </w:rPr>
        <w:t>ban hành Quy định về quy hoạch, bổ nhiệm, giới thiệu ứng cử, bổ nhiệm lại, giới thiệu tái cử, thôi giữ chức vụ, thôi làm nhiệm vụ, từ chức, miễn nhiệm, điều động, luân chuyển, biệt phái, chuyển đổi vị trí công tác đối với cán bộ, công chức, viên chức, lãnh đạo các tổ chức hội được Đảng, Nhà nước giao nhiệm vụ, người quản lý doanh nghiệp, người đại diện phần vốn nhà nước tại doanh nghiệp trên địa bàn tỉnh Đồng Nai</w:t>
      </w:r>
      <w:r w:rsidR="004B50E3" w:rsidRPr="0077054E">
        <w:rPr>
          <w:sz w:val="28"/>
          <w:szCs w:val="28"/>
          <w:lang w:val="nl-NL"/>
        </w:rPr>
        <w:t xml:space="preserve"> để cụ thể hóa các Văn bản của Trung ương và Ban Thường vụ Tỉnh ủy là phù hợp và theo quy định.</w:t>
      </w:r>
    </w:p>
    <w:p w14:paraId="7FB19A84" w14:textId="23960581" w:rsidR="00F77AA4" w:rsidRPr="0077054E" w:rsidRDefault="00025064" w:rsidP="00FE3537">
      <w:pPr>
        <w:spacing w:before="120" w:after="120" w:line="312" w:lineRule="auto"/>
        <w:ind w:firstLine="601"/>
        <w:jc w:val="both"/>
        <w:rPr>
          <w:b/>
          <w:sz w:val="28"/>
          <w:szCs w:val="28"/>
          <w:lang w:val="nl-NL"/>
        </w:rPr>
      </w:pPr>
      <w:r w:rsidRPr="0077054E">
        <w:rPr>
          <w:b/>
          <w:sz w:val="28"/>
          <w:szCs w:val="28"/>
          <w:lang w:val="nl-NL"/>
        </w:rPr>
        <w:t>2. Cơ sở thực tiễn</w:t>
      </w:r>
    </w:p>
    <w:p w14:paraId="4C23976B" w14:textId="0C74B133" w:rsidR="00E74669" w:rsidRPr="0077054E" w:rsidRDefault="008E4BD4" w:rsidP="00FE3537">
      <w:pPr>
        <w:spacing w:before="120" w:after="120" w:line="312" w:lineRule="auto"/>
        <w:ind w:firstLine="601"/>
        <w:jc w:val="both"/>
        <w:rPr>
          <w:bCs/>
          <w:sz w:val="28"/>
          <w:lang w:val="en-AU"/>
        </w:rPr>
      </w:pPr>
      <w:r w:rsidRPr="0077054E">
        <w:rPr>
          <w:bCs/>
          <w:sz w:val="28"/>
          <w:szCs w:val="28"/>
          <w:lang w:val="nl-NL"/>
        </w:rPr>
        <w:t>S</w:t>
      </w:r>
      <w:r w:rsidR="00F05C40" w:rsidRPr="0077054E">
        <w:rPr>
          <w:bCs/>
          <w:sz w:val="28"/>
          <w:szCs w:val="28"/>
          <w:lang w:val="nl-NL"/>
        </w:rPr>
        <w:t xml:space="preserve">au thời </w:t>
      </w:r>
      <w:r w:rsidR="00E0569D" w:rsidRPr="0077054E">
        <w:rPr>
          <w:bCs/>
          <w:sz w:val="28"/>
          <w:lang w:val="en-AU"/>
        </w:rPr>
        <w:t xml:space="preserve">gian thực hiện </w:t>
      </w:r>
      <w:r w:rsidR="00E74669" w:rsidRPr="0077054E">
        <w:rPr>
          <w:sz w:val="27"/>
          <w:szCs w:val="27"/>
          <w:lang w:val="vi-VN"/>
        </w:rPr>
        <w:t>Quyết định số </w:t>
      </w:r>
      <w:hyperlink r:id="rId8" w:tgtFrame="_blank" w:tooltip="Quyết định 24/2020/QĐ-UBND" w:history="1">
        <w:r w:rsidR="00E74669" w:rsidRPr="0077054E">
          <w:rPr>
            <w:sz w:val="27"/>
            <w:szCs w:val="27"/>
            <w:lang w:val="vi-VN"/>
          </w:rPr>
          <w:t>45/2021/QĐ-UBND</w:t>
        </w:r>
      </w:hyperlink>
      <w:r w:rsidR="00E74669" w:rsidRPr="0077054E">
        <w:rPr>
          <w:sz w:val="27"/>
          <w:szCs w:val="27"/>
          <w:lang w:val="vi-VN"/>
        </w:rPr>
        <w:t> ngày 19 tháng 10 năm 2021 của Ủy ban nhân dân tỉnh ban hành quy định về quy hoạch, bổ nhiệm, bổ nhiệm lại, thôi giữ chức vụ, thôi làm nhiệm vụ, từ chức, miễn nhiệm, điều động, luân chuyển, biệt phái, giới thiệu ứng cử đối với cán bộ, công chức, viên chức lãnh đạo, quản lý các cơ quan hành chính nhà nước, đơn vị sự nghiệp công lập trên địa bàn tỉnh Đồng Nai</w:t>
      </w:r>
      <w:r w:rsidR="0068793B" w:rsidRPr="0077054E">
        <w:rPr>
          <w:bCs/>
          <w:sz w:val="28"/>
          <w:lang w:val="en-AU"/>
        </w:rPr>
        <w:t xml:space="preserve"> </w:t>
      </w:r>
      <w:r w:rsidR="00B35AD3" w:rsidRPr="0077054E">
        <w:rPr>
          <w:bCs/>
          <w:sz w:val="28"/>
          <w:lang w:val="en-AU"/>
        </w:rPr>
        <w:t xml:space="preserve">đã </w:t>
      </w:r>
      <w:r w:rsidR="0068793B" w:rsidRPr="0077054E">
        <w:rPr>
          <w:bCs/>
          <w:sz w:val="28"/>
          <w:lang w:val="en-AU"/>
        </w:rPr>
        <w:t>được</w:t>
      </w:r>
      <w:r w:rsidR="00E0569D" w:rsidRPr="0077054E">
        <w:rPr>
          <w:bCs/>
          <w:sz w:val="28"/>
          <w:lang w:val="en-AU"/>
        </w:rPr>
        <w:t xml:space="preserve"> các cơ quan, </w:t>
      </w:r>
      <w:r w:rsidR="0068793B" w:rsidRPr="0077054E">
        <w:rPr>
          <w:bCs/>
          <w:sz w:val="28"/>
          <w:lang w:val="en-AU"/>
        </w:rPr>
        <w:t xml:space="preserve">đơn vị </w:t>
      </w:r>
      <w:r w:rsidR="00E0569D" w:rsidRPr="0077054E">
        <w:rPr>
          <w:bCs/>
          <w:sz w:val="28"/>
          <w:lang w:val="en-AU"/>
        </w:rPr>
        <w:t>tổ chức thực hiện</w:t>
      </w:r>
      <w:r w:rsidR="00B35AD3" w:rsidRPr="0077054E">
        <w:rPr>
          <w:bCs/>
          <w:sz w:val="28"/>
          <w:lang w:val="en-AU"/>
        </w:rPr>
        <w:t xml:space="preserve"> </w:t>
      </w:r>
      <w:r w:rsidR="007C66A4" w:rsidRPr="0077054E">
        <w:rPr>
          <w:bCs/>
          <w:sz w:val="28"/>
          <w:lang w:val="en-AU"/>
        </w:rPr>
        <w:t xml:space="preserve">đảm bảo </w:t>
      </w:r>
      <w:r w:rsidR="00E0569D" w:rsidRPr="0077054E">
        <w:rPr>
          <w:bCs/>
          <w:sz w:val="28"/>
          <w:lang w:val="en-AU"/>
        </w:rPr>
        <w:t xml:space="preserve">theo </w:t>
      </w:r>
      <w:r w:rsidR="0068793B" w:rsidRPr="0077054E">
        <w:rPr>
          <w:bCs/>
          <w:sz w:val="28"/>
          <w:lang w:val="en-AU"/>
        </w:rPr>
        <w:t xml:space="preserve">đúng </w:t>
      </w:r>
      <w:r w:rsidR="00E0569D" w:rsidRPr="0077054E">
        <w:rPr>
          <w:bCs/>
          <w:sz w:val="28"/>
          <w:lang w:val="en-AU"/>
        </w:rPr>
        <w:t xml:space="preserve">quy định của pháp luật, </w:t>
      </w:r>
      <w:r w:rsidR="0068793B" w:rsidRPr="0077054E">
        <w:rPr>
          <w:bCs/>
          <w:sz w:val="28"/>
          <w:lang w:val="en-AU"/>
        </w:rPr>
        <w:t>quy định</w:t>
      </w:r>
      <w:r w:rsidR="00E0569D" w:rsidRPr="0077054E">
        <w:rPr>
          <w:bCs/>
          <w:sz w:val="28"/>
          <w:lang w:val="en-AU"/>
        </w:rPr>
        <w:t xml:space="preserve"> của Tỉnh ủy, </w:t>
      </w:r>
      <w:r w:rsidR="00AB6347" w:rsidRPr="0077054E">
        <w:rPr>
          <w:sz w:val="28"/>
          <w:szCs w:val="28"/>
          <w:lang w:val="nl-NL"/>
        </w:rPr>
        <w:t>Ủy ban nhân dân</w:t>
      </w:r>
      <w:r w:rsidR="00E0569D" w:rsidRPr="0077054E">
        <w:rPr>
          <w:bCs/>
          <w:sz w:val="28"/>
          <w:lang w:val="en-AU"/>
        </w:rPr>
        <w:t xml:space="preserve"> tỉnh</w:t>
      </w:r>
      <w:r w:rsidR="00E74669" w:rsidRPr="0077054E">
        <w:rPr>
          <w:bCs/>
          <w:sz w:val="28"/>
          <w:lang w:val="en-AU"/>
        </w:rPr>
        <w:t>.</w:t>
      </w:r>
    </w:p>
    <w:p w14:paraId="5BC39168" w14:textId="1EEDE463" w:rsidR="00914655" w:rsidRPr="0077054E" w:rsidRDefault="00B9231A" w:rsidP="00FE3537">
      <w:pPr>
        <w:spacing w:before="120" w:after="120" w:line="312" w:lineRule="auto"/>
        <w:ind w:firstLine="601"/>
        <w:jc w:val="both"/>
        <w:rPr>
          <w:bCs/>
          <w:sz w:val="28"/>
          <w:lang w:val="en-AU"/>
        </w:rPr>
      </w:pPr>
      <w:r w:rsidRPr="0077054E">
        <w:rPr>
          <w:bCs/>
          <w:sz w:val="28"/>
          <w:lang w:val="en-AU"/>
        </w:rPr>
        <w:t xml:space="preserve">Trong </w:t>
      </w:r>
      <w:r w:rsidR="00E0569D" w:rsidRPr="0077054E">
        <w:rPr>
          <w:bCs/>
          <w:sz w:val="28"/>
          <w:lang w:val="en-AU"/>
        </w:rPr>
        <w:t xml:space="preserve">quá trình thực </w:t>
      </w:r>
      <w:r w:rsidR="007C66A4" w:rsidRPr="0077054E">
        <w:rPr>
          <w:bCs/>
          <w:sz w:val="28"/>
          <w:lang w:val="en-AU"/>
        </w:rPr>
        <w:t>hiện vẫn còn bộc lộ một số tồn tại, hạn chế như:</w:t>
      </w:r>
      <w:r w:rsidR="005A6471" w:rsidRPr="0077054E">
        <w:rPr>
          <w:bCs/>
          <w:sz w:val="28"/>
          <w:lang w:val="en-AU"/>
        </w:rPr>
        <w:t xml:space="preserve"> </w:t>
      </w:r>
      <w:r w:rsidR="00E74669" w:rsidRPr="0077054E">
        <w:rPr>
          <w:bCs/>
          <w:sz w:val="28"/>
          <w:lang w:val="en-AU"/>
        </w:rPr>
        <w:t>một số cơ quan, đơn vị chưa chủ động tron</w:t>
      </w:r>
      <w:r w:rsidR="00914655" w:rsidRPr="0077054E">
        <w:rPr>
          <w:bCs/>
          <w:sz w:val="28"/>
          <w:lang w:val="en-AU"/>
        </w:rPr>
        <w:t>g</w:t>
      </w:r>
      <w:r w:rsidR="00E74669" w:rsidRPr="0077054E">
        <w:rPr>
          <w:bCs/>
          <w:sz w:val="28"/>
          <w:lang w:val="en-AU"/>
        </w:rPr>
        <w:t xml:space="preserve"> công tác quy hoạch</w:t>
      </w:r>
      <w:r w:rsidR="00914655" w:rsidRPr="0077054E">
        <w:rPr>
          <w:bCs/>
          <w:sz w:val="28"/>
          <w:lang w:val="en-AU"/>
        </w:rPr>
        <w:t xml:space="preserve"> giai đoạn và bổ sung quy hoạch hằng năm dẫn đến thiếu nguồn nhân sự quy hoạch </w:t>
      </w:r>
      <w:r w:rsidR="00914655" w:rsidRPr="0077054E">
        <w:rPr>
          <w:bCs/>
          <w:i/>
          <w:iCs/>
          <w:sz w:val="28"/>
          <w:lang w:val="en-AU"/>
        </w:rPr>
        <w:t>(không đảm bảo 01 chức danh có đủ 03 nhân sự được quy hoạch, chưa kịp thời đưa ra khỏi quy hoạch các trường hợp đã được bổ nhiệm chức vụ, thôi việc, chuyển công tác);</w:t>
      </w:r>
      <w:r w:rsidR="00914655" w:rsidRPr="0077054E">
        <w:rPr>
          <w:bCs/>
          <w:sz w:val="28"/>
          <w:lang w:val="en-AU"/>
        </w:rPr>
        <w:t xml:space="preserve"> giao cán bộ, công chức, viên chức phụ trách, điều hành phòng, ban, đơn vị trong thời gian dài nhưng chưa thực hiện kiện toàn (hơn 12 tháng); còn lúng túng trong việc thực hiện quy trình công tác cán bộ khi chỉ có 01 lãnh đạo hoặc bổ nhiệm vị trí cấp trưởng; cách tính phiếu giới thiệu tại các bước thực hiện quy trình… dẫn đến </w:t>
      </w:r>
      <w:r w:rsidRPr="0077054E">
        <w:rPr>
          <w:bCs/>
          <w:sz w:val="28"/>
          <w:lang w:val="en-AU"/>
        </w:rPr>
        <w:t xml:space="preserve">khó khăn cho các cơ quan, đơn vị trong việc </w:t>
      </w:r>
      <w:r w:rsidR="00914655" w:rsidRPr="0077054E">
        <w:rPr>
          <w:bCs/>
          <w:sz w:val="28"/>
          <w:lang w:val="en-AU"/>
        </w:rPr>
        <w:t>thực hiện quy trình công tác cán bộ tại các cơ quan, đơn vị.</w:t>
      </w:r>
    </w:p>
    <w:p w14:paraId="277FF023" w14:textId="29052609" w:rsidR="004B50E3" w:rsidRPr="0077054E" w:rsidRDefault="00914655" w:rsidP="00FE3537">
      <w:pPr>
        <w:spacing w:before="120" w:after="120" w:line="312" w:lineRule="auto"/>
        <w:ind w:firstLine="601"/>
        <w:contextualSpacing/>
        <w:jc w:val="both"/>
        <w:rPr>
          <w:bCs/>
          <w:sz w:val="28"/>
          <w:lang w:val="en-AU"/>
        </w:rPr>
      </w:pPr>
      <w:r w:rsidRPr="0077054E">
        <w:rPr>
          <w:bCs/>
          <w:sz w:val="28"/>
          <w:lang w:val="en-AU"/>
        </w:rPr>
        <w:t xml:space="preserve">Bên cạnh đó, </w:t>
      </w:r>
      <w:r w:rsidR="004B50E3" w:rsidRPr="0077054E">
        <w:rPr>
          <w:bCs/>
          <w:sz w:val="28"/>
          <w:lang w:val="en-AU"/>
        </w:rPr>
        <w:t xml:space="preserve">công tác triển khai, thực hiện chuyển đổi vị trí công tác thời gian qua đã được các cơ quan, đơn vị, địa phương quan tâm, thực hiện bằng các văn bản cá biệt, chưa được cụ thể hóa bằng Văn bản quy phạm pháp luật để áp dụng thống </w:t>
      </w:r>
      <w:r w:rsidR="004B50E3" w:rsidRPr="0077054E">
        <w:rPr>
          <w:bCs/>
          <w:sz w:val="28"/>
          <w:lang w:val="en-AU"/>
        </w:rPr>
        <w:lastRenderedPageBreak/>
        <w:t xml:space="preserve">nhất dẫn đến còn chồng chéo, chưa thống nhất trong cách hiểu, xác định nội dung và thực hiện quy trình chuyển đổi vị trí công tác theo quy định. </w:t>
      </w:r>
    </w:p>
    <w:p w14:paraId="7E8B61DB" w14:textId="53D8403F" w:rsidR="002A158C" w:rsidRPr="0077054E" w:rsidRDefault="00AB6347" w:rsidP="00FE3537">
      <w:pPr>
        <w:spacing w:before="120" w:after="120" w:line="312" w:lineRule="auto"/>
        <w:ind w:firstLine="720"/>
        <w:jc w:val="both"/>
        <w:rPr>
          <w:bCs/>
          <w:sz w:val="28"/>
          <w:lang w:val="en-AU"/>
        </w:rPr>
      </w:pPr>
      <w:r w:rsidRPr="0077054E">
        <w:rPr>
          <w:sz w:val="28"/>
        </w:rPr>
        <w:t>Do đó</w:t>
      </w:r>
      <w:r w:rsidR="009C7655" w:rsidRPr="0077054E">
        <w:rPr>
          <w:bCs/>
          <w:sz w:val="28"/>
          <w:szCs w:val="28"/>
          <w:lang w:val="nl-NL"/>
        </w:rPr>
        <w:t xml:space="preserve">, </w:t>
      </w:r>
      <w:r w:rsidR="00025064" w:rsidRPr="0077054E">
        <w:rPr>
          <w:bCs/>
          <w:sz w:val="28"/>
          <w:szCs w:val="28"/>
          <w:lang w:val="nl-NL"/>
        </w:rPr>
        <w:t xml:space="preserve">việc xây dựng </w:t>
      </w:r>
      <w:r w:rsidR="004B50E3" w:rsidRPr="0077054E">
        <w:rPr>
          <w:bCs/>
          <w:sz w:val="28"/>
          <w:szCs w:val="28"/>
          <w:lang w:val="nl-NL"/>
        </w:rPr>
        <w:t>Quyết định Ủy ban nhân dân tỉnh ban hành Quy định về quy hoạch, bổ nhiệm, giới thiệu ứng cử, bổ nhiệm lại, giới thiệu tái cử, thôi giữ chức vụ, thôi làm nhiệm vụ, từ chức, miễn nhiệm, điều động, luân chuyển, biệt phái, chuyển đổi vị trí công tác đối với cán bộ, công chức, viên chức, lãnh đạo các tổ chức hội được Đảng, Nhà nước giao nhiệm vụ, người quản lý doanh nghiệp, người đại diện phần vốn nhà nước tại doanh nghiệp trên địa bàn tỉnh Đồng Nai</w:t>
      </w:r>
      <w:r w:rsidR="004B50E3" w:rsidRPr="0077054E">
        <w:rPr>
          <w:sz w:val="28"/>
          <w:szCs w:val="28"/>
          <w:lang w:val="nl-NL"/>
        </w:rPr>
        <w:t xml:space="preserve"> </w:t>
      </w:r>
      <w:r w:rsidR="00025064" w:rsidRPr="0077054E">
        <w:rPr>
          <w:sz w:val="28"/>
          <w:szCs w:val="28"/>
          <w:lang w:val="nl-NL"/>
        </w:rPr>
        <w:t>là phù hợp và cần thiết với tình hình thực tế tại các cơ quan, đơn vị trên địa bàn tỉnh.</w:t>
      </w:r>
    </w:p>
    <w:p w14:paraId="443614C1" w14:textId="6F420814" w:rsidR="00E346ED" w:rsidRPr="0077054E" w:rsidRDefault="0066490A"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II. MỤC ĐÍCH</w:t>
      </w:r>
      <w:r w:rsidR="00025064" w:rsidRPr="0077054E">
        <w:rPr>
          <w:b/>
          <w:sz w:val="28"/>
          <w:szCs w:val="28"/>
          <w:lang w:val="nl-NL"/>
        </w:rPr>
        <w:t xml:space="preserve"> BAN HÀNH</w:t>
      </w:r>
      <w:r w:rsidR="00E346ED" w:rsidRPr="0077054E">
        <w:rPr>
          <w:b/>
          <w:sz w:val="28"/>
          <w:szCs w:val="28"/>
          <w:lang w:val="nl-NL"/>
        </w:rPr>
        <w:t>, QUAN ĐIỂM XÂY DỰNG VĂN BẢN</w:t>
      </w:r>
    </w:p>
    <w:p w14:paraId="69C7163D" w14:textId="38007503" w:rsidR="00E346ED" w:rsidRPr="0077054E" w:rsidRDefault="0066490A"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1. Mục đích</w:t>
      </w:r>
      <w:r w:rsidR="00025064" w:rsidRPr="0077054E">
        <w:rPr>
          <w:b/>
          <w:sz w:val="28"/>
          <w:szCs w:val="28"/>
          <w:lang w:val="nl-NL"/>
        </w:rPr>
        <w:t xml:space="preserve"> xây dựng văn bản</w:t>
      </w:r>
    </w:p>
    <w:p w14:paraId="72908192" w14:textId="7DA542B3" w:rsidR="004B50E3" w:rsidRPr="0077054E" w:rsidRDefault="0066490A" w:rsidP="00FE3537">
      <w:pPr>
        <w:spacing w:before="120" w:after="120" w:line="312" w:lineRule="auto"/>
        <w:jc w:val="both"/>
        <w:rPr>
          <w:sz w:val="28"/>
          <w:szCs w:val="28"/>
          <w:lang w:val="nl-NL"/>
        </w:rPr>
      </w:pPr>
      <w:r w:rsidRPr="0077054E">
        <w:rPr>
          <w:b/>
          <w:sz w:val="28"/>
          <w:szCs w:val="28"/>
          <w:lang w:val="nl-NL"/>
        </w:rPr>
        <w:tab/>
      </w:r>
      <w:r w:rsidR="007A5763" w:rsidRPr="0077054E">
        <w:rPr>
          <w:sz w:val="28"/>
          <w:szCs w:val="28"/>
          <w:lang w:val="nl-NL"/>
        </w:rPr>
        <w:t xml:space="preserve">Xây dựng </w:t>
      </w:r>
      <w:r w:rsidR="004B50E3" w:rsidRPr="0077054E">
        <w:rPr>
          <w:bCs/>
          <w:sz w:val="28"/>
          <w:szCs w:val="28"/>
          <w:lang w:val="nl-NL"/>
        </w:rPr>
        <w:t>Quy định về quy hoạch, bổ nhiệm, giới thiệu ứng cử, bổ nhiệm lại, giới thiệu tái cử, thôi giữ chức vụ, thôi làm nhiệm vụ, từ chức, miễn nhiệm, điều động, luân chuyển, biệt phái, chuyển đổi vị trí công tác đối với cán bộ, công chức, viên chức, lãnh đạo các tổ chức hội được Đảng, Nhà nước giao nhiệm vụ, người quản lý doanh nghiệp, người đại diện phần vốn nhà nước tại doanh nghiệp trên địa bàn tỉnh Đồng Nai</w:t>
      </w:r>
      <w:r w:rsidR="004B50E3" w:rsidRPr="0077054E">
        <w:rPr>
          <w:sz w:val="28"/>
          <w:szCs w:val="28"/>
          <w:lang w:val="nl-NL"/>
        </w:rPr>
        <w:t xml:space="preserve"> </w:t>
      </w:r>
      <w:r w:rsidR="007A5763" w:rsidRPr="0077054E">
        <w:rPr>
          <w:sz w:val="28"/>
          <w:szCs w:val="28"/>
          <w:lang w:val="nl-NL"/>
        </w:rPr>
        <w:t xml:space="preserve">nhằm cụ thể hóa các </w:t>
      </w:r>
      <w:r w:rsidR="00217A2A" w:rsidRPr="0077054E">
        <w:rPr>
          <w:sz w:val="28"/>
          <w:szCs w:val="28"/>
          <w:lang w:val="nl-NL"/>
        </w:rPr>
        <w:t>quy định của Trung ương và Ban Thường vụ Tỉnh ủy để triển khai thực hiện thống nhất, đồng bộ</w:t>
      </w:r>
      <w:r w:rsidR="0025667E" w:rsidRPr="0077054E">
        <w:rPr>
          <w:sz w:val="28"/>
          <w:szCs w:val="28"/>
          <w:lang w:val="nl-NL"/>
        </w:rPr>
        <w:t>, góp phần nâng cao hiệu quả thực hiện quy trình công tác cán bộ tại</w:t>
      </w:r>
      <w:r w:rsidR="00217A2A" w:rsidRPr="0077054E">
        <w:rPr>
          <w:sz w:val="28"/>
          <w:szCs w:val="28"/>
          <w:lang w:val="nl-NL"/>
        </w:rPr>
        <w:t xml:space="preserve"> các cơ quan, đơn vị, địa phương trên địa bàn tỉnh.</w:t>
      </w:r>
    </w:p>
    <w:p w14:paraId="2B9C5786" w14:textId="77777777" w:rsidR="00E346ED" w:rsidRPr="0077054E" w:rsidRDefault="007A5763"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2. Quan điểm chỉ đạo</w:t>
      </w:r>
    </w:p>
    <w:p w14:paraId="1AE8417D" w14:textId="7B2D6F1D" w:rsidR="0025667E" w:rsidRPr="0077054E" w:rsidRDefault="007A5763" w:rsidP="00FE3537">
      <w:pPr>
        <w:spacing w:before="120" w:after="120" w:line="312" w:lineRule="auto"/>
        <w:jc w:val="both"/>
        <w:rPr>
          <w:sz w:val="28"/>
          <w:szCs w:val="28"/>
          <w:lang w:val="nl-NL"/>
        </w:rPr>
      </w:pPr>
      <w:r w:rsidRPr="0077054E">
        <w:rPr>
          <w:sz w:val="28"/>
          <w:szCs w:val="28"/>
          <w:lang w:val="nl-NL"/>
        </w:rPr>
        <w:tab/>
      </w:r>
      <w:r w:rsidR="0025667E" w:rsidRPr="0077054E">
        <w:rPr>
          <w:sz w:val="28"/>
          <w:szCs w:val="28"/>
          <w:lang w:val="nl-NL"/>
        </w:rPr>
        <w:t xml:space="preserve">Ban hành </w:t>
      </w:r>
      <w:r w:rsidR="0025667E" w:rsidRPr="0077054E">
        <w:rPr>
          <w:bCs/>
          <w:sz w:val="28"/>
          <w:szCs w:val="28"/>
          <w:lang w:val="nl-NL"/>
        </w:rPr>
        <w:t xml:space="preserve">quy định về quy hoạch, bổ nhiệm, giới thiệu ứng cử, bổ nhiệm lại, giới thiệu tái cử, thôi giữ chức vụ, thôi làm nhiệm vụ, từ chức, miễn nhiệm, điều động, luân chuyển, biệt phái, chuyển đổi vị trí công tác đối với cán bộ, công chức, viên chức, lãnh đạo các tổ chức hội được Đảng, Nhà nước giao nhiệm vụ, người quản lý doanh nghiệp, người đại diện phần vốn nhà nước tại doanh nghiệp trên địa bàn tỉnh Đồng Nai để </w:t>
      </w:r>
      <w:r w:rsidR="0025667E" w:rsidRPr="0077054E">
        <w:rPr>
          <w:sz w:val="28"/>
          <w:szCs w:val="28"/>
          <w:lang w:val="nl-NL"/>
        </w:rPr>
        <w:t>đảm bảo thực hiện đúng chủ trương, đường lối của Đảng, chính sách pháp luật của Nhà nước và phù hợp với tình hình thực tế của các cơ quan, đơn vị, địa phương; đồng thời khắc phục những khó khăn, vướng mắc, hạn chế trong quá trình tổ chức thực hiện quy trình công tác cán bộ tại các cơ quan, đơn vị, địa phương.</w:t>
      </w:r>
    </w:p>
    <w:p w14:paraId="1506BBE4" w14:textId="0717248F" w:rsidR="00D80F24" w:rsidRPr="0077054E" w:rsidRDefault="00D80F24" w:rsidP="00FE3537">
      <w:pPr>
        <w:spacing w:before="120" w:after="120" w:line="312" w:lineRule="auto"/>
        <w:jc w:val="both"/>
        <w:rPr>
          <w:b/>
          <w:bCs/>
          <w:sz w:val="28"/>
          <w:szCs w:val="28"/>
          <w:lang w:val="nl-NL"/>
        </w:rPr>
      </w:pPr>
      <w:r w:rsidRPr="0077054E">
        <w:rPr>
          <w:sz w:val="28"/>
          <w:szCs w:val="28"/>
          <w:lang w:val="nl-NL"/>
        </w:rPr>
        <w:lastRenderedPageBreak/>
        <w:tab/>
      </w:r>
      <w:r w:rsidRPr="0077054E">
        <w:rPr>
          <w:b/>
          <w:bCs/>
          <w:sz w:val="28"/>
          <w:szCs w:val="28"/>
          <w:lang w:val="nl-NL"/>
        </w:rPr>
        <w:t>III. PHẠM VI ĐIỀU CHỈNH, ĐỐI TƯỢNG ÁP DỤNG CỦA VĂN BẢN</w:t>
      </w:r>
    </w:p>
    <w:p w14:paraId="09D22C27" w14:textId="60BFE31C" w:rsidR="00D80F24" w:rsidRPr="0077054E" w:rsidRDefault="00D80F24" w:rsidP="00FE3537">
      <w:pPr>
        <w:spacing w:before="120" w:after="120" w:line="312" w:lineRule="auto"/>
        <w:jc w:val="both"/>
        <w:rPr>
          <w:b/>
          <w:bCs/>
          <w:sz w:val="28"/>
          <w:szCs w:val="28"/>
          <w:lang w:val="nl-NL"/>
        </w:rPr>
      </w:pPr>
      <w:r w:rsidRPr="0077054E">
        <w:rPr>
          <w:b/>
          <w:bCs/>
          <w:sz w:val="28"/>
          <w:szCs w:val="28"/>
          <w:lang w:val="nl-NL"/>
        </w:rPr>
        <w:tab/>
        <w:t>1. Phạm vi điều chỉnh</w:t>
      </w:r>
    </w:p>
    <w:p w14:paraId="6F5FC939" w14:textId="77777777" w:rsidR="0025667E" w:rsidRPr="0077054E" w:rsidRDefault="00D80F24" w:rsidP="00FE3537">
      <w:pPr>
        <w:shd w:val="clear" w:color="auto" w:fill="FFFFFF"/>
        <w:spacing w:before="120" w:after="120" w:line="312" w:lineRule="auto"/>
        <w:ind w:firstLine="567"/>
        <w:jc w:val="both"/>
        <w:rPr>
          <w:b/>
          <w:bCs/>
          <w:sz w:val="28"/>
          <w:szCs w:val="28"/>
        </w:rPr>
      </w:pPr>
      <w:r w:rsidRPr="0077054E">
        <w:rPr>
          <w:b/>
          <w:bCs/>
          <w:sz w:val="28"/>
          <w:szCs w:val="28"/>
          <w:lang w:val="nl-NL"/>
        </w:rPr>
        <w:tab/>
      </w:r>
      <w:r w:rsidRPr="0077054E">
        <w:rPr>
          <w:sz w:val="28"/>
          <w:szCs w:val="28"/>
          <w:lang w:val="vi-VN"/>
        </w:rPr>
        <w:t>Q</w:t>
      </w:r>
      <w:r w:rsidRPr="0077054E">
        <w:rPr>
          <w:sz w:val="28"/>
          <w:szCs w:val="28"/>
        </w:rPr>
        <w:t xml:space="preserve">uy định này </w:t>
      </w:r>
      <w:r w:rsidR="0025667E" w:rsidRPr="0077054E">
        <w:rPr>
          <w:sz w:val="28"/>
          <w:szCs w:val="28"/>
        </w:rPr>
        <w:t>quy định về</w:t>
      </w:r>
      <w:r w:rsidR="0025667E" w:rsidRPr="0077054E">
        <w:rPr>
          <w:b/>
          <w:bCs/>
          <w:sz w:val="28"/>
          <w:szCs w:val="28"/>
        </w:rPr>
        <w:t> </w:t>
      </w:r>
      <w:r w:rsidR="0025667E" w:rsidRPr="0077054E">
        <w:rPr>
          <w:sz w:val="28"/>
          <w:szCs w:val="28"/>
        </w:rPr>
        <w:t>quy hoạch, bổ nhiệm, giới thiệu ứng cử, bổ nhiệm lại, giới thiệu tái cử, cho thôi giữ chức vụ, thôi làm nhiệm vụ, từ chức, miễn nhiệm, điều động, luân chuyển, biệt phái, đối với cán bộ, công chức, viên chức, lãnh đạo các tổ chức hội được Đảng, Nhà nước giao nhiệm vụ, người quản lý doanh nghiệp, người đại diện phần vốn nhà nước tại doanh nghiệp</w:t>
      </w:r>
      <w:r w:rsidR="0025667E" w:rsidRPr="0077054E">
        <w:rPr>
          <w:b/>
          <w:bCs/>
          <w:sz w:val="28"/>
          <w:szCs w:val="28"/>
        </w:rPr>
        <w:t xml:space="preserve"> </w:t>
      </w:r>
      <w:r w:rsidR="0025667E" w:rsidRPr="0077054E">
        <w:rPr>
          <w:sz w:val="28"/>
          <w:szCs w:val="28"/>
        </w:rPr>
        <w:t xml:space="preserve">tại các cơ quan hành chính, đơn vị sự nghiệp công lập trực thuộc Ủy ban nhân dân tỉnh; các sở, ban ngành, đơn vị sự nghiệp công lập cấp tỉnh và tương đương, các cơ quan, tổ chức, đơn vị trực thuộc các sở, ban ngành, đơn vị sự nghiệp công lập cấp tỉnh và tương đương, Ủy ban nhân dân các huyện, thành phố; quy hoạch, bổ nhiệm, giới thiệu ứng cử, bổ nhiệm lại, giới thiệu tái cử, cho thôi giữ chức vụ, thôi làm nhiệm vụ, từ chức, miễn nhiệm, điều động, luân chuyển đối với </w:t>
      </w:r>
      <w:r w:rsidR="0025667E" w:rsidRPr="0077054E">
        <w:rPr>
          <w:sz w:val="28"/>
          <w:szCs w:val="28"/>
          <w:lang w:val="vi-VN"/>
        </w:rPr>
        <w:t>cấp trưởng, cấp phó các tổ chức Hội cấp tỉnh được Đảng, Nhà nước giao nhiệm vụ</w:t>
      </w:r>
      <w:r w:rsidR="0025667E" w:rsidRPr="0077054E">
        <w:rPr>
          <w:sz w:val="28"/>
          <w:szCs w:val="28"/>
        </w:rPr>
        <w:t xml:space="preserve">, </w:t>
      </w:r>
      <w:r w:rsidR="0025667E" w:rsidRPr="0077054E">
        <w:rPr>
          <w:sz w:val="28"/>
          <w:szCs w:val="28"/>
          <w:lang w:val="vi-VN"/>
        </w:rPr>
        <w:t>người giữ chức danh, chức vụ tại doanh nghiệp 100% vốn Nhà nước</w:t>
      </w:r>
      <w:r w:rsidR="0025667E" w:rsidRPr="0077054E">
        <w:rPr>
          <w:sz w:val="28"/>
          <w:szCs w:val="28"/>
        </w:rPr>
        <w:t>,</w:t>
      </w:r>
      <w:r w:rsidR="0025667E" w:rsidRPr="0077054E">
        <w:rPr>
          <w:sz w:val="28"/>
          <w:szCs w:val="28"/>
          <w:lang w:val="vi-VN"/>
        </w:rPr>
        <w:t xml:space="preserve"> người đại diện </w:t>
      </w:r>
      <w:r w:rsidR="0025667E" w:rsidRPr="0077054E">
        <w:rPr>
          <w:sz w:val="28"/>
          <w:szCs w:val="28"/>
        </w:rPr>
        <w:t xml:space="preserve">phần vốn nhà nước </w:t>
      </w:r>
      <w:r w:rsidR="0025667E" w:rsidRPr="0077054E">
        <w:rPr>
          <w:sz w:val="28"/>
          <w:szCs w:val="28"/>
          <w:lang w:val="vi-VN"/>
        </w:rPr>
        <w:t>tại doanh nghiệp có phần vốn góp của Nhà nước</w:t>
      </w:r>
      <w:r w:rsidR="0025667E" w:rsidRPr="0077054E">
        <w:rPr>
          <w:sz w:val="28"/>
          <w:szCs w:val="28"/>
        </w:rPr>
        <w:t xml:space="preserve"> (sau đây gọi là lãnh đạo các tổ chức hội, người quản lý doanh nghiệp, người đại diện phần vốn Nhà nước).</w:t>
      </w:r>
    </w:p>
    <w:p w14:paraId="7840C4FF" w14:textId="48B779E1" w:rsidR="00D80F24" w:rsidRPr="0077054E" w:rsidRDefault="0025667E" w:rsidP="00FE3537">
      <w:pPr>
        <w:shd w:val="clear" w:color="auto" w:fill="FFFFFF"/>
        <w:spacing w:before="120" w:after="120" w:line="312" w:lineRule="auto"/>
        <w:ind w:firstLine="567"/>
        <w:jc w:val="both"/>
        <w:rPr>
          <w:b/>
          <w:bCs/>
          <w:sz w:val="28"/>
          <w:szCs w:val="28"/>
        </w:rPr>
      </w:pPr>
      <w:r w:rsidRPr="0077054E">
        <w:rPr>
          <w:sz w:val="28"/>
          <w:szCs w:val="28"/>
          <w:lang w:val="vi-VN"/>
        </w:rPr>
        <w:t>Đối với chức danh lãnh đạo, quản lý ở các cơ quan, đơn vị có quy định riêng của cơ quan quản lý ngành cấp trên thì thực hiện theo Quy định này và các quy định của ngành cấp trên (nếu có).</w:t>
      </w:r>
    </w:p>
    <w:p w14:paraId="02ECF93D" w14:textId="77777777" w:rsidR="0025667E" w:rsidRPr="0077054E" w:rsidRDefault="00D80F24" w:rsidP="00FE3537">
      <w:pPr>
        <w:spacing w:before="120" w:after="120" w:line="312" w:lineRule="auto"/>
        <w:jc w:val="both"/>
        <w:rPr>
          <w:b/>
          <w:bCs/>
          <w:sz w:val="28"/>
          <w:szCs w:val="28"/>
          <w:lang w:val="en-AU"/>
        </w:rPr>
      </w:pPr>
      <w:r w:rsidRPr="0077054E">
        <w:rPr>
          <w:b/>
          <w:bCs/>
          <w:sz w:val="28"/>
          <w:szCs w:val="28"/>
          <w:lang w:val="en-AU"/>
        </w:rPr>
        <w:tab/>
        <w:t>2. Đối tượng áp dụng</w:t>
      </w:r>
    </w:p>
    <w:p w14:paraId="34E804C4" w14:textId="77777777" w:rsidR="0025667E" w:rsidRPr="0077054E" w:rsidRDefault="0025667E" w:rsidP="00FE3537">
      <w:pPr>
        <w:spacing w:before="120" w:after="120" w:line="312" w:lineRule="auto"/>
        <w:ind w:firstLine="567"/>
        <w:jc w:val="both"/>
        <w:rPr>
          <w:b/>
          <w:bCs/>
          <w:sz w:val="28"/>
          <w:szCs w:val="28"/>
          <w:lang w:val="en-AU"/>
        </w:rPr>
      </w:pPr>
      <w:r w:rsidRPr="0077054E">
        <w:rPr>
          <w:b/>
          <w:bCs/>
          <w:sz w:val="28"/>
          <w:szCs w:val="28"/>
          <w:lang w:val="en-AU"/>
        </w:rPr>
        <w:t xml:space="preserve">- </w:t>
      </w:r>
      <w:r w:rsidRPr="0077054E">
        <w:rPr>
          <w:sz w:val="28"/>
          <w:szCs w:val="28"/>
          <w:lang w:val="vi-VN"/>
        </w:rPr>
        <w:t>Các cơ quan hành chính, đơn vị sự nghiệp công lập và tương đương trực thuộc Ủy ban nhân dân tỉnh.</w:t>
      </w:r>
    </w:p>
    <w:p w14:paraId="073366B6" w14:textId="77777777" w:rsidR="00484011" w:rsidRPr="0077054E" w:rsidRDefault="0025667E" w:rsidP="00FE3537">
      <w:pPr>
        <w:spacing w:before="120" w:after="120" w:line="312" w:lineRule="auto"/>
        <w:ind w:firstLine="567"/>
        <w:jc w:val="both"/>
        <w:rPr>
          <w:b/>
          <w:bCs/>
          <w:sz w:val="28"/>
          <w:szCs w:val="28"/>
          <w:lang w:val="en-AU"/>
        </w:rPr>
      </w:pPr>
      <w:r w:rsidRPr="0077054E">
        <w:rPr>
          <w:b/>
          <w:bCs/>
          <w:sz w:val="28"/>
          <w:szCs w:val="28"/>
          <w:lang w:val="en-AU"/>
        </w:rPr>
        <w:t xml:space="preserve">- </w:t>
      </w:r>
      <w:r w:rsidRPr="0077054E">
        <w:rPr>
          <w:sz w:val="28"/>
          <w:szCs w:val="28"/>
          <w:lang w:val="vi-VN"/>
        </w:rPr>
        <w:t>Các cơ quan, tổ chức, đơn vị thuộc cơ quan hành chính, đơn vị sự nghiệp công lập và tương đương trực thuộc Ủy ban nhân dân tỉnh.</w:t>
      </w:r>
    </w:p>
    <w:p w14:paraId="3A241D13" w14:textId="77777777" w:rsidR="00484011" w:rsidRPr="0077054E" w:rsidRDefault="00484011" w:rsidP="00FE3537">
      <w:pPr>
        <w:spacing w:before="120" w:after="120" w:line="312" w:lineRule="auto"/>
        <w:ind w:firstLine="567"/>
        <w:jc w:val="both"/>
        <w:rPr>
          <w:b/>
          <w:bCs/>
          <w:sz w:val="28"/>
          <w:szCs w:val="28"/>
          <w:lang w:val="en-AU"/>
        </w:rPr>
      </w:pPr>
      <w:r w:rsidRPr="0077054E">
        <w:rPr>
          <w:b/>
          <w:bCs/>
          <w:sz w:val="28"/>
          <w:szCs w:val="28"/>
          <w:lang w:val="en-AU"/>
        </w:rPr>
        <w:t xml:space="preserve">- </w:t>
      </w:r>
      <w:r w:rsidR="0025667E" w:rsidRPr="0077054E">
        <w:rPr>
          <w:sz w:val="28"/>
          <w:szCs w:val="28"/>
          <w:lang w:val="vi-VN"/>
        </w:rPr>
        <w:t>Ủy ban nhân dân các huyện, thành phố; các cơ quan hành chính, đơn vị sự nghiệp công lập và tương đương trực thuộc Ủy ban nhân dân các huyện, thành phố.</w:t>
      </w:r>
    </w:p>
    <w:p w14:paraId="217B8C38" w14:textId="77777777" w:rsidR="00484011" w:rsidRPr="0077054E" w:rsidRDefault="00484011" w:rsidP="00FE3537">
      <w:pPr>
        <w:spacing w:before="120" w:after="120" w:line="312" w:lineRule="auto"/>
        <w:ind w:firstLine="567"/>
        <w:jc w:val="both"/>
        <w:rPr>
          <w:b/>
          <w:bCs/>
          <w:sz w:val="28"/>
          <w:szCs w:val="28"/>
          <w:lang w:val="en-AU"/>
        </w:rPr>
      </w:pPr>
      <w:r w:rsidRPr="0077054E">
        <w:rPr>
          <w:b/>
          <w:bCs/>
          <w:sz w:val="28"/>
          <w:szCs w:val="28"/>
          <w:lang w:val="en-AU"/>
        </w:rPr>
        <w:t xml:space="preserve">- </w:t>
      </w:r>
      <w:r w:rsidR="0025667E" w:rsidRPr="0077054E">
        <w:rPr>
          <w:sz w:val="28"/>
          <w:szCs w:val="28"/>
          <w:lang w:val="vi-VN"/>
        </w:rPr>
        <w:t>Các tổ chức Hội cấp tỉnh được Đảng, Nhà nước giao nhiệm vụ trên địa bàn tỉnh Đồng Nai.</w:t>
      </w:r>
    </w:p>
    <w:p w14:paraId="0E5F6E62" w14:textId="77777777" w:rsidR="00484011" w:rsidRPr="0077054E" w:rsidRDefault="00484011" w:rsidP="00FE3537">
      <w:pPr>
        <w:spacing w:before="120" w:after="120" w:line="312" w:lineRule="auto"/>
        <w:ind w:firstLine="567"/>
        <w:jc w:val="both"/>
        <w:rPr>
          <w:b/>
          <w:bCs/>
          <w:sz w:val="28"/>
          <w:szCs w:val="28"/>
          <w:lang w:val="en-AU"/>
        </w:rPr>
      </w:pPr>
      <w:r w:rsidRPr="0077054E">
        <w:rPr>
          <w:b/>
          <w:bCs/>
          <w:sz w:val="28"/>
          <w:szCs w:val="28"/>
          <w:lang w:val="en-AU"/>
        </w:rPr>
        <w:lastRenderedPageBreak/>
        <w:t xml:space="preserve">- </w:t>
      </w:r>
      <w:r w:rsidR="0025667E" w:rsidRPr="0077054E">
        <w:rPr>
          <w:sz w:val="28"/>
          <w:szCs w:val="28"/>
          <w:lang w:val="vi-VN"/>
        </w:rPr>
        <w:t>Các doanh nghiệp 100% vốn nhà nước thuộc tỉnh và doanh nghiệp mà Ủy ban nhân tỉnh Đồng Nai có cử người đại diện phần vốn góp của nhà nước.</w:t>
      </w:r>
    </w:p>
    <w:p w14:paraId="6BB25EF0" w14:textId="46B03952" w:rsidR="0025667E" w:rsidRPr="0077054E" w:rsidRDefault="00484011" w:rsidP="00FE3537">
      <w:pPr>
        <w:spacing w:before="120" w:after="120" w:line="312" w:lineRule="auto"/>
        <w:ind w:firstLine="567"/>
        <w:jc w:val="both"/>
        <w:rPr>
          <w:b/>
          <w:bCs/>
          <w:sz w:val="28"/>
          <w:szCs w:val="28"/>
        </w:rPr>
      </w:pPr>
      <w:r w:rsidRPr="0077054E">
        <w:rPr>
          <w:b/>
          <w:bCs/>
          <w:sz w:val="28"/>
          <w:szCs w:val="28"/>
          <w:lang w:val="en-AU"/>
        </w:rPr>
        <w:t xml:space="preserve">- </w:t>
      </w:r>
      <w:r w:rsidR="0025667E" w:rsidRPr="0077054E">
        <w:rPr>
          <w:sz w:val="28"/>
          <w:szCs w:val="28"/>
          <w:lang w:val="vi-VN"/>
        </w:rPr>
        <w:t xml:space="preserve">Công chức, viên chức, lãnh đạo các tổ chức hội, người quản lý doanh nghiệp, người đại diện phần vốn góp của Nhà nước công tác tại các cơ quan, tổ chức, đơn vị </w:t>
      </w:r>
      <w:r w:rsidRPr="0077054E">
        <w:rPr>
          <w:sz w:val="28"/>
          <w:szCs w:val="28"/>
        </w:rPr>
        <w:t>nêu trên.</w:t>
      </w:r>
    </w:p>
    <w:p w14:paraId="685E936A" w14:textId="61809906" w:rsidR="00E346ED" w:rsidRPr="0077054E" w:rsidRDefault="00C92DC0" w:rsidP="00FE3537">
      <w:pPr>
        <w:spacing w:before="120" w:after="120" w:line="312" w:lineRule="auto"/>
        <w:jc w:val="both"/>
        <w:rPr>
          <w:b/>
          <w:sz w:val="28"/>
          <w:szCs w:val="28"/>
          <w:lang w:val="nl-NL"/>
        </w:rPr>
      </w:pPr>
      <w:r w:rsidRPr="0077054E">
        <w:rPr>
          <w:b/>
          <w:sz w:val="28"/>
          <w:szCs w:val="28"/>
          <w:lang w:val="nl-NL"/>
        </w:rPr>
        <w:tab/>
        <w:t>I</w:t>
      </w:r>
      <w:r w:rsidR="00354AFF" w:rsidRPr="0077054E">
        <w:rPr>
          <w:b/>
          <w:sz w:val="28"/>
          <w:szCs w:val="28"/>
          <w:lang w:val="nl-NL"/>
        </w:rPr>
        <w:t>V</w:t>
      </w:r>
      <w:r w:rsidRPr="0077054E">
        <w:rPr>
          <w:b/>
          <w:sz w:val="28"/>
          <w:szCs w:val="28"/>
          <w:lang w:val="nl-NL"/>
        </w:rPr>
        <w:t xml:space="preserve">. QUÁ TRÌNH XÂY DỰNG </w:t>
      </w:r>
      <w:r w:rsidR="00E346ED" w:rsidRPr="0077054E">
        <w:rPr>
          <w:b/>
          <w:sz w:val="28"/>
          <w:szCs w:val="28"/>
          <w:lang w:val="nl-NL"/>
        </w:rPr>
        <w:t>DỰ THẢO VĂN BẢN</w:t>
      </w:r>
    </w:p>
    <w:p w14:paraId="0DB868C8" w14:textId="00903D7E" w:rsidR="00AB6347" w:rsidRPr="0077054E" w:rsidRDefault="00C92DC0" w:rsidP="00FE3537">
      <w:pPr>
        <w:spacing w:before="120" w:after="120" w:line="312" w:lineRule="auto"/>
        <w:jc w:val="both"/>
        <w:rPr>
          <w:bCs/>
          <w:sz w:val="28"/>
          <w:szCs w:val="28"/>
          <w:lang w:val="nl-NL"/>
        </w:rPr>
      </w:pPr>
      <w:r w:rsidRPr="0077054E">
        <w:rPr>
          <w:bCs/>
          <w:sz w:val="28"/>
          <w:szCs w:val="28"/>
          <w:lang w:val="nl-NL"/>
        </w:rPr>
        <w:tab/>
        <w:t xml:space="preserve">- </w:t>
      </w:r>
      <w:r w:rsidR="00501407" w:rsidRPr="0077054E">
        <w:rPr>
          <w:bCs/>
          <w:sz w:val="28"/>
          <w:szCs w:val="28"/>
          <w:lang w:val="nl-NL"/>
        </w:rPr>
        <w:t xml:space="preserve">Ngày </w:t>
      </w:r>
      <w:r w:rsidR="00484011" w:rsidRPr="0077054E">
        <w:rPr>
          <w:bCs/>
          <w:sz w:val="28"/>
          <w:szCs w:val="28"/>
          <w:lang w:val="nl-NL"/>
        </w:rPr>
        <w:t>...........</w:t>
      </w:r>
      <w:r w:rsidR="00890808" w:rsidRPr="0077054E">
        <w:rPr>
          <w:bCs/>
          <w:sz w:val="28"/>
          <w:szCs w:val="28"/>
          <w:lang w:val="nl-NL"/>
        </w:rPr>
        <w:t xml:space="preserve"> tháng </w:t>
      </w:r>
      <w:r w:rsidR="00501407" w:rsidRPr="0077054E">
        <w:rPr>
          <w:bCs/>
          <w:sz w:val="28"/>
          <w:szCs w:val="28"/>
          <w:lang w:val="nl-NL"/>
        </w:rPr>
        <w:t>8</w:t>
      </w:r>
      <w:r w:rsidR="00890808" w:rsidRPr="0077054E">
        <w:rPr>
          <w:bCs/>
          <w:sz w:val="28"/>
          <w:szCs w:val="28"/>
          <w:lang w:val="nl-NL"/>
        </w:rPr>
        <w:t xml:space="preserve"> năm </w:t>
      </w:r>
      <w:r w:rsidR="00501407" w:rsidRPr="0077054E">
        <w:rPr>
          <w:bCs/>
          <w:sz w:val="28"/>
          <w:szCs w:val="28"/>
          <w:lang w:val="nl-NL"/>
        </w:rPr>
        <w:t>202</w:t>
      </w:r>
      <w:r w:rsidR="00484011" w:rsidRPr="0077054E">
        <w:rPr>
          <w:bCs/>
          <w:sz w:val="28"/>
          <w:szCs w:val="28"/>
          <w:lang w:val="nl-NL"/>
        </w:rPr>
        <w:t>4</w:t>
      </w:r>
      <w:r w:rsidR="00501407" w:rsidRPr="0077054E">
        <w:rPr>
          <w:bCs/>
          <w:sz w:val="28"/>
          <w:szCs w:val="28"/>
          <w:lang w:val="nl-NL"/>
        </w:rPr>
        <w:t>, Sở Nội vụ có Văn bản số</w:t>
      </w:r>
      <w:r w:rsidR="0077054E">
        <w:rPr>
          <w:bCs/>
          <w:sz w:val="28"/>
          <w:szCs w:val="28"/>
          <w:lang w:val="nl-NL"/>
        </w:rPr>
        <w:t xml:space="preserve"> ....................</w:t>
      </w:r>
      <w:r w:rsidR="00501407" w:rsidRPr="0077054E">
        <w:rPr>
          <w:bCs/>
          <w:sz w:val="28"/>
          <w:szCs w:val="28"/>
          <w:lang w:val="nl-NL"/>
        </w:rPr>
        <w:t>/SNV</w:t>
      </w:r>
      <w:r w:rsidR="00484011" w:rsidRPr="0077054E">
        <w:rPr>
          <w:bCs/>
          <w:sz w:val="28"/>
          <w:szCs w:val="28"/>
          <w:lang w:val="nl-NL"/>
        </w:rPr>
        <w:t>-QLBC&amp;CCVC</w:t>
      </w:r>
      <w:r w:rsidR="00501407" w:rsidRPr="0077054E">
        <w:rPr>
          <w:bCs/>
          <w:sz w:val="28"/>
          <w:szCs w:val="28"/>
          <w:lang w:val="nl-NL"/>
        </w:rPr>
        <w:t xml:space="preserve"> lấy ý kiến </w:t>
      </w:r>
      <w:r w:rsidRPr="0077054E">
        <w:rPr>
          <w:bCs/>
          <w:sz w:val="28"/>
          <w:szCs w:val="28"/>
          <w:lang w:val="nl-NL"/>
        </w:rPr>
        <w:t>Ban Tổ chức Tỉnh ủy,</w:t>
      </w:r>
      <w:r w:rsidR="00484011" w:rsidRPr="0077054E">
        <w:rPr>
          <w:bCs/>
          <w:sz w:val="28"/>
          <w:szCs w:val="28"/>
          <w:lang w:val="nl-NL"/>
        </w:rPr>
        <w:t xml:space="preserve"> các ban đảng Tỉnh ủy, </w:t>
      </w:r>
      <w:r w:rsidRPr="0077054E">
        <w:rPr>
          <w:bCs/>
          <w:sz w:val="28"/>
          <w:szCs w:val="28"/>
          <w:lang w:val="nl-NL"/>
        </w:rPr>
        <w:t xml:space="preserve">các sở, ban, ngành thuộc tỉnh, các đơn vị sự nghiệp trực thuộc </w:t>
      </w:r>
      <w:r w:rsidR="00AB6347" w:rsidRPr="0077054E">
        <w:rPr>
          <w:bCs/>
          <w:sz w:val="28"/>
          <w:szCs w:val="28"/>
          <w:lang w:val="nl-NL"/>
        </w:rPr>
        <w:t>Ủy ban nhân dân</w:t>
      </w:r>
      <w:r w:rsidRPr="0077054E">
        <w:rPr>
          <w:bCs/>
          <w:sz w:val="28"/>
          <w:szCs w:val="28"/>
          <w:lang w:val="nl-NL"/>
        </w:rPr>
        <w:t xml:space="preserve"> tỉnh,</w:t>
      </w:r>
      <w:r w:rsidR="00484011" w:rsidRPr="0077054E">
        <w:rPr>
          <w:bCs/>
          <w:sz w:val="28"/>
          <w:szCs w:val="28"/>
          <w:lang w:val="nl-NL"/>
        </w:rPr>
        <w:t xml:space="preserve"> các doanh nghiệp có vốn nhà nước trên địa bàn tỉnh,</w:t>
      </w:r>
      <w:r w:rsidRPr="0077054E">
        <w:rPr>
          <w:bCs/>
          <w:sz w:val="28"/>
          <w:szCs w:val="28"/>
          <w:lang w:val="nl-NL"/>
        </w:rPr>
        <w:t xml:space="preserve"> </w:t>
      </w:r>
      <w:r w:rsidR="00AB6347" w:rsidRPr="0077054E">
        <w:rPr>
          <w:bCs/>
          <w:sz w:val="28"/>
          <w:szCs w:val="28"/>
          <w:lang w:val="nl-NL"/>
        </w:rPr>
        <w:t>Ủy ban nhân dân</w:t>
      </w:r>
      <w:r w:rsidRPr="0077054E">
        <w:rPr>
          <w:bCs/>
          <w:sz w:val="28"/>
          <w:szCs w:val="28"/>
          <w:lang w:val="nl-NL"/>
        </w:rPr>
        <w:t xml:space="preserve"> các huyện</w:t>
      </w:r>
      <w:r w:rsidR="00501407" w:rsidRPr="0077054E">
        <w:rPr>
          <w:bCs/>
          <w:sz w:val="28"/>
          <w:szCs w:val="28"/>
          <w:lang w:val="nl-NL"/>
        </w:rPr>
        <w:t xml:space="preserve">, </w:t>
      </w:r>
      <w:r w:rsidR="00AB6347" w:rsidRPr="0077054E">
        <w:rPr>
          <w:bCs/>
          <w:sz w:val="28"/>
          <w:szCs w:val="28"/>
          <w:lang w:val="nl-NL"/>
        </w:rPr>
        <w:t xml:space="preserve">các cơ quan, đơn vị có liên quan </w:t>
      </w:r>
      <w:r w:rsidR="00501407" w:rsidRPr="0077054E">
        <w:rPr>
          <w:bCs/>
          <w:sz w:val="28"/>
          <w:szCs w:val="28"/>
          <w:lang w:val="nl-NL"/>
        </w:rPr>
        <w:t xml:space="preserve">và đăng công thông tin điện tử tỉnh lấy ý kiến người dân </w:t>
      </w:r>
      <w:r w:rsidR="00AB6347" w:rsidRPr="0077054E">
        <w:rPr>
          <w:bCs/>
          <w:sz w:val="28"/>
          <w:szCs w:val="28"/>
          <w:lang w:val="nl-NL"/>
        </w:rPr>
        <w:t>về dự thảo Quy định</w:t>
      </w:r>
      <w:r w:rsidR="00501407" w:rsidRPr="0077054E">
        <w:rPr>
          <w:bCs/>
          <w:sz w:val="28"/>
          <w:szCs w:val="28"/>
          <w:lang w:val="nl-NL"/>
        </w:rPr>
        <w:t>.</w:t>
      </w:r>
    </w:p>
    <w:p w14:paraId="33CA4346" w14:textId="116BD6A7" w:rsidR="00484011" w:rsidRPr="0077054E" w:rsidRDefault="009A4D3A" w:rsidP="00FE3537">
      <w:pPr>
        <w:spacing w:before="120" w:after="120" w:line="312" w:lineRule="auto"/>
        <w:jc w:val="both"/>
        <w:rPr>
          <w:sz w:val="28"/>
          <w:szCs w:val="28"/>
          <w:lang w:val="nl-NL"/>
        </w:rPr>
      </w:pPr>
      <w:r w:rsidRPr="0077054E">
        <w:rPr>
          <w:sz w:val="28"/>
          <w:szCs w:val="28"/>
          <w:lang w:val="nl-NL"/>
        </w:rPr>
        <w:tab/>
        <w:t xml:space="preserve">- </w:t>
      </w:r>
      <w:r w:rsidR="00484011" w:rsidRPr="0077054E">
        <w:rPr>
          <w:sz w:val="28"/>
          <w:szCs w:val="28"/>
          <w:lang w:val="nl-NL"/>
        </w:rPr>
        <w:t xml:space="preserve">Sở Nội vụ tiếp thu ý kiến các cơ quan, đơn vị, hoàn chỉnh dự thảo, đề nghị Sở Tư pháp phối hợp </w:t>
      </w:r>
      <w:r w:rsidRPr="0077054E">
        <w:rPr>
          <w:sz w:val="28"/>
          <w:szCs w:val="28"/>
          <w:lang w:val="nl-NL"/>
        </w:rPr>
        <w:t xml:space="preserve">thẩm định dự thảo </w:t>
      </w:r>
      <w:r w:rsidR="00484011" w:rsidRPr="0077054E">
        <w:rPr>
          <w:sz w:val="28"/>
          <w:szCs w:val="28"/>
          <w:lang w:val="nl-NL"/>
        </w:rPr>
        <w:t>Quy định.</w:t>
      </w:r>
    </w:p>
    <w:p w14:paraId="2D685A68" w14:textId="01EB573C" w:rsidR="00C92DC0" w:rsidRPr="0077054E" w:rsidRDefault="000E6DB1" w:rsidP="00FE3537">
      <w:pPr>
        <w:spacing w:before="120" w:after="120" w:line="312" w:lineRule="auto"/>
        <w:ind w:firstLine="720"/>
        <w:jc w:val="both"/>
        <w:rPr>
          <w:sz w:val="28"/>
          <w:szCs w:val="28"/>
          <w:lang w:val="nl-NL"/>
        </w:rPr>
      </w:pPr>
      <w:r w:rsidRPr="0077054E">
        <w:rPr>
          <w:sz w:val="28"/>
          <w:szCs w:val="28"/>
          <w:lang w:val="nl-NL"/>
        </w:rPr>
        <w:t xml:space="preserve">- </w:t>
      </w:r>
      <w:r w:rsidR="00C92DC0" w:rsidRPr="0077054E">
        <w:rPr>
          <w:sz w:val="28"/>
          <w:szCs w:val="28"/>
          <w:lang w:val="nl-NL"/>
        </w:rPr>
        <w:t>Căn cứ các ý kiến góp ý</w:t>
      </w:r>
      <w:r w:rsidR="009A4D3A" w:rsidRPr="0077054E">
        <w:rPr>
          <w:sz w:val="28"/>
          <w:szCs w:val="28"/>
          <w:lang w:val="nl-NL"/>
        </w:rPr>
        <w:t xml:space="preserve"> và kết quả thẩm định của Sở Tư pháp,</w:t>
      </w:r>
      <w:r w:rsidR="00C92DC0" w:rsidRPr="0077054E">
        <w:rPr>
          <w:sz w:val="28"/>
          <w:szCs w:val="28"/>
          <w:lang w:val="nl-NL"/>
        </w:rPr>
        <w:t xml:space="preserve"> </w:t>
      </w:r>
      <w:r w:rsidR="008065E8" w:rsidRPr="0077054E">
        <w:rPr>
          <w:sz w:val="28"/>
          <w:szCs w:val="28"/>
          <w:lang w:val="nl-NL"/>
        </w:rPr>
        <w:t xml:space="preserve">Sở Nội vụ </w:t>
      </w:r>
      <w:r w:rsidR="00890808" w:rsidRPr="0077054E">
        <w:rPr>
          <w:sz w:val="28"/>
          <w:szCs w:val="28"/>
          <w:lang w:val="nl-NL"/>
        </w:rPr>
        <w:t>đã</w:t>
      </w:r>
      <w:r w:rsidR="00501407" w:rsidRPr="0077054E">
        <w:rPr>
          <w:sz w:val="28"/>
          <w:szCs w:val="28"/>
          <w:lang w:val="nl-NL"/>
        </w:rPr>
        <w:t xml:space="preserve"> </w:t>
      </w:r>
      <w:r w:rsidR="00792146" w:rsidRPr="0077054E">
        <w:rPr>
          <w:sz w:val="28"/>
          <w:szCs w:val="28"/>
          <w:lang w:val="nl-NL"/>
        </w:rPr>
        <w:t>hoàn chỉnh dự thảo Quy định</w:t>
      </w:r>
      <w:r w:rsidR="009674E1" w:rsidRPr="0077054E">
        <w:rPr>
          <w:sz w:val="28"/>
          <w:szCs w:val="28"/>
          <w:lang w:val="nl-NL"/>
        </w:rPr>
        <w:t xml:space="preserve">, trình </w:t>
      </w:r>
      <w:r w:rsidR="009A4D3A" w:rsidRPr="0077054E">
        <w:rPr>
          <w:sz w:val="28"/>
          <w:szCs w:val="28"/>
          <w:lang w:val="nl-NL"/>
        </w:rPr>
        <w:t xml:space="preserve">Ủy ban nhân dân </w:t>
      </w:r>
      <w:r w:rsidR="009674E1" w:rsidRPr="0077054E">
        <w:rPr>
          <w:sz w:val="28"/>
          <w:szCs w:val="28"/>
          <w:lang w:val="nl-NL"/>
        </w:rPr>
        <w:t>tỉnh xem xét, ban hành</w:t>
      </w:r>
      <w:r w:rsidR="00792146" w:rsidRPr="0077054E">
        <w:rPr>
          <w:sz w:val="28"/>
          <w:szCs w:val="28"/>
          <w:lang w:val="nl-NL"/>
        </w:rPr>
        <w:t>.</w:t>
      </w:r>
    </w:p>
    <w:p w14:paraId="176111D0" w14:textId="1D7B734B" w:rsidR="00E346ED" w:rsidRPr="0077054E" w:rsidRDefault="00792146"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V. BỐ CỤC VÀ NỘI DUNG CƠ BẢN CỦA DỰ THẢO VĂN BẢN</w:t>
      </w:r>
    </w:p>
    <w:p w14:paraId="01F51DBA" w14:textId="77777777" w:rsidR="00E346ED" w:rsidRPr="0077054E" w:rsidRDefault="00261E74"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1. Bố cục</w:t>
      </w:r>
    </w:p>
    <w:p w14:paraId="33820EC9" w14:textId="37BF3414" w:rsidR="00261E74" w:rsidRPr="0077054E" w:rsidRDefault="00261E74" w:rsidP="00FE3537">
      <w:pPr>
        <w:spacing w:before="120" w:after="120" w:line="312" w:lineRule="auto"/>
        <w:jc w:val="both"/>
        <w:rPr>
          <w:sz w:val="28"/>
          <w:szCs w:val="28"/>
          <w:lang w:val="nl-NL"/>
        </w:rPr>
      </w:pPr>
      <w:r w:rsidRPr="0077054E">
        <w:rPr>
          <w:b/>
          <w:sz w:val="28"/>
          <w:szCs w:val="28"/>
          <w:lang w:val="nl-NL"/>
        </w:rPr>
        <w:tab/>
      </w:r>
      <w:r w:rsidRPr="0077054E">
        <w:rPr>
          <w:sz w:val="28"/>
          <w:szCs w:val="28"/>
          <w:lang w:val="nl-NL"/>
        </w:rPr>
        <w:t>Dự thảo gồm</w:t>
      </w:r>
      <w:r w:rsidR="000C6173" w:rsidRPr="0077054E">
        <w:rPr>
          <w:sz w:val="28"/>
          <w:szCs w:val="28"/>
          <w:lang w:val="nl-NL"/>
        </w:rPr>
        <w:t xml:space="preserve"> </w:t>
      </w:r>
      <w:r w:rsidR="00B9565C" w:rsidRPr="0077054E">
        <w:rPr>
          <w:sz w:val="28"/>
          <w:szCs w:val="28"/>
          <w:lang w:val="nl-NL"/>
        </w:rPr>
        <w:t>0</w:t>
      </w:r>
      <w:r w:rsidR="00484011" w:rsidRPr="0077054E">
        <w:rPr>
          <w:sz w:val="28"/>
          <w:szCs w:val="28"/>
          <w:lang w:val="nl-NL"/>
        </w:rPr>
        <w:t>6</w:t>
      </w:r>
      <w:r w:rsidR="000C6173" w:rsidRPr="0077054E">
        <w:rPr>
          <w:sz w:val="28"/>
          <w:szCs w:val="28"/>
          <w:lang w:val="nl-NL"/>
        </w:rPr>
        <w:t xml:space="preserve"> </w:t>
      </w:r>
      <w:r w:rsidR="00B9565C" w:rsidRPr="0077054E">
        <w:rPr>
          <w:sz w:val="28"/>
          <w:szCs w:val="28"/>
          <w:lang w:val="nl-NL"/>
        </w:rPr>
        <w:t>C</w:t>
      </w:r>
      <w:r w:rsidR="000C6173" w:rsidRPr="0077054E">
        <w:rPr>
          <w:sz w:val="28"/>
          <w:szCs w:val="28"/>
          <w:lang w:val="nl-NL"/>
        </w:rPr>
        <w:t xml:space="preserve">hương, </w:t>
      </w:r>
      <w:r w:rsidR="00484011" w:rsidRPr="0077054E">
        <w:rPr>
          <w:sz w:val="28"/>
          <w:szCs w:val="28"/>
          <w:lang w:val="nl-NL"/>
        </w:rPr>
        <w:t>3</w:t>
      </w:r>
      <w:r w:rsidR="00891B37" w:rsidRPr="0077054E">
        <w:rPr>
          <w:sz w:val="28"/>
          <w:szCs w:val="28"/>
          <w:lang w:val="nl-NL"/>
        </w:rPr>
        <w:t>5</w:t>
      </w:r>
      <w:r w:rsidR="000C6173" w:rsidRPr="0077054E">
        <w:rPr>
          <w:sz w:val="28"/>
          <w:szCs w:val="28"/>
          <w:lang w:val="nl-NL"/>
        </w:rPr>
        <w:t xml:space="preserve"> </w:t>
      </w:r>
      <w:r w:rsidR="00B9565C" w:rsidRPr="0077054E">
        <w:rPr>
          <w:sz w:val="28"/>
          <w:szCs w:val="28"/>
          <w:lang w:val="nl-NL"/>
        </w:rPr>
        <w:t>Đ</w:t>
      </w:r>
      <w:r w:rsidR="000C6173" w:rsidRPr="0077054E">
        <w:rPr>
          <w:sz w:val="28"/>
          <w:szCs w:val="28"/>
          <w:lang w:val="nl-NL"/>
        </w:rPr>
        <w:t>iều.</w:t>
      </w:r>
    </w:p>
    <w:p w14:paraId="1F7E00ED" w14:textId="2619A5D6" w:rsidR="000150E9" w:rsidRPr="0077054E" w:rsidRDefault="00261E74" w:rsidP="00FE3537">
      <w:pPr>
        <w:spacing w:before="120" w:after="120" w:line="312" w:lineRule="auto"/>
        <w:jc w:val="both"/>
        <w:rPr>
          <w:b/>
          <w:sz w:val="28"/>
          <w:szCs w:val="28"/>
          <w:lang w:val="nl-NL"/>
        </w:rPr>
      </w:pPr>
      <w:r w:rsidRPr="0077054E">
        <w:rPr>
          <w:b/>
          <w:sz w:val="28"/>
          <w:szCs w:val="28"/>
          <w:lang w:val="nl-NL"/>
        </w:rPr>
        <w:tab/>
      </w:r>
      <w:r w:rsidR="00E346ED" w:rsidRPr="0077054E">
        <w:rPr>
          <w:b/>
          <w:sz w:val="28"/>
          <w:szCs w:val="28"/>
          <w:lang w:val="nl-NL"/>
        </w:rPr>
        <w:t>2. Nội dung cơ bản</w:t>
      </w:r>
      <w:r w:rsidR="00354AFF" w:rsidRPr="0077054E">
        <w:rPr>
          <w:b/>
          <w:sz w:val="28"/>
          <w:szCs w:val="28"/>
          <w:lang w:val="nl-NL"/>
        </w:rPr>
        <w:t xml:space="preserve"> của dự thảo Văn bản</w:t>
      </w:r>
    </w:p>
    <w:p w14:paraId="3FF64EA7" w14:textId="77EE99A4" w:rsidR="000150E9" w:rsidRPr="0077054E" w:rsidRDefault="000150E9" w:rsidP="00FE3537">
      <w:pPr>
        <w:spacing w:before="120" w:after="120" w:line="312" w:lineRule="auto"/>
        <w:jc w:val="both"/>
        <w:rPr>
          <w:sz w:val="28"/>
          <w:szCs w:val="28"/>
          <w:lang w:val="nl-NL"/>
        </w:rPr>
      </w:pPr>
      <w:r w:rsidRPr="0077054E">
        <w:rPr>
          <w:b/>
          <w:sz w:val="28"/>
          <w:szCs w:val="28"/>
          <w:lang w:val="en-AU"/>
        </w:rPr>
        <w:tab/>
      </w:r>
      <w:r w:rsidR="00C27EBA" w:rsidRPr="0077054E">
        <w:rPr>
          <w:b/>
          <w:sz w:val="28"/>
          <w:szCs w:val="28"/>
          <w:lang w:val="en-AU"/>
        </w:rPr>
        <w:t xml:space="preserve">- </w:t>
      </w:r>
      <w:r w:rsidRPr="0077054E">
        <w:rPr>
          <w:sz w:val="28"/>
          <w:szCs w:val="28"/>
          <w:lang w:val="en-AU"/>
        </w:rPr>
        <w:t xml:space="preserve">Chương I: </w:t>
      </w:r>
      <w:r w:rsidRPr="0077054E">
        <w:rPr>
          <w:sz w:val="28"/>
          <w:szCs w:val="28"/>
          <w:lang w:val="nl-NL"/>
        </w:rPr>
        <w:t xml:space="preserve">Quy định chung, gồm </w:t>
      </w:r>
      <w:r w:rsidR="008E20BD" w:rsidRPr="0077054E">
        <w:rPr>
          <w:sz w:val="28"/>
          <w:szCs w:val="28"/>
          <w:lang w:val="nl-NL"/>
        </w:rPr>
        <w:t>0</w:t>
      </w:r>
      <w:r w:rsidR="0030251A" w:rsidRPr="0077054E">
        <w:rPr>
          <w:sz w:val="28"/>
          <w:szCs w:val="28"/>
          <w:lang w:val="nl-NL"/>
        </w:rPr>
        <w:t>3</w:t>
      </w:r>
      <w:r w:rsidRPr="0077054E">
        <w:rPr>
          <w:sz w:val="28"/>
          <w:szCs w:val="28"/>
          <w:lang w:val="nl-NL"/>
        </w:rPr>
        <w:t xml:space="preserve"> </w:t>
      </w:r>
      <w:r w:rsidR="0030251A" w:rsidRPr="0077054E">
        <w:rPr>
          <w:sz w:val="28"/>
          <w:szCs w:val="28"/>
          <w:lang w:val="nl-NL"/>
        </w:rPr>
        <w:t>Đ</w:t>
      </w:r>
      <w:r w:rsidRPr="0077054E">
        <w:rPr>
          <w:sz w:val="28"/>
          <w:szCs w:val="28"/>
          <w:lang w:val="nl-NL"/>
        </w:rPr>
        <w:t>iều</w:t>
      </w:r>
      <w:bookmarkStart w:id="3" w:name="dieu_1_1"/>
      <w:r w:rsidRPr="0077054E">
        <w:rPr>
          <w:sz w:val="28"/>
          <w:szCs w:val="28"/>
          <w:lang w:val="nl-NL"/>
        </w:rPr>
        <w:t xml:space="preserve"> </w:t>
      </w:r>
      <w:r w:rsidRPr="0077054E">
        <w:rPr>
          <w:i/>
          <w:iCs/>
          <w:sz w:val="28"/>
          <w:szCs w:val="28"/>
          <w:lang w:val="nl-NL"/>
        </w:rPr>
        <w:t>(</w:t>
      </w:r>
      <w:r w:rsidRPr="0077054E">
        <w:rPr>
          <w:b/>
          <w:bCs/>
          <w:i/>
          <w:iCs/>
          <w:sz w:val="28"/>
          <w:szCs w:val="28"/>
        </w:rPr>
        <w:t>Điều 1</w:t>
      </w:r>
      <w:r w:rsidRPr="0077054E">
        <w:rPr>
          <w:bCs/>
          <w:i/>
          <w:iCs/>
          <w:sz w:val="28"/>
          <w:szCs w:val="28"/>
        </w:rPr>
        <w:t>. Phạm vi điều chỉnh</w:t>
      </w:r>
      <w:bookmarkStart w:id="4" w:name="dieu_2_1"/>
      <w:bookmarkEnd w:id="3"/>
      <w:r w:rsidR="0030251A" w:rsidRPr="0077054E">
        <w:rPr>
          <w:bCs/>
          <w:i/>
          <w:iCs/>
          <w:sz w:val="28"/>
          <w:szCs w:val="28"/>
        </w:rPr>
        <w:t>, đối tượng áp dụng</w:t>
      </w:r>
      <w:r w:rsidR="00093FA2" w:rsidRPr="0077054E">
        <w:rPr>
          <w:i/>
          <w:iCs/>
          <w:sz w:val="28"/>
          <w:szCs w:val="28"/>
          <w:lang w:val="nl-NL"/>
        </w:rPr>
        <w:t>;</w:t>
      </w:r>
      <w:r w:rsidRPr="0077054E">
        <w:rPr>
          <w:i/>
          <w:iCs/>
          <w:sz w:val="28"/>
          <w:szCs w:val="28"/>
          <w:lang w:val="nl-NL"/>
        </w:rPr>
        <w:t xml:space="preserve"> </w:t>
      </w:r>
      <w:r w:rsidRPr="0077054E">
        <w:rPr>
          <w:b/>
          <w:bCs/>
          <w:i/>
          <w:iCs/>
          <w:sz w:val="28"/>
          <w:szCs w:val="28"/>
        </w:rPr>
        <w:t>Điều 2</w:t>
      </w:r>
      <w:r w:rsidRPr="0077054E">
        <w:rPr>
          <w:bCs/>
          <w:i/>
          <w:iCs/>
          <w:sz w:val="28"/>
          <w:szCs w:val="28"/>
        </w:rPr>
        <w:t xml:space="preserve">. </w:t>
      </w:r>
      <w:bookmarkEnd w:id="4"/>
      <w:r w:rsidR="0030251A" w:rsidRPr="0077054E">
        <w:rPr>
          <w:bCs/>
          <w:i/>
          <w:iCs/>
          <w:sz w:val="28"/>
          <w:szCs w:val="28"/>
        </w:rPr>
        <w:t>Giải thích một số từ ngữ</w:t>
      </w:r>
      <w:r w:rsidR="00093FA2" w:rsidRPr="0077054E">
        <w:rPr>
          <w:bCs/>
          <w:i/>
          <w:iCs/>
          <w:sz w:val="28"/>
          <w:szCs w:val="28"/>
        </w:rPr>
        <w:t>;</w:t>
      </w:r>
      <w:r w:rsidR="0030251A" w:rsidRPr="0077054E">
        <w:rPr>
          <w:bCs/>
          <w:i/>
          <w:iCs/>
          <w:sz w:val="28"/>
          <w:szCs w:val="28"/>
        </w:rPr>
        <w:t xml:space="preserve"> </w:t>
      </w:r>
      <w:r w:rsidR="0030251A" w:rsidRPr="0077054E">
        <w:rPr>
          <w:b/>
          <w:i/>
          <w:iCs/>
          <w:sz w:val="28"/>
          <w:szCs w:val="28"/>
        </w:rPr>
        <w:t>Điều 3</w:t>
      </w:r>
      <w:r w:rsidR="0030251A" w:rsidRPr="0077054E">
        <w:rPr>
          <w:bCs/>
          <w:i/>
          <w:iCs/>
          <w:sz w:val="28"/>
          <w:szCs w:val="28"/>
        </w:rPr>
        <w:t>. Nguyên tắc thực hiện</w:t>
      </w:r>
      <w:r w:rsidRPr="0077054E">
        <w:rPr>
          <w:bCs/>
          <w:i/>
          <w:iCs/>
          <w:sz w:val="28"/>
          <w:szCs w:val="28"/>
        </w:rPr>
        <w:t>)</w:t>
      </w:r>
      <w:r w:rsidRPr="0077054E">
        <w:rPr>
          <w:bCs/>
          <w:sz w:val="28"/>
          <w:szCs w:val="28"/>
        </w:rPr>
        <w:t>.</w:t>
      </w:r>
    </w:p>
    <w:p w14:paraId="771C8816" w14:textId="04448E87" w:rsidR="0030251A" w:rsidRPr="0077054E" w:rsidRDefault="000150E9" w:rsidP="00FE3537">
      <w:pPr>
        <w:spacing w:before="120" w:after="120" w:line="312" w:lineRule="auto"/>
        <w:jc w:val="both"/>
        <w:rPr>
          <w:bCs/>
          <w:sz w:val="28"/>
          <w:szCs w:val="28"/>
        </w:rPr>
      </w:pPr>
      <w:r w:rsidRPr="0077054E">
        <w:rPr>
          <w:b/>
          <w:sz w:val="28"/>
          <w:szCs w:val="28"/>
        </w:rPr>
        <w:tab/>
      </w:r>
      <w:r w:rsidR="00C27EBA" w:rsidRPr="0077054E">
        <w:rPr>
          <w:b/>
          <w:sz w:val="28"/>
          <w:szCs w:val="28"/>
        </w:rPr>
        <w:t xml:space="preserve">- </w:t>
      </w:r>
      <w:r w:rsidRPr="0077054E">
        <w:rPr>
          <w:sz w:val="28"/>
          <w:szCs w:val="28"/>
          <w:lang w:val="vi-VN"/>
        </w:rPr>
        <w:t>Chương II</w:t>
      </w:r>
      <w:r w:rsidRPr="0077054E">
        <w:rPr>
          <w:sz w:val="28"/>
          <w:szCs w:val="28"/>
        </w:rPr>
        <w:t xml:space="preserve">: </w:t>
      </w:r>
      <w:r w:rsidR="0030251A" w:rsidRPr="0077054E">
        <w:rPr>
          <w:sz w:val="28"/>
          <w:szCs w:val="28"/>
        </w:rPr>
        <w:t>Thẩm quyền, trách nhiệm</w:t>
      </w:r>
      <w:r w:rsidRPr="0077054E">
        <w:rPr>
          <w:sz w:val="28"/>
          <w:szCs w:val="28"/>
        </w:rPr>
        <w:t>,</w:t>
      </w:r>
      <w:r w:rsidRPr="0077054E">
        <w:rPr>
          <w:sz w:val="28"/>
          <w:szCs w:val="28"/>
          <w:lang w:val="nl-NL"/>
        </w:rPr>
        <w:t xml:space="preserve"> gồm </w:t>
      </w:r>
      <w:r w:rsidR="00DF191A" w:rsidRPr="0077054E">
        <w:rPr>
          <w:sz w:val="28"/>
          <w:szCs w:val="28"/>
          <w:lang w:val="nl-NL"/>
        </w:rPr>
        <w:t>0</w:t>
      </w:r>
      <w:r w:rsidR="0030251A" w:rsidRPr="0077054E">
        <w:rPr>
          <w:sz w:val="28"/>
          <w:szCs w:val="28"/>
          <w:lang w:val="nl-NL"/>
        </w:rPr>
        <w:t>2</w:t>
      </w:r>
      <w:r w:rsidRPr="0077054E">
        <w:rPr>
          <w:sz w:val="28"/>
          <w:szCs w:val="28"/>
          <w:lang w:val="nl-NL"/>
        </w:rPr>
        <w:t xml:space="preserve"> </w:t>
      </w:r>
      <w:r w:rsidR="0030251A" w:rsidRPr="0077054E">
        <w:rPr>
          <w:sz w:val="28"/>
          <w:szCs w:val="28"/>
          <w:lang w:val="nl-NL"/>
        </w:rPr>
        <w:t>Đ</w:t>
      </w:r>
      <w:r w:rsidRPr="0077054E">
        <w:rPr>
          <w:sz w:val="28"/>
          <w:szCs w:val="28"/>
          <w:lang w:val="nl-NL"/>
        </w:rPr>
        <w:t xml:space="preserve">iều </w:t>
      </w:r>
      <w:r w:rsidRPr="0077054E">
        <w:rPr>
          <w:i/>
          <w:iCs/>
          <w:sz w:val="28"/>
          <w:szCs w:val="28"/>
          <w:lang w:val="nl-NL"/>
        </w:rPr>
        <w:t>(</w:t>
      </w:r>
      <w:r w:rsidRPr="0077054E">
        <w:rPr>
          <w:b/>
          <w:bCs/>
          <w:i/>
          <w:iCs/>
          <w:sz w:val="28"/>
          <w:szCs w:val="28"/>
        </w:rPr>
        <w:t xml:space="preserve">Điều </w:t>
      </w:r>
      <w:r w:rsidR="0030251A" w:rsidRPr="0077054E">
        <w:rPr>
          <w:b/>
          <w:bCs/>
          <w:i/>
          <w:iCs/>
          <w:sz w:val="28"/>
          <w:szCs w:val="28"/>
        </w:rPr>
        <w:t>4</w:t>
      </w:r>
      <w:r w:rsidRPr="0077054E">
        <w:rPr>
          <w:bCs/>
          <w:i/>
          <w:iCs/>
          <w:sz w:val="28"/>
          <w:szCs w:val="28"/>
        </w:rPr>
        <w:t xml:space="preserve">. </w:t>
      </w:r>
      <w:r w:rsidR="0030251A" w:rsidRPr="0077054E">
        <w:rPr>
          <w:bCs/>
          <w:i/>
          <w:iCs/>
          <w:sz w:val="28"/>
          <w:szCs w:val="28"/>
        </w:rPr>
        <w:t>Thẩm quyền trong công tác cán bộ</w:t>
      </w:r>
      <w:r w:rsidR="00093FA2" w:rsidRPr="0077054E">
        <w:rPr>
          <w:bCs/>
          <w:i/>
          <w:iCs/>
          <w:sz w:val="28"/>
          <w:szCs w:val="28"/>
        </w:rPr>
        <w:t>;</w:t>
      </w:r>
      <w:r w:rsidRPr="0077054E">
        <w:rPr>
          <w:bCs/>
          <w:i/>
          <w:iCs/>
          <w:sz w:val="28"/>
          <w:szCs w:val="28"/>
        </w:rPr>
        <w:t xml:space="preserve"> </w:t>
      </w:r>
      <w:r w:rsidRPr="0077054E">
        <w:rPr>
          <w:b/>
          <w:bCs/>
          <w:i/>
          <w:iCs/>
          <w:sz w:val="28"/>
          <w:szCs w:val="28"/>
          <w:lang w:val="vi-VN"/>
        </w:rPr>
        <w:t xml:space="preserve">Điều </w:t>
      </w:r>
      <w:r w:rsidR="0030251A" w:rsidRPr="0077054E">
        <w:rPr>
          <w:b/>
          <w:bCs/>
          <w:i/>
          <w:iCs/>
          <w:sz w:val="28"/>
          <w:szCs w:val="28"/>
        </w:rPr>
        <w:t>5</w:t>
      </w:r>
      <w:r w:rsidRPr="0077054E">
        <w:rPr>
          <w:bCs/>
          <w:i/>
          <w:iCs/>
          <w:sz w:val="28"/>
          <w:szCs w:val="28"/>
        </w:rPr>
        <w:t xml:space="preserve">. </w:t>
      </w:r>
      <w:r w:rsidR="0030251A" w:rsidRPr="0077054E">
        <w:rPr>
          <w:bCs/>
          <w:i/>
          <w:iCs/>
          <w:sz w:val="28"/>
          <w:szCs w:val="28"/>
        </w:rPr>
        <w:t>Trách nhiệm trong công tác cán bộ)</w:t>
      </w:r>
      <w:r w:rsidR="0030251A" w:rsidRPr="0077054E">
        <w:rPr>
          <w:bCs/>
          <w:sz w:val="28"/>
          <w:szCs w:val="28"/>
        </w:rPr>
        <w:t>.</w:t>
      </w:r>
    </w:p>
    <w:p w14:paraId="212E4511" w14:textId="0DC72479" w:rsidR="00093FA2" w:rsidRPr="0077054E" w:rsidRDefault="0030251A" w:rsidP="00FE3537">
      <w:pPr>
        <w:spacing w:before="120" w:after="120" w:line="312" w:lineRule="auto"/>
        <w:jc w:val="both"/>
        <w:rPr>
          <w:bCs/>
          <w:sz w:val="28"/>
          <w:szCs w:val="28"/>
        </w:rPr>
      </w:pPr>
      <w:r w:rsidRPr="0077054E">
        <w:rPr>
          <w:bCs/>
          <w:sz w:val="28"/>
          <w:szCs w:val="28"/>
        </w:rPr>
        <w:tab/>
        <w:t xml:space="preserve">- Chương III. Quy hoạch, bổ nhiệm, giới thiệu ứng cử, bổ nhiệm lại, giới thiệu tái cử, kéo dài thời gian giữ chức vụ, gồm </w:t>
      </w:r>
      <w:r w:rsidR="00093FA2" w:rsidRPr="0077054E">
        <w:rPr>
          <w:bCs/>
          <w:sz w:val="28"/>
          <w:szCs w:val="28"/>
        </w:rPr>
        <w:t>2 mục 1</w:t>
      </w:r>
      <w:r w:rsidR="005173C3" w:rsidRPr="0077054E">
        <w:rPr>
          <w:bCs/>
          <w:sz w:val="28"/>
          <w:szCs w:val="28"/>
        </w:rPr>
        <w:t>5</w:t>
      </w:r>
      <w:r w:rsidR="00093FA2" w:rsidRPr="0077054E">
        <w:rPr>
          <w:bCs/>
          <w:sz w:val="28"/>
          <w:szCs w:val="28"/>
        </w:rPr>
        <w:t xml:space="preserve"> </w:t>
      </w:r>
      <w:r w:rsidRPr="0077054E">
        <w:rPr>
          <w:bCs/>
          <w:sz w:val="28"/>
          <w:szCs w:val="28"/>
        </w:rPr>
        <w:t>Điều</w:t>
      </w:r>
      <w:r w:rsidR="00093FA2" w:rsidRPr="0077054E">
        <w:rPr>
          <w:bCs/>
          <w:sz w:val="28"/>
          <w:szCs w:val="28"/>
        </w:rPr>
        <w:t>. Trong đó mục 1 về quy hoạch, bổ nhiệm, giới thiệu ứng cử gồm 10 Điều</w:t>
      </w:r>
      <w:r w:rsidRPr="0077054E">
        <w:rPr>
          <w:bCs/>
          <w:sz w:val="28"/>
          <w:szCs w:val="28"/>
        </w:rPr>
        <w:t xml:space="preserve"> </w:t>
      </w:r>
      <w:r w:rsidRPr="0077054E">
        <w:rPr>
          <w:bCs/>
          <w:i/>
          <w:iCs/>
          <w:sz w:val="28"/>
          <w:szCs w:val="28"/>
        </w:rPr>
        <w:t>(</w:t>
      </w:r>
      <w:r w:rsidRPr="0077054E">
        <w:rPr>
          <w:b/>
          <w:i/>
          <w:iCs/>
          <w:sz w:val="28"/>
          <w:szCs w:val="28"/>
        </w:rPr>
        <w:t>Điều 6.</w:t>
      </w:r>
      <w:r w:rsidRPr="0077054E">
        <w:rPr>
          <w:bCs/>
          <w:i/>
          <w:iCs/>
          <w:sz w:val="28"/>
          <w:szCs w:val="28"/>
        </w:rPr>
        <w:t xml:space="preserve"> Quy hoạch công chức, viên chức, lãnh đạo các tổ chức hội, người quản lý doanh nghiệp, người đại diện phần vốn nhà nước tại doanh nghiệp</w:t>
      </w:r>
      <w:r w:rsidR="00093FA2" w:rsidRPr="0077054E">
        <w:rPr>
          <w:bCs/>
          <w:i/>
          <w:iCs/>
          <w:sz w:val="28"/>
          <w:szCs w:val="28"/>
        </w:rPr>
        <w:t>;</w:t>
      </w:r>
      <w:r w:rsidRPr="0077054E">
        <w:rPr>
          <w:bCs/>
          <w:i/>
          <w:iCs/>
          <w:sz w:val="28"/>
          <w:szCs w:val="28"/>
        </w:rPr>
        <w:t xml:space="preserve"> </w:t>
      </w:r>
      <w:r w:rsidRPr="0077054E">
        <w:rPr>
          <w:b/>
          <w:i/>
          <w:iCs/>
          <w:sz w:val="28"/>
          <w:szCs w:val="28"/>
        </w:rPr>
        <w:t>Điều 7</w:t>
      </w:r>
      <w:r w:rsidRPr="0077054E">
        <w:rPr>
          <w:bCs/>
          <w:i/>
          <w:iCs/>
          <w:sz w:val="28"/>
          <w:szCs w:val="28"/>
        </w:rPr>
        <w:t xml:space="preserve">. Điều kiện và tiêu chuẩn bổ nhiệm, </w:t>
      </w:r>
      <w:r w:rsidRPr="0077054E">
        <w:rPr>
          <w:bCs/>
          <w:i/>
          <w:iCs/>
          <w:sz w:val="28"/>
          <w:szCs w:val="28"/>
        </w:rPr>
        <w:lastRenderedPageBreak/>
        <w:t>giới thiệu ứng cử</w:t>
      </w:r>
      <w:r w:rsidR="00093FA2" w:rsidRPr="0077054E">
        <w:rPr>
          <w:bCs/>
          <w:i/>
          <w:iCs/>
          <w:sz w:val="28"/>
          <w:szCs w:val="28"/>
        </w:rPr>
        <w:t>;</w:t>
      </w:r>
      <w:r w:rsidRPr="0077054E">
        <w:rPr>
          <w:bCs/>
          <w:i/>
          <w:iCs/>
          <w:sz w:val="28"/>
          <w:szCs w:val="28"/>
        </w:rPr>
        <w:t xml:space="preserve"> </w:t>
      </w:r>
      <w:r w:rsidRPr="0077054E">
        <w:rPr>
          <w:b/>
          <w:i/>
          <w:iCs/>
          <w:sz w:val="28"/>
          <w:szCs w:val="28"/>
        </w:rPr>
        <w:t>Điều 8</w:t>
      </w:r>
      <w:r w:rsidRPr="0077054E">
        <w:rPr>
          <w:bCs/>
          <w:i/>
          <w:iCs/>
          <w:sz w:val="28"/>
          <w:szCs w:val="28"/>
        </w:rPr>
        <w:t>. Thời gian giữ chức vụ</w:t>
      </w:r>
      <w:r w:rsidR="00093FA2" w:rsidRPr="0077054E">
        <w:rPr>
          <w:bCs/>
          <w:i/>
          <w:iCs/>
          <w:sz w:val="28"/>
          <w:szCs w:val="28"/>
        </w:rPr>
        <w:t>;</w:t>
      </w:r>
      <w:r w:rsidRPr="0077054E">
        <w:rPr>
          <w:bCs/>
          <w:i/>
          <w:iCs/>
          <w:sz w:val="28"/>
          <w:szCs w:val="28"/>
        </w:rPr>
        <w:t xml:space="preserve"> </w:t>
      </w:r>
      <w:r w:rsidRPr="0077054E">
        <w:rPr>
          <w:b/>
          <w:i/>
          <w:iCs/>
          <w:sz w:val="28"/>
          <w:szCs w:val="28"/>
        </w:rPr>
        <w:t>Điều 9</w:t>
      </w:r>
      <w:r w:rsidRPr="0077054E">
        <w:rPr>
          <w:bCs/>
          <w:i/>
          <w:iCs/>
          <w:sz w:val="28"/>
          <w:szCs w:val="28"/>
        </w:rPr>
        <w:t>. Trình tự, thủ tục bổ nhiệm cấp trưởng, cấp phó ở các sở, ban, ngành và tương đương; giới thiệu ứng cử cấp trưởng, cấp phó các tổ chức Hội cấp tỉnh được Đảng, Nhà nước giao nhiệm vụ</w:t>
      </w:r>
      <w:r w:rsidR="00093FA2" w:rsidRPr="0077054E">
        <w:rPr>
          <w:bCs/>
          <w:i/>
          <w:iCs/>
          <w:sz w:val="28"/>
          <w:szCs w:val="28"/>
        </w:rPr>
        <w:t>;</w:t>
      </w:r>
      <w:r w:rsidRPr="0077054E">
        <w:rPr>
          <w:bCs/>
          <w:i/>
          <w:iCs/>
          <w:sz w:val="28"/>
          <w:szCs w:val="28"/>
        </w:rPr>
        <w:t xml:space="preserve"> </w:t>
      </w:r>
      <w:r w:rsidRPr="0077054E">
        <w:rPr>
          <w:b/>
          <w:i/>
          <w:iCs/>
          <w:sz w:val="28"/>
          <w:szCs w:val="28"/>
        </w:rPr>
        <w:t>Điều 10</w:t>
      </w:r>
      <w:r w:rsidRPr="0077054E">
        <w:rPr>
          <w:bCs/>
          <w:i/>
          <w:iCs/>
          <w:sz w:val="28"/>
          <w:szCs w:val="28"/>
        </w:rPr>
        <w:t>. Trình tự, thủ tục bổ nhiệm người giữ chức danh, chức vụ tại doanh nghiệp 100% vốn Nhà nước; cử người đại diện tại doanh nghiệp có phần vốn góp của Nhà nước</w:t>
      </w:r>
      <w:r w:rsidR="00093FA2" w:rsidRPr="0077054E">
        <w:rPr>
          <w:bCs/>
          <w:i/>
          <w:iCs/>
          <w:sz w:val="28"/>
          <w:szCs w:val="28"/>
        </w:rPr>
        <w:t>;</w:t>
      </w:r>
      <w:r w:rsidRPr="0077054E">
        <w:rPr>
          <w:bCs/>
          <w:i/>
          <w:iCs/>
          <w:sz w:val="28"/>
          <w:szCs w:val="28"/>
        </w:rPr>
        <w:t xml:space="preserve"> </w:t>
      </w:r>
      <w:r w:rsidRPr="0077054E">
        <w:rPr>
          <w:b/>
          <w:i/>
          <w:iCs/>
          <w:sz w:val="28"/>
          <w:szCs w:val="28"/>
        </w:rPr>
        <w:t>Điều 11</w:t>
      </w:r>
      <w:r w:rsidRPr="0077054E">
        <w:rPr>
          <w:bCs/>
          <w:i/>
          <w:iCs/>
          <w:sz w:val="28"/>
          <w:szCs w:val="28"/>
        </w:rPr>
        <w:t>.</w:t>
      </w:r>
      <w:r w:rsidRPr="0077054E">
        <w:rPr>
          <w:i/>
          <w:iCs/>
        </w:rPr>
        <w:t xml:space="preserve"> </w:t>
      </w:r>
      <w:r w:rsidRPr="0077054E">
        <w:rPr>
          <w:bCs/>
          <w:i/>
          <w:iCs/>
          <w:sz w:val="28"/>
          <w:szCs w:val="28"/>
        </w:rPr>
        <w:t>Trình tự, thủ tục bổ nhiệm cấp trưởng, cấp phó các phòng và tương đương thuộc các sở, ban, ngành và tương đương cấp tỉnh</w:t>
      </w:r>
      <w:r w:rsidR="00093FA2" w:rsidRPr="0077054E">
        <w:rPr>
          <w:bCs/>
          <w:i/>
          <w:iCs/>
          <w:sz w:val="28"/>
          <w:szCs w:val="28"/>
        </w:rPr>
        <w:t>;</w:t>
      </w:r>
      <w:r w:rsidRPr="0077054E">
        <w:rPr>
          <w:bCs/>
          <w:i/>
          <w:iCs/>
          <w:sz w:val="28"/>
          <w:szCs w:val="28"/>
        </w:rPr>
        <w:t xml:space="preserve"> </w:t>
      </w:r>
      <w:r w:rsidRPr="0077054E">
        <w:rPr>
          <w:b/>
          <w:i/>
          <w:iCs/>
          <w:sz w:val="28"/>
          <w:szCs w:val="28"/>
        </w:rPr>
        <w:t>Điều 12</w:t>
      </w:r>
      <w:r w:rsidRPr="0077054E">
        <w:rPr>
          <w:bCs/>
          <w:i/>
          <w:iCs/>
          <w:sz w:val="28"/>
          <w:szCs w:val="28"/>
        </w:rPr>
        <w:t>. Trình tự, thủ tục bổ nhiệm người đứng đầu, cấp phó của người đứng đầu các cơ quan, tổ chức, đơn vị sự nghiệp công lập và tương đương trực thuộc các sở, ban, ngành, đơn vị sự nghiệp công lập cấp tỉnh và tương đương</w:t>
      </w:r>
      <w:r w:rsidR="00093FA2" w:rsidRPr="0077054E">
        <w:rPr>
          <w:bCs/>
          <w:i/>
          <w:iCs/>
          <w:sz w:val="28"/>
          <w:szCs w:val="28"/>
        </w:rPr>
        <w:t>;</w:t>
      </w:r>
      <w:r w:rsidRPr="0077054E">
        <w:rPr>
          <w:bCs/>
          <w:i/>
          <w:iCs/>
          <w:sz w:val="28"/>
          <w:szCs w:val="28"/>
        </w:rPr>
        <w:t xml:space="preserve"> </w:t>
      </w:r>
      <w:r w:rsidR="00093FA2" w:rsidRPr="0077054E">
        <w:rPr>
          <w:b/>
          <w:i/>
          <w:iCs/>
          <w:sz w:val="28"/>
          <w:szCs w:val="28"/>
        </w:rPr>
        <w:t>Điều 13</w:t>
      </w:r>
      <w:r w:rsidR="00093FA2" w:rsidRPr="0077054E">
        <w:rPr>
          <w:bCs/>
          <w:i/>
          <w:iCs/>
          <w:sz w:val="28"/>
          <w:szCs w:val="28"/>
        </w:rPr>
        <w:t xml:space="preserve">. Trình tự, thủ tục thực hiện việc bổ nhiệm cấp trưởng, cấp phó các phòng, ban chuyên môn và tương đương trực thuộc các tổ chức, đơn vị trực thuộc các sở, ban, ngành và tương đương cấp tỉnh; bổ nhiệm cấp trưởng, cấp phó phòng, ban chuyên môn, đơn vị sự nghiệp công lập và tương đương trực thuộc Ủy ban nhân dân cấp huyện; </w:t>
      </w:r>
      <w:r w:rsidR="00093FA2" w:rsidRPr="0077054E">
        <w:rPr>
          <w:b/>
          <w:i/>
          <w:iCs/>
          <w:sz w:val="28"/>
          <w:szCs w:val="28"/>
        </w:rPr>
        <w:t>Điều 14</w:t>
      </w:r>
      <w:r w:rsidR="00093FA2" w:rsidRPr="0077054E">
        <w:rPr>
          <w:bCs/>
          <w:i/>
          <w:iCs/>
          <w:sz w:val="28"/>
          <w:szCs w:val="28"/>
        </w:rPr>
        <w:t xml:space="preserve">. Hồ sơ bổ nhiệm, giới thiệu ứng cử; </w:t>
      </w:r>
      <w:r w:rsidR="00093FA2" w:rsidRPr="0077054E">
        <w:rPr>
          <w:b/>
          <w:i/>
          <w:iCs/>
          <w:sz w:val="28"/>
          <w:szCs w:val="28"/>
        </w:rPr>
        <w:t>Điều 15.</w:t>
      </w:r>
      <w:r w:rsidR="00093FA2" w:rsidRPr="0077054E">
        <w:rPr>
          <w:bCs/>
          <w:i/>
          <w:iCs/>
          <w:sz w:val="28"/>
          <w:szCs w:val="28"/>
        </w:rPr>
        <w:t xml:space="preserve"> Một số nội dung liên quan đến thực hiện quy trình công tác cán bộ)</w:t>
      </w:r>
      <w:r w:rsidR="00093FA2" w:rsidRPr="0077054E">
        <w:rPr>
          <w:bCs/>
          <w:sz w:val="28"/>
          <w:szCs w:val="28"/>
        </w:rPr>
        <w:t xml:space="preserve"> và mục 2 về bổ nhiệm lại, giới thiệu tái cử, kéo dài thời gian giữ chức vụ lãnh đạo, quản lý gồm </w:t>
      </w:r>
      <w:r w:rsidR="005173C3" w:rsidRPr="0077054E">
        <w:rPr>
          <w:bCs/>
          <w:sz w:val="28"/>
          <w:szCs w:val="28"/>
        </w:rPr>
        <w:t xml:space="preserve">05 </w:t>
      </w:r>
      <w:r w:rsidR="00093FA2" w:rsidRPr="0077054E">
        <w:rPr>
          <w:bCs/>
          <w:sz w:val="28"/>
          <w:szCs w:val="28"/>
        </w:rPr>
        <w:t xml:space="preserve">Điều </w:t>
      </w:r>
      <w:r w:rsidR="00093FA2" w:rsidRPr="0077054E">
        <w:rPr>
          <w:bCs/>
          <w:i/>
          <w:iCs/>
          <w:sz w:val="28"/>
          <w:szCs w:val="28"/>
        </w:rPr>
        <w:t>(</w:t>
      </w:r>
      <w:r w:rsidR="00093FA2" w:rsidRPr="0077054E">
        <w:rPr>
          <w:b/>
          <w:i/>
          <w:iCs/>
          <w:sz w:val="28"/>
          <w:szCs w:val="28"/>
        </w:rPr>
        <w:t>Điều 16</w:t>
      </w:r>
      <w:r w:rsidR="00093FA2" w:rsidRPr="0077054E">
        <w:rPr>
          <w:bCs/>
          <w:i/>
          <w:iCs/>
          <w:sz w:val="28"/>
          <w:szCs w:val="28"/>
        </w:rPr>
        <w:t xml:space="preserve">. Quy định về bổ nhiệm lại, kéo dài thời gian giữ chức vụ lãnh đạo, quản lý; </w:t>
      </w:r>
      <w:r w:rsidR="00093FA2" w:rsidRPr="0077054E">
        <w:rPr>
          <w:b/>
          <w:i/>
          <w:iCs/>
          <w:sz w:val="28"/>
          <w:szCs w:val="28"/>
        </w:rPr>
        <w:t>Điều 17</w:t>
      </w:r>
      <w:r w:rsidR="00093FA2" w:rsidRPr="0077054E">
        <w:rPr>
          <w:bCs/>
          <w:i/>
          <w:iCs/>
          <w:sz w:val="28"/>
          <w:szCs w:val="28"/>
        </w:rPr>
        <w:t xml:space="preserve">. Điều kiện bổ nhiệm lại, giới thiệu tái cử; </w:t>
      </w:r>
      <w:r w:rsidR="00093FA2" w:rsidRPr="0077054E">
        <w:rPr>
          <w:b/>
          <w:i/>
          <w:iCs/>
          <w:sz w:val="28"/>
          <w:szCs w:val="28"/>
        </w:rPr>
        <w:t>Điều 18</w:t>
      </w:r>
      <w:r w:rsidR="00093FA2" w:rsidRPr="0077054E">
        <w:rPr>
          <w:bCs/>
          <w:i/>
          <w:iCs/>
          <w:sz w:val="28"/>
          <w:szCs w:val="28"/>
        </w:rPr>
        <w:t xml:space="preserve">. Trình tự, thủ tục bổ nhiệm lại, giới thiệu tái cử; </w:t>
      </w:r>
      <w:r w:rsidR="00093FA2" w:rsidRPr="0077054E">
        <w:rPr>
          <w:b/>
          <w:i/>
          <w:iCs/>
          <w:sz w:val="28"/>
          <w:szCs w:val="28"/>
        </w:rPr>
        <w:t>Điều 19</w:t>
      </w:r>
      <w:r w:rsidR="00093FA2" w:rsidRPr="0077054E">
        <w:rPr>
          <w:bCs/>
          <w:i/>
          <w:iCs/>
          <w:sz w:val="28"/>
          <w:szCs w:val="28"/>
        </w:rPr>
        <w:t xml:space="preserve">. Trình tự thủ tục thực hiện quy trình kéo dài thời gian giữ chức vụ đến tuổi nghỉ hưu; </w:t>
      </w:r>
      <w:r w:rsidR="00093FA2" w:rsidRPr="0077054E">
        <w:rPr>
          <w:b/>
          <w:i/>
          <w:iCs/>
          <w:sz w:val="28"/>
          <w:szCs w:val="28"/>
        </w:rPr>
        <w:t>Điều 20</w:t>
      </w:r>
      <w:r w:rsidR="00093FA2" w:rsidRPr="0077054E">
        <w:rPr>
          <w:bCs/>
          <w:i/>
          <w:iCs/>
          <w:sz w:val="28"/>
          <w:szCs w:val="28"/>
        </w:rPr>
        <w:t>. Hồ sơ bổ nhiệm lại, giới thiệu tái cử, kéo dài thời gian giữ chức vụ lãnh đạo, quản lý)</w:t>
      </w:r>
      <w:r w:rsidR="00093FA2" w:rsidRPr="0077054E">
        <w:rPr>
          <w:bCs/>
          <w:sz w:val="28"/>
          <w:szCs w:val="28"/>
        </w:rPr>
        <w:t>.</w:t>
      </w:r>
      <w:bookmarkStart w:id="5" w:name="chuong_2"/>
    </w:p>
    <w:p w14:paraId="57921C9D" w14:textId="5D749FAB" w:rsidR="000150E9" w:rsidRPr="0077054E" w:rsidRDefault="000150E9" w:rsidP="00FE3537">
      <w:pPr>
        <w:spacing w:before="120" w:after="120" w:line="312" w:lineRule="auto"/>
        <w:jc w:val="both"/>
        <w:rPr>
          <w:sz w:val="28"/>
          <w:szCs w:val="28"/>
        </w:rPr>
      </w:pPr>
      <w:r w:rsidRPr="0077054E">
        <w:rPr>
          <w:sz w:val="28"/>
          <w:szCs w:val="28"/>
        </w:rPr>
        <w:tab/>
      </w:r>
      <w:r w:rsidR="00C27EBA" w:rsidRPr="0077054E">
        <w:rPr>
          <w:sz w:val="28"/>
          <w:szCs w:val="28"/>
        </w:rPr>
        <w:t xml:space="preserve">- </w:t>
      </w:r>
      <w:r w:rsidRPr="0077054E">
        <w:rPr>
          <w:sz w:val="28"/>
          <w:szCs w:val="28"/>
        </w:rPr>
        <w:t>C</w:t>
      </w:r>
      <w:r w:rsidRPr="0077054E">
        <w:rPr>
          <w:bCs/>
          <w:sz w:val="28"/>
          <w:szCs w:val="28"/>
        </w:rPr>
        <w:t>hương I</w:t>
      </w:r>
      <w:bookmarkEnd w:id="5"/>
      <w:r w:rsidR="00093FA2" w:rsidRPr="0077054E">
        <w:rPr>
          <w:bCs/>
          <w:sz w:val="28"/>
          <w:szCs w:val="28"/>
        </w:rPr>
        <w:t>V</w:t>
      </w:r>
      <w:r w:rsidRPr="0077054E">
        <w:rPr>
          <w:bCs/>
          <w:sz w:val="28"/>
          <w:szCs w:val="28"/>
        </w:rPr>
        <w:t xml:space="preserve">: </w:t>
      </w:r>
      <w:r w:rsidR="005173C3" w:rsidRPr="0077054E">
        <w:rPr>
          <w:bCs/>
          <w:sz w:val="28"/>
          <w:szCs w:val="28"/>
        </w:rPr>
        <w:t>Thôi giữ chức vụ, thôi làm nhiệm vụ, từ chức, miễn nhiệm, điều động, luân chuyển, biệt phái,</w:t>
      </w:r>
      <w:r w:rsidR="008E20BD" w:rsidRPr="0077054E">
        <w:rPr>
          <w:bCs/>
          <w:sz w:val="28"/>
          <w:szCs w:val="28"/>
        </w:rPr>
        <w:t xml:space="preserve"> </w:t>
      </w:r>
      <w:r w:rsidR="005173C3" w:rsidRPr="0077054E">
        <w:rPr>
          <w:bCs/>
          <w:sz w:val="28"/>
          <w:szCs w:val="28"/>
        </w:rPr>
        <w:t xml:space="preserve">gồm 02 Điều </w:t>
      </w:r>
      <w:r w:rsidR="008E20BD" w:rsidRPr="0077054E">
        <w:rPr>
          <w:bCs/>
          <w:i/>
          <w:iCs/>
          <w:sz w:val="28"/>
          <w:szCs w:val="28"/>
        </w:rPr>
        <w:t>(</w:t>
      </w:r>
      <w:r w:rsidRPr="0077054E">
        <w:rPr>
          <w:b/>
          <w:bCs/>
          <w:i/>
          <w:iCs/>
          <w:sz w:val="28"/>
          <w:szCs w:val="28"/>
        </w:rPr>
        <w:t xml:space="preserve">Điều </w:t>
      </w:r>
      <w:r w:rsidR="005173C3" w:rsidRPr="0077054E">
        <w:rPr>
          <w:b/>
          <w:bCs/>
          <w:i/>
          <w:iCs/>
          <w:sz w:val="28"/>
          <w:szCs w:val="28"/>
        </w:rPr>
        <w:t>2</w:t>
      </w:r>
      <w:r w:rsidR="00DF191A" w:rsidRPr="0077054E">
        <w:rPr>
          <w:b/>
          <w:bCs/>
          <w:i/>
          <w:iCs/>
          <w:sz w:val="28"/>
          <w:szCs w:val="28"/>
        </w:rPr>
        <w:t>1</w:t>
      </w:r>
      <w:r w:rsidRPr="0077054E">
        <w:rPr>
          <w:bCs/>
          <w:i/>
          <w:iCs/>
          <w:sz w:val="28"/>
          <w:szCs w:val="28"/>
        </w:rPr>
        <w:t xml:space="preserve">. </w:t>
      </w:r>
      <w:r w:rsidR="005173C3" w:rsidRPr="0077054E">
        <w:rPr>
          <w:i/>
          <w:iCs/>
          <w:sz w:val="28"/>
          <w:szCs w:val="28"/>
        </w:rPr>
        <w:t>Thôi giữ chức vụ, thôi làm nhiệm vụ, từ chức, miễn nhiệm</w:t>
      </w:r>
      <w:r w:rsidRPr="0077054E">
        <w:rPr>
          <w:i/>
          <w:iCs/>
          <w:sz w:val="28"/>
          <w:szCs w:val="28"/>
        </w:rPr>
        <w:t xml:space="preserve">; </w:t>
      </w:r>
      <w:r w:rsidRPr="0077054E">
        <w:rPr>
          <w:b/>
          <w:bCs/>
          <w:i/>
          <w:iCs/>
          <w:sz w:val="28"/>
          <w:szCs w:val="28"/>
        </w:rPr>
        <w:t xml:space="preserve">Điều </w:t>
      </w:r>
      <w:r w:rsidR="005173C3" w:rsidRPr="0077054E">
        <w:rPr>
          <w:b/>
          <w:bCs/>
          <w:i/>
          <w:iCs/>
          <w:sz w:val="28"/>
          <w:szCs w:val="28"/>
        </w:rPr>
        <w:t>2</w:t>
      </w:r>
      <w:r w:rsidR="00DF191A" w:rsidRPr="0077054E">
        <w:rPr>
          <w:b/>
          <w:bCs/>
          <w:i/>
          <w:iCs/>
          <w:sz w:val="28"/>
          <w:szCs w:val="28"/>
        </w:rPr>
        <w:t>2</w:t>
      </w:r>
      <w:r w:rsidRPr="0077054E">
        <w:rPr>
          <w:bCs/>
          <w:i/>
          <w:iCs/>
          <w:sz w:val="28"/>
          <w:szCs w:val="28"/>
        </w:rPr>
        <w:t>.</w:t>
      </w:r>
      <w:r w:rsidR="00DF191A" w:rsidRPr="0077054E">
        <w:rPr>
          <w:i/>
          <w:iCs/>
          <w:sz w:val="28"/>
          <w:szCs w:val="28"/>
        </w:rPr>
        <w:t xml:space="preserve"> </w:t>
      </w:r>
      <w:r w:rsidR="005173C3" w:rsidRPr="0077054E">
        <w:rPr>
          <w:i/>
          <w:iCs/>
          <w:sz w:val="28"/>
          <w:szCs w:val="28"/>
        </w:rPr>
        <w:t>Điều động, luân chuyển, biệt phái</w:t>
      </w:r>
      <w:r w:rsidR="008065E8" w:rsidRPr="0077054E">
        <w:rPr>
          <w:i/>
          <w:iCs/>
          <w:sz w:val="28"/>
          <w:szCs w:val="28"/>
        </w:rPr>
        <w:t>)</w:t>
      </w:r>
      <w:r w:rsidRPr="0077054E">
        <w:rPr>
          <w:sz w:val="28"/>
          <w:szCs w:val="28"/>
        </w:rPr>
        <w:t>.</w:t>
      </w:r>
    </w:p>
    <w:p w14:paraId="039BF111" w14:textId="000FA349" w:rsidR="00DF3EA9" w:rsidRPr="0077054E" w:rsidRDefault="00DF3EA9" w:rsidP="00FE3537">
      <w:pPr>
        <w:spacing w:before="120" w:after="120" w:line="312" w:lineRule="auto"/>
        <w:jc w:val="both"/>
        <w:rPr>
          <w:sz w:val="28"/>
          <w:szCs w:val="28"/>
        </w:rPr>
      </w:pPr>
      <w:r w:rsidRPr="0077054E">
        <w:rPr>
          <w:sz w:val="28"/>
          <w:szCs w:val="28"/>
        </w:rPr>
        <w:tab/>
        <w:t xml:space="preserve">- Chương V: </w:t>
      </w:r>
      <w:r w:rsidR="005173C3" w:rsidRPr="0077054E">
        <w:rPr>
          <w:sz w:val="28"/>
          <w:szCs w:val="28"/>
        </w:rPr>
        <w:t>Chuyển đổi vị trí công tác</w:t>
      </w:r>
      <w:r w:rsidRPr="0077054E">
        <w:rPr>
          <w:sz w:val="28"/>
          <w:szCs w:val="28"/>
        </w:rPr>
        <w:t>, gồm 0</w:t>
      </w:r>
      <w:r w:rsidR="005173C3" w:rsidRPr="0077054E">
        <w:rPr>
          <w:sz w:val="28"/>
          <w:szCs w:val="28"/>
        </w:rPr>
        <w:t>8</w:t>
      </w:r>
      <w:r w:rsidRPr="0077054E">
        <w:rPr>
          <w:sz w:val="28"/>
          <w:szCs w:val="28"/>
        </w:rPr>
        <w:t xml:space="preserve"> </w:t>
      </w:r>
      <w:r w:rsidR="005173C3" w:rsidRPr="0077054E">
        <w:rPr>
          <w:sz w:val="28"/>
          <w:szCs w:val="28"/>
        </w:rPr>
        <w:t>Đ</w:t>
      </w:r>
      <w:r w:rsidRPr="0077054E">
        <w:rPr>
          <w:sz w:val="28"/>
          <w:szCs w:val="28"/>
        </w:rPr>
        <w:t xml:space="preserve">iều </w:t>
      </w:r>
      <w:r w:rsidRPr="0077054E">
        <w:rPr>
          <w:i/>
          <w:iCs/>
          <w:sz w:val="28"/>
          <w:szCs w:val="28"/>
        </w:rPr>
        <w:t>(</w:t>
      </w:r>
      <w:r w:rsidRPr="0077054E">
        <w:rPr>
          <w:b/>
          <w:bCs/>
          <w:i/>
          <w:iCs/>
          <w:sz w:val="28"/>
          <w:szCs w:val="28"/>
        </w:rPr>
        <w:t xml:space="preserve">Điều </w:t>
      </w:r>
      <w:r w:rsidR="005173C3" w:rsidRPr="0077054E">
        <w:rPr>
          <w:b/>
          <w:bCs/>
          <w:i/>
          <w:iCs/>
          <w:sz w:val="28"/>
          <w:szCs w:val="28"/>
        </w:rPr>
        <w:t>23</w:t>
      </w:r>
      <w:r w:rsidRPr="0077054E">
        <w:rPr>
          <w:i/>
          <w:iCs/>
          <w:sz w:val="28"/>
          <w:szCs w:val="28"/>
        </w:rPr>
        <w:t xml:space="preserve">. </w:t>
      </w:r>
      <w:r w:rsidR="005173C3" w:rsidRPr="0077054E">
        <w:rPr>
          <w:i/>
          <w:iCs/>
          <w:sz w:val="28"/>
          <w:szCs w:val="28"/>
        </w:rPr>
        <w:t xml:space="preserve">Đối tượng phải thực hiện định kỳ chuyển đổi vị trí công tác; </w:t>
      </w:r>
      <w:r w:rsidR="005173C3" w:rsidRPr="0077054E">
        <w:rPr>
          <w:b/>
          <w:bCs/>
          <w:i/>
          <w:iCs/>
          <w:sz w:val="28"/>
          <w:szCs w:val="28"/>
        </w:rPr>
        <w:t>Điều 24</w:t>
      </w:r>
      <w:r w:rsidR="005173C3" w:rsidRPr="0077054E">
        <w:rPr>
          <w:i/>
          <w:iCs/>
          <w:sz w:val="28"/>
          <w:szCs w:val="28"/>
        </w:rPr>
        <w:t xml:space="preserve">. Thời hạn định kỳ chuyển đổi vị trí công tác; </w:t>
      </w:r>
      <w:r w:rsidR="005173C3" w:rsidRPr="0077054E">
        <w:rPr>
          <w:b/>
          <w:bCs/>
          <w:i/>
          <w:iCs/>
          <w:sz w:val="28"/>
          <w:szCs w:val="28"/>
        </w:rPr>
        <w:t>Điều 25</w:t>
      </w:r>
      <w:r w:rsidR="005173C3" w:rsidRPr="0077054E">
        <w:rPr>
          <w:i/>
          <w:iCs/>
          <w:sz w:val="28"/>
          <w:szCs w:val="28"/>
        </w:rPr>
        <w:t xml:space="preserve">. Phương thức thực hiện chuyển đổi vị trí công tác; </w:t>
      </w:r>
      <w:r w:rsidR="005173C3" w:rsidRPr="0077054E">
        <w:rPr>
          <w:b/>
          <w:bCs/>
          <w:i/>
          <w:iCs/>
          <w:sz w:val="28"/>
          <w:szCs w:val="28"/>
        </w:rPr>
        <w:t>Điều 26</w:t>
      </w:r>
      <w:r w:rsidR="005173C3" w:rsidRPr="0077054E">
        <w:rPr>
          <w:i/>
          <w:iCs/>
          <w:sz w:val="28"/>
          <w:szCs w:val="28"/>
        </w:rPr>
        <w:t xml:space="preserve">. Thời điểm thực hiện chuyển đổi vị trí công tác; </w:t>
      </w:r>
      <w:r w:rsidR="005173C3" w:rsidRPr="0077054E">
        <w:rPr>
          <w:b/>
          <w:bCs/>
          <w:i/>
          <w:iCs/>
          <w:sz w:val="28"/>
          <w:szCs w:val="28"/>
        </w:rPr>
        <w:t>Điều 27</w:t>
      </w:r>
      <w:r w:rsidR="005173C3" w:rsidRPr="0077054E">
        <w:rPr>
          <w:i/>
          <w:iCs/>
          <w:sz w:val="28"/>
          <w:szCs w:val="28"/>
        </w:rPr>
        <w:t xml:space="preserve">. Quy trình thực hiện chuyển đổi vị trí công tác; </w:t>
      </w:r>
      <w:r w:rsidR="005173C3" w:rsidRPr="0077054E">
        <w:rPr>
          <w:b/>
          <w:bCs/>
          <w:i/>
          <w:iCs/>
          <w:sz w:val="28"/>
          <w:szCs w:val="28"/>
        </w:rPr>
        <w:t>Điều 28</w:t>
      </w:r>
      <w:r w:rsidR="005173C3" w:rsidRPr="0077054E">
        <w:rPr>
          <w:i/>
          <w:iCs/>
          <w:sz w:val="28"/>
          <w:szCs w:val="28"/>
        </w:rPr>
        <w:t xml:space="preserve">. Thẩm quyền, hình thức thực hiện chuyển đổi vị trí công tác và bàn giao công việc; </w:t>
      </w:r>
      <w:r w:rsidR="005173C3" w:rsidRPr="0077054E">
        <w:rPr>
          <w:b/>
          <w:bCs/>
          <w:i/>
          <w:iCs/>
          <w:sz w:val="28"/>
          <w:szCs w:val="28"/>
        </w:rPr>
        <w:t>Điều 29</w:t>
      </w:r>
      <w:r w:rsidR="005173C3" w:rsidRPr="0077054E">
        <w:rPr>
          <w:i/>
          <w:iCs/>
          <w:sz w:val="28"/>
          <w:szCs w:val="28"/>
        </w:rPr>
        <w:t xml:space="preserve">. Quyền lợi, nghĩa vụ của công chức, viên chức thuộc đối tượng chuyển đổi vị trí công tác; </w:t>
      </w:r>
      <w:r w:rsidR="005173C3" w:rsidRPr="0077054E">
        <w:rPr>
          <w:b/>
          <w:bCs/>
          <w:i/>
          <w:iCs/>
          <w:sz w:val="28"/>
          <w:szCs w:val="28"/>
        </w:rPr>
        <w:t>Điều 30</w:t>
      </w:r>
      <w:r w:rsidR="005173C3" w:rsidRPr="0077054E">
        <w:rPr>
          <w:i/>
          <w:iCs/>
          <w:sz w:val="28"/>
          <w:szCs w:val="28"/>
        </w:rPr>
        <w:t xml:space="preserve">. Các trường hợp chưa </w:t>
      </w:r>
      <w:r w:rsidR="005173C3" w:rsidRPr="0077054E">
        <w:rPr>
          <w:i/>
          <w:iCs/>
          <w:sz w:val="28"/>
          <w:szCs w:val="28"/>
        </w:rPr>
        <w:lastRenderedPageBreak/>
        <w:t xml:space="preserve">thực hiện chuyển đổi vị trí công tác; </w:t>
      </w:r>
      <w:r w:rsidR="005173C3" w:rsidRPr="0077054E">
        <w:rPr>
          <w:b/>
          <w:bCs/>
          <w:i/>
          <w:iCs/>
          <w:sz w:val="28"/>
          <w:szCs w:val="28"/>
        </w:rPr>
        <w:t>Điều 31</w:t>
      </w:r>
      <w:r w:rsidR="005173C3" w:rsidRPr="0077054E">
        <w:rPr>
          <w:i/>
          <w:iCs/>
          <w:sz w:val="28"/>
          <w:szCs w:val="28"/>
        </w:rPr>
        <w:t>. Trách nhiệm của các cơ quan, tổ chức, đơn vị thực hiện định kỳ chuyển đổi vị trí công tác</w:t>
      </w:r>
      <w:r w:rsidRPr="0077054E">
        <w:rPr>
          <w:i/>
          <w:iCs/>
          <w:sz w:val="28"/>
          <w:szCs w:val="28"/>
        </w:rPr>
        <w:t>)</w:t>
      </w:r>
      <w:r w:rsidRPr="0077054E">
        <w:rPr>
          <w:sz w:val="28"/>
          <w:szCs w:val="28"/>
        </w:rPr>
        <w:t>.</w:t>
      </w:r>
    </w:p>
    <w:p w14:paraId="29235F9D" w14:textId="4CDE4A4C" w:rsidR="005173C3" w:rsidRPr="0077054E" w:rsidRDefault="005173C3" w:rsidP="00FE3537">
      <w:pPr>
        <w:spacing w:before="120" w:after="120" w:line="312" w:lineRule="auto"/>
        <w:jc w:val="both"/>
        <w:rPr>
          <w:bCs/>
          <w:sz w:val="28"/>
          <w:szCs w:val="28"/>
        </w:rPr>
      </w:pPr>
      <w:r w:rsidRPr="0077054E">
        <w:rPr>
          <w:sz w:val="28"/>
          <w:szCs w:val="28"/>
        </w:rPr>
        <w:tab/>
        <w:t xml:space="preserve">- Chương VI. Tổ chức thực hiện, gồm 02 Điều </w:t>
      </w:r>
      <w:r w:rsidRPr="0077054E">
        <w:rPr>
          <w:i/>
          <w:iCs/>
          <w:sz w:val="28"/>
          <w:szCs w:val="28"/>
        </w:rPr>
        <w:t>(</w:t>
      </w:r>
      <w:r w:rsidRPr="0077054E">
        <w:rPr>
          <w:b/>
          <w:bCs/>
          <w:i/>
          <w:iCs/>
          <w:sz w:val="28"/>
          <w:szCs w:val="28"/>
        </w:rPr>
        <w:t>Điều 32</w:t>
      </w:r>
      <w:r w:rsidRPr="0077054E">
        <w:rPr>
          <w:i/>
          <w:iCs/>
          <w:sz w:val="28"/>
          <w:szCs w:val="28"/>
        </w:rPr>
        <w:t xml:space="preserve">. Trách nhiệm thực hiện; </w:t>
      </w:r>
      <w:r w:rsidRPr="0077054E">
        <w:rPr>
          <w:b/>
          <w:bCs/>
          <w:i/>
          <w:iCs/>
          <w:sz w:val="28"/>
          <w:szCs w:val="28"/>
        </w:rPr>
        <w:t>Điều 33</w:t>
      </w:r>
      <w:r w:rsidRPr="0077054E">
        <w:rPr>
          <w:i/>
          <w:iCs/>
          <w:sz w:val="28"/>
          <w:szCs w:val="28"/>
        </w:rPr>
        <w:t>. Sửa đổi, bổ sung)</w:t>
      </w:r>
      <w:r w:rsidRPr="0077054E">
        <w:rPr>
          <w:sz w:val="28"/>
          <w:szCs w:val="28"/>
        </w:rPr>
        <w:t>.</w:t>
      </w:r>
    </w:p>
    <w:p w14:paraId="5FFAE8D9" w14:textId="46D36961" w:rsidR="00354AFF" w:rsidRPr="0077054E" w:rsidRDefault="006567CE" w:rsidP="00FE3537">
      <w:pPr>
        <w:spacing w:before="120" w:after="120" w:line="312" w:lineRule="auto"/>
        <w:jc w:val="both"/>
        <w:rPr>
          <w:sz w:val="28"/>
          <w:szCs w:val="28"/>
          <w:lang w:val="nl-NL"/>
        </w:rPr>
      </w:pPr>
      <w:r w:rsidRPr="0077054E">
        <w:rPr>
          <w:sz w:val="28"/>
          <w:szCs w:val="28"/>
          <w:lang w:val="nl-NL"/>
        </w:rPr>
        <w:tab/>
      </w:r>
      <w:r w:rsidR="00E346ED" w:rsidRPr="0077054E">
        <w:rPr>
          <w:sz w:val="28"/>
          <w:szCs w:val="28"/>
          <w:lang w:val="nl-NL"/>
        </w:rPr>
        <w:t xml:space="preserve">Trên đây là Tờ trình về dự thảo </w:t>
      </w:r>
      <w:r w:rsidR="00FE3537" w:rsidRPr="0077054E">
        <w:rPr>
          <w:sz w:val="28"/>
          <w:szCs w:val="28"/>
          <w:lang w:val="nl-NL"/>
        </w:rPr>
        <w:t>Quyết định ban hành Quy định về quy hoạch, bổ nhiệm, giới thiệu ứng cử, bổ nhiệm lại, giới thiệu tái cử, thôi giữ chức vụ, thôi làm nhiệm vụ, từ chức, miễn nhiệm, điều động, luân chuyển, biệt phái, chuyển đổi vị trí công tác đối với cán bộ, công chức, viên chức, lãnh đạo các tổ chức hội được Đảng, Nhà nước giao nhiệm vụ, người quản lý doanh nghiệp, người đại diện phần vốn nhà nước tại doanh nghiệp trên địa bàn tỉnh Đồng Nai</w:t>
      </w:r>
      <w:r w:rsidR="00E346ED" w:rsidRPr="0077054E">
        <w:rPr>
          <w:sz w:val="28"/>
          <w:szCs w:val="28"/>
          <w:lang w:val="nl-NL"/>
        </w:rPr>
        <w:t xml:space="preserve">, </w:t>
      </w:r>
      <w:r w:rsidRPr="0077054E">
        <w:rPr>
          <w:sz w:val="28"/>
          <w:szCs w:val="28"/>
          <w:lang w:val="nl-NL"/>
        </w:rPr>
        <w:t>Sở Nội vụ</w:t>
      </w:r>
      <w:r w:rsidR="00E346ED" w:rsidRPr="0077054E">
        <w:rPr>
          <w:sz w:val="28"/>
          <w:szCs w:val="28"/>
          <w:lang w:val="nl-NL"/>
        </w:rPr>
        <w:t xml:space="preserve"> kính trình </w:t>
      </w:r>
      <w:r w:rsidR="00AB6347" w:rsidRPr="0077054E">
        <w:rPr>
          <w:sz w:val="28"/>
          <w:szCs w:val="28"/>
          <w:lang w:val="nl-NL"/>
        </w:rPr>
        <w:t>Ủy ban nhân dân</w:t>
      </w:r>
      <w:r w:rsidRPr="0077054E">
        <w:rPr>
          <w:sz w:val="28"/>
          <w:szCs w:val="28"/>
          <w:lang w:val="nl-NL"/>
        </w:rPr>
        <w:t xml:space="preserve"> tỉnh</w:t>
      </w:r>
      <w:r w:rsidR="00790ECE" w:rsidRPr="0077054E">
        <w:rPr>
          <w:sz w:val="28"/>
          <w:szCs w:val="28"/>
          <w:lang w:val="nl-NL"/>
        </w:rPr>
        <w:t xml:space="preserve"> xem xét, quyết định</w:t>
      </w:r>
      <w:r w:rsidR="00E346ED" w:rsidRPr="0077054E">
        <w:rPr>
          <w:sz w:val="28"/>
          <w:szCs w:val="28"/>
          <w:lang w:val="nl-NL"/>
        </w:rPr>
        <w:t>.</w:t>
      </w:r>
      <w:r w:rsidR="00D752A3" w:rsidRPr="0077054E">
        <w:rPr>
          <w:sz w:val="28"/>
          <w:szCs w:val="28"/>
          <w:lang w:val="nl-NL"/>
        </w:rPr>
        <w:t>/.</w:t>
      </w:r>
    </w:p>
    <w:p w14:paraId="15993F0E" w14:textId="77777777" w:rsidR="00354AFF" w:rsidRPr="0077054E" w:rsidRDefault="00354AFF" w:rsidP="00FE3537">
      <w:pPr>
        <w:spacing w:before="120" w:after="120" w:line="312" w:lineRule="auto"/>
        <w:ind w:firstLine="720"/>
        <w:jc w:val="both"/>
        <w:rPr>
          <w:i/>
          <w:iCs/>
          <w:sz w:val="28"/>
          <w:szCs w:val="28"/>
          <w:lang w:val="nl-NL"/>
        </w:rPr>
      </w:pPr>
      <w:r w:rsidRPr="0077054E">
        <w:rPr>
          <w:i/>
          <w:iCs/>
          <w:sz w:val="28"/>
          <w:szCs w:val="28"/>
          <w:lang w:val="nl-NL"/>
        </w:rPr>
        <w:t>Hồ sơ kèm theo:</w:t>
      </w:r>
    </w:p>
    <w:p w14:paraId="73BF1B07" w14:textId="6C49256C" w:rsidR="00685A96" w:rsidRPr="0077054E" w:rsidRDefault="00320355" w:rsidP="00FE3537">
      <w:pPr>
        <w:spacing w:before="120" w:after="120" w:line="312" w:lineRule="auto"/>
        <w:ind w:firstLine="720"/>
        <w:jc w:val="both"/>
        <w:rPr>
          <w:i/>
          <w:iCs/>
          <w:sz w:val="28"/>
          <w:szCs w:val="28"/>
          <w:lang w:val="nl-NL"/>
        </w:rPr>
      </w:pPr>
      <w:r w:rsidRPr="0077054E">
        <w:rPr>
          <w:i/>
          <w:iCs/>
          <w:sz w:val="28"/>
          <w:szCs w:val="28"/>
          <w:lang w:val="nl-NL"/>
        </w:rPr>
        <w:t>-</w:t>
      </w:r>
      <w:r w:rsidR="00685A96" w:rsidRPr="0077054E">
        <w:rPr>
          <w:i/>
          <w:iCs/>
          <w:sz w:val="28"/>
          <w:szCs w:val="28"/>
          <w:lang w:val="nl-NL"/>
        </w:rPr>
        <w:t xml:space="preserve"> Tờ trình Ủy ban nhân dân về dự thảo quyết định;</w:t>
      </w:r>
    </w:p>
    <w:p w14:paraId="2001976A" w14:textId="0F2E7E72" w:rsidR="00685A96" w:rsidRPr="0077054E" w:rsidRDefault="00320355" w:rsidP="00FE3537">
      <w:pPr>
        <w:spacing w:before="120" w:after="120" w:line="312" w:lineRule="auto"/>
        <w:ind w:firstLine="720"/>
        <w:jc w:val="both"/>
        <w:rPr>
          <w:i/>
          <w:iCs/>
          <w:sz w:val="28"/>
          <w:szCs w:val="28"/>
          <w:lang w:val="nl-NL"/>
        </w:rPr>
      </w:pPr>
      <w:r w:rsidRPr="0077054E">
        <w:rPr>
          <w:i/>
          <w:iCs/>
          <w:sz w:val="28"/>
          <w:szCs w:val="28"/>
          <w:lang w:val="nl-NL"/>
        </w:rPr>
        <w:t>-</w:t>
      </w:r>
      <w:r w:rsidR="00685A96" w:rsidRPr="0077054E">
        <w:rPr>
          <w:i/>
          <w:iCs/>
          <w:sz w:val="28"/>
          <w:szCs w:val="28"/>
          <w:lang w:val="nl-NL"/>
        </w:rPr>
        <w:t xml:space="preserve"> Dự thảo quyết định;</w:t>
      </w:r>
      <w:r w:rsidR="00BE2918" w:rsidRPr="0077054E">
        <w:rPr>
          <w:i/>
          <w:iCs/>
          <w:sz w:val="28"/>
          <w:szCs w:val="28"/>
          <w:lang w:val="nl-NL"/>
        </w:rPr>
        <w:t xml:space="preserve"> Dự thảo quy định kèm theo quyết định.</w:t>
      </w:r>
    </w:p>
    <w:p w14:paraId="60650EC7" w14:textId="0DE41AA9" w:rsidR="00685A96" w:rsidRPr="0077054E" w:rsidRDefault="00320355" w:rsidP="00FE3537">
      <w:pPr>
        <w:spacing w:before="120" w:after="120" w:line="312" w:lineRule="auto"/>
        <w:ind w:firstLine="720"/>
        <w:jc w:val="both"/>
        <w:rPr>
          <w:i/>
          <w:iCs/>
          <w:sz w:val="28"/>
          <w:szCs w:val="28"/>
          <w:lang w:val="nl-NL"/>
        </w:rPr>
      </w:pPr>
      <w:r w:rsidRPr="0077054E">
        <w:rPr>
          <w:i/>
          <w:iCs/>
          <w:sz w:val="28"/>
          <w:szCs w:val="28"/>
          <w:lang w:val="nl-NL"/>
        </w:rPr>
        <w:t>-</w:t>
      </w:r>
      <w:r w:rsidR="00685A96" w:rsidRPr="0077054E">
        <w:rPr>
          <w:i/>
          <w:iCs/>
          <w:sz w:val="28"/>
          <w:szCs w:val="28"/>
          <w:lang w:val="nl-NL"/>
        </w:rPr>
        <w:t xml:space="preserve"> Bản tổng hợp, giải trình, tiếp thu ý kiến góp ý của cơ quan, tổ chức, cá nhân; bản chụp ý kiến góp ý;</w:t>
      </w:r>
    </w:p>
    <w:p w14:paraId="37A525C8" w14:textId="51AE5A60" w:rsidR="009674E1" w:rsidRPr="0077054E" w:rsidRDefault="00320355" w:rsidP="00FE3537">
      <w:pPr>
        <w:spacing w:before="120" w:after="120" w:line="312" w:lineRule="auto"/>
        <w:ind w:firstLine="720"/>
        <w:jc w:val="both"/>
        <w:rPr>
          <w:sz w:val="28"/>
          <w:szCs w:val="28"/>
          <w:lang w:val="nl-NL"/>
        </w:rPr>
      </w:pPr>
      <w:r w:rsidRPr="0077054E">
        <w:rPr>
          <w:i/>
          <w:iCs/>
          <w:sz w:val="28"/>
          <w:szCs w:val="28"/>
          <w:lang w:val="nl-NL"/>
        </w:rPr>
        <w:t xml:space="preserve">- </w:t>
      </w:r>
      <w:r w:rsidR="00685A96" w:rsidRPr="0077054E">
        <w:rPr>
          <w:i/>
          <w:iCs/>
          <w:sz w:val="28"/>
          <w:szCs w:val="28"/>
          <w:lang w:val="nl-NL"/>
        </w:rPr>
        <w:t>Báo cáo thẩm định; báo cáo giải trình, tiếp thu ý kiến thẩm định</w:t>
      </w:r>
      <w:r w:rsidR="00685A96" w:rsidRPr="0077054E">
        <w:rPr>
          <w:sz w:val="28"/>
          <w:szCs w:val="28"/>
          <w:lang w:val="nl-NL"/>
        </w:rPr>
        <w:t>.</w:t>
      </w:r>
      <w:r w:rsidR="00790ECE" w:rsidRPr="0077054E">
        <w:rPr>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9674E1" w:rsidRPr="0077054E" w14:paraId="203D42F0" w14:textId="77777777" w:rsidTr="009674E1">
        <w:tc>
          <w:tcPr>
            <w:tcW w:w="4867" w:type="dxa"/>
          </w:tcPr>
          <w:p w14:paraId="4689D779" w14:textId="77777777" w:rsidR="00AB6347" w:rsidRPr="0077054E" w:rsidRDefault="009674E1" w:rsidP="009674E1">
            <w:pPr>
              <w:tabs>
                <w:tab w:val="center" w:pos="1560"/>
                <w:tab w:val="center" w:pos="5880"/>
              </w:tabs>
              <w:rPr>
                <w:szCs w:val="26"/>
                <w:lang w:val="nl-NL"/>
              </w:rPr>
            </w:pPr>
            <w:r w:rsidRPr="0077054E">
              <w:rPr>
                <w:b/>
                <w:i/>
                <w:szCs w:val="26"/>
                <w:lang w:val="nl-NL"/>
              </w:rPr>
              <w:t xml:space="preserve">Nơi nhận:                                                                                 </w:t>
            </w:r>
            <w:r w:rsidRPr="0077054E">
              <w:rPr>
                <w:szCs w:val="26"/>
                <w:lang w:val="nl-NL"/>
              </w:rPr>
              <w:t xml:space="preserve">- </w:t>
            </w:r>
            <w:r w:rsidR="00AB6347" w:rsidRPr="0077054E">
              <w:rPr>
                <w:szCs w:val="26"/>
                <w:lang w:val="nl-NL"/>
              </w:rPr>
              <w:t>Như trên;</w:t>
            </w:r>
          </w:p>
          <w:p w14:paraId="55A7399B" w14:textId="4612930C" w:rsidR="009674E1" w:rsidRPr="0077054E" w:rsidRDefault="00AB6347" w:rsidP="009674E1">
            <w:pPr>
              <w:tabs>
                <w:tab w:val="center" w:pos="1560"/>
                <w:tab w:val="center" w:pos="5880"/>
              </w:tabs>
              <w:rPr>
                <w:b/>
                <w:sz w:val="28"/>
                <w:szCs w:val="28"/>
                <w:lang w:val="nl-NL"/>
              </w:rPr>
            </w:pPr>
            <w:r w:rsidRPr="0077054E">
              <w:rPr>
                <w:szCs w:val="26"/>
                <w:lang w:val="nl-NL"/>
              </w:rPr>
              <w:t>- Giám đốc và các Phó Giám đốc Sở;</w:t>
            </w:r>
            <w:r w:rsidR="009674E1" w:rsidRPr="0077054E">
              <w:rPr>
                <w:szCs w:val="26"/>
                <w:lang w:val="nl-NL"/>
              </w:rPr>
              <w:tab/>
            </w:r>
            <w:r w:rsidR="009674E1" w:rsidRPr="0077054E">
              <w:rPr>
                <w:szCs w:val="26"/>
                <w:lang w:val="nl-NL"/>
              </w:rPr>
              <w:tab/>
              <w:t xml:space="preserve">                                      </w:t>
            </w:r>
          </w:p>
          <w:p w14:paraId="0B59C1E2" w14:textId="248BCAD7" w:rsidR="009674E1" w:rsidRPr="0077054E" w:rsidRDefault="009674E1" w:rsidP="009674E1">
            <w:pPr>
              <w:tabs>
                <w:tab w:val="center" w:pos="1560"/>
                <w:tab w:val="center" w:pos="6480"/>
              </w:tabs>
              <w:rPr>
                <w:szCs w:val="26"/>
                <w:lang w:val="nl-NL"/>
              </w:rPr>
            </w:pPr>
            <w:r w:rsidRPr="0077054E">
              <w:rPr>
                <w:szCs w:val="26"/>
                <w:lang w:val="nl-NL"/>
              </w:rPr>
              <w:t>- Lưu: VT,</w:t>
            </w:r>
            <w:r w:rsidR="00AB6347" w:rsidRPr="0077054E">
              <w:rPr>
                <w:szCs w:val="26"/>
                <w:lang w:val="nl-NL"/>
              </w:rPr>
              <w:t xml:space="preserve"> QLBC&amp;</w:t>
            </w:r>
            <w:r w:rsidRPr="0077054E">
              <w:rPr>
                <w:szCs w:val="26"/>
                <w:lang w:val="nl-NL"/>
              </w:rPr>
              <w:t>CCVC.</w:t>
            </w:r>
            <w:r w:rsidRPr="0077054E">
              <w:rPr>
                <w:sz w:val="16"/>
                <w:szCs w:val="26"/>
                <w:lang w:val="nl-NL"/>
              </w:rPr>
              <w:t xml:space="preserve"> </w:t>
            </w:r>
            <w:r w:rsidR="00AB6347" w:rsidRPr="0077054E">
              <w:rPr>
                <w:sz w:val="16"/>
                <w:szCs w:val="26"/>
                <w:lang w:val="nl-NL"/>
              </w:rPr>
              <w:t>Hải</w:t>
            </w:r>
          </w:p>
          <w:p w14:paraId="0D6FB506" w14:textId="77777777" w:rsidR="009674E1" w:rsidRPr="0077054E" w:rsidRDefault="009674E1" w:rsidP="00E346ED">
            <w:pPr>
              <w:spacing w:before="120" w:after="120"/>
              <w:jc w:val="both"/>
              <w:rPr>
                <w:sz w:val="28"/>
                <w:szCs w:val="28"/>
                <w:lang w:val="nl-NL"/>
              </w:rPr>
            </w:pPr>
          </w:p>
        </w:tc>
        <w:tc>
          <w:tcPr>
            <w:tcW w:w="4867" w:type="dxa"/>
          </w:tcPr>
          <w:p w14:paraId="11806A52" w14:textId="77777777" w:rsidR="009674E1" w:rsidRPr="0077054E" w:rsidRDefault="009674E1" w:rsidP="009674E1">
            <w:pPr>
              <w:spacing w:before="120" w:after="120"/>
              <w:jc w:val="center"/>
              <w:rPr>
                <w:b/>
                <w:sz w:val="28"/>
                <w:szCs w:val="28"/>
                <w:lang w:val="nl-NL"/>
              </w:rPr>
            </w:pPr>
            <w:r w:rsidRPr="0077054E">
              <w:rPr>
                <w:b/>
                <w:sz w:val="28"/>
                <w:szCs w:val="28"/>
                <w:lang w:val="nl-NL"/>
              </w:rPr>
              <w:t>GIÁM ĐỐC</w:t>
            </w:r>
          </w:p>
          <w:p w14:paraId="067B75AE" w14:textId="77777777" w:rsidR="009674E1" w:rsidRPr="0077054E" w:rsidRDefault="009674E1" w:rsidP="009674E1">
            <w:pPr>
              <w:spacing w:before="120" w:after="120"/>
              <w:jc w:val="center"/>
              <w:rPr>
                <w:b/>
                <w:sz w:val="28"/>
                <w:szCs w:val="28"/>
                <w:lang w:val="nl-NL"/>
              </w:rPr>
            </w:pPr>
          </w:p>
          <w:p w14:paraId="495E35EE" w14:textId="77777777" w:rsidR="009674E1" w:rsidRPr="0077054E" w:rsidRDefault="009674E1" w:rsidP="009674E1">
            <w:pPr>
              <w:spacing w:before="120" w:after="120"/>
              <w:jc w:val="center"/>
              <w:rPr>
                <w:b/>
                <w:sz w:val="28"/>
                <w:szCs w:val="28"/>
                <w:lang w:val="nl-NL"/>
              </w:rPr>
            </w:pPr>
          </w:p>
          <w:p w14:paraId="3E47BB43" w14:textId="77777777" w:rsidR="009674E1" w:rsidRPr="0077054E" w:rsidRDefault="009674E1" w:rsidP="009674E1">
            <w:pPr>
              <w:spacing w:before="120" w:after="120"/>
              <w:jc w:val="center"/>
              <w:rPr>
                <w:b/>
                <w:sz w:val="28"/>
                <w:szCs w:val="28"/>
                <w:lang w:val="nl-NL"/>
              </w:rPr>
            </w:pPr>
          </w:p>
          <w:p w14:paraId="60E7BDF9" w14:textId="77777777" w:rsidR="009674E1" w:rsidRPr="0077054E" w:rsidRDefault="009674E1" w:rsidP="009674E1">
            <w:pPr>
              <w:spacing w:before="120" w:after="120"/>
              <w:jc w:val="center"/>
              <w:rPr>
                <w:b/>
                <w:sz w:val="28"/>
                <w:szCs w:val="28"/>
                <w:lang w:val="nl-NL"/>
              </w:rPr>
            </w:pPr>
          </w:p>
          <w:p w14:paraId="356FE1FC" w14:textId="3E929B78" w:rsidR="009674E1" w:rsidRPr="0077054E" w:rsidRDefault="00DF191A" w:rsidP="00B35AD3">
            <w:pPr>
              <w:spacing w:before="120" w:after="120"/>
              <w:jc w:val="center"/>
              <w:rPr>
                <w:sz w:val="28"/>
                <w:szCs w:val="28"/>
                <w:lang w:val="nl-NL"/>
              </w:rPr>
            </w:pPr>
            <w:r w:rsidRPr="0077054E">
              <w:rPr>
                <w:b/>
                <w:sz w:val="28"/>
                <w:szCs w:val="28"/>
                <w:lang w:val="nl-NL"/>
              </w:rPr>
              <w:t>Nguyễn Hữu Định</w:t>
            </w:r>
          </w:p>
        </w:tc>
      </w:tr>
    </w:tbl>
    <w:p w14:paraId="7C8123D3" w14:textId="77777777" w:rsidR="00A706C8" w:rsidRPr="0077054E" w:rsidRDefault="00A706C8"/>
    <w:sectPr w:rsidR="00A706C8" w:rsidRPr="0077054E" w:rsidSect="00CE203F">
      <w:headerReference w:type="default" r:id="rId9"/>
      <w:footerReference w:type="default" r:id="rId10"/>
      <w:pgSz w:w="12240" w:h="15840" w:code="1"/>
      <w:pgMar w:top="851" w:right="1134"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2590" w14:textId="77777777" w:rsidR="00E92DD5" w:rsidRDefault="00E92DD5" w:rsidP="002D5BB7">
      <w:r>
        <w:separator/>
      </w:r>
    </w:p>
  </w:endnote>
  <w:endnote w:type="continuationSeparator" w:id="0">
    <w:p w14:paraId="40362E81" w14:textId="77777777" w:rsidR="00E92DD5" w:rsidRDefault="00E92DD5"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B0E" w14:textId="050F8C53" w:rsidR="00341FFF" w:rsidRDefault="00341FFF">
    <w:pPr>
      <w:pStyle w:val="Footer"/>
      <w:jc w:val="right"/>
    </w:pPr>
  </w:p>
  <w:p w14:paraId="6EEAE21B" w14:textId="77777777" w:rsidR="00341FFF" w:rsidRDefault="0034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3D08" w14:textId="77777777" w:rsidR="00E92DD5" w:rsidRDefault="00E92DD5" w:rsidP="002D5BB7">
      <w:r>
        <w:separator/>
      </w:r>
    </w:p>
  </w:footnote>
  <w:footnote w:type="continuationSeparator" w:id="0">
    <w:p w14:paraId="72FCEBFE" w14:textId="77777777" w:rsidR="00E92DD5" w:rsidRDefault="00E92DD5" w:rsidP="002D5BB7">
      <w:r>
        <w:continuationSeparator/>
      </w:r>
    </w:p>
  </w:footnote>
  <w:footnote w:id="1">
    <w:p w14:paraId="3706F5F8" w14:textId="689AF215" w:rsidR="00CD122A" w:rsidRPr="00FE3537" w:rsidRDefault="00CD122A"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Điều 20 Quy định số 22-QĐ/TU ngày 15 tháng 3 năm 2023 của Ban Thường vụ Tỉnh ủy.</w:t>
      </w:r>
    </w:p>
  </w:footnote>
  <w:footnote w:id="2">
    <w:p w14:paraId="69E5B308" w14:textId="4037C41A" w:rsidR="00693480" w:rsidRPr="00FE3537" w:rsidRDefault="00693480"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Điều 23 Quy định số 22-QĐ/TU ngày 15 tháng 3 năm 2023 của Ban Thường vụ Tỉnh ủy.</w:t>
      </w:r>
    </w:p>
  </w:footnote>
  <w:footnote w:id="3">
    <w:p w14:paraId="1C3F0AB8" w14:textId="4C0E21A7" w:rsidR="008633CF" w:rsidRPr="00FE3537" w:rsidRDefault="008633CF"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Khoản 4 Điều 27 Quy định số 22-QĐ/TU ngày 15 tháng 3 năm 2023 của Ban Thường vụ Tỉnh ủy.</w:t>
      </w:r>
    </w:p>
  </w:footnote>
  <w:footnote w:id="4">
    <w:p w14:paraId="6E104874" w14:textId="5128810B" w:rsidR="00FE3537" w:rsidRPr="00FE3537" w:rsidRDefault="00FE3537"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Điều 46 Nghị định số 115/2020/NĐ-CP ngày 25 tháng 9 năm 2020 của Chính phủ (được sửa đổi, bổ sung tại khoản 25 Điều 1 Nghị định số 85/2023/NĐ-CP ngày 07 tháng 12 năm 2023 của Chính phủ).</w:t>
      </w:r>
    </w:p>
  </w:footnote>
  <w:footnote w:id="5">
    <w:p w14:paraId="75582F48" w14:textId="1B228DB9" w:rsidR="00FE3537" w:rsidRPr="00FE3537" w:rsidRDefault="00FE3537"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Khoản 1 Điều 47 Nghị định số 115/2020/NĐ-CP ngày 25 tháng 9 năm 2020 của Chính phủ (được sửa đổi, bổ sung tại khoản 26 Điều 1 Nghị định số 85/2023/NĐ-CP ngày 07 tháng 12 năm 2023 của Chính phủ).</w:t>
      </w:r>
    </w:p>
  </w:footnote>
  <w:footnote w:id="6">
    <w:p w14:paraId="4D7440AA" w14:textId="482DCB59" w:rsidR="00FE3537" w:rsidRPr="00FE3537" w:rsidRDefault="00FE3537"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Khoản 2 Điều 47 Nghị định số 115/2020/NĐ-CP ngày 25 tháng 9 năm 2020 của Chính phủ (được sửa đổi, bổ sung tại khoản 26 Điều 1 Nghị định số 85/2023/NĐ-CP ngày 07 tháng 12 năm 2023 của Chính phủ).</w:t>
      </w:r>
    </w:p>
  </w:footnote>
  <w:footnote w:id="7">
    <w:p w14:paraId="4819CAAE" w14:textId="01F50BC3" w:rsidR="00FE3537" w:rsidRPr="00FE3537" w:rsidRDefault="00FE3537" w:rsidP="00FE3537">
      <w:pPr>
        <w:pStyle w:val="FootnoteText"/>
        <w:ind w:firstLine="720"/>
        <w:jc w:val="both"/>
        <w:rPr>
          <w:rFonts w:ascii="Times New Roman" w:hAnsi="Times New Roman" w:cs="Times New Roman"/>
          <w:sz w:val="24"/>
          <w:szCs w:val="24"/>
        </w:rPr>
      </w:pPr>
      <w:r w:rsidRPr="00FE3537">
        <w:rPr>
          <w:rStyle w:val="FootnoteReference"/>
          <w:rFonts w:ascii="Times New Roman" w:hAnsi="Times New Roman" w:cs="Times New Roman"/>
          <w:sz w:val="24"/>
          <w:szCs w:val="24"/>
        </w:rPr>
        <w:footnoteRef/>
      </w:r>
      <w:r w:rsidRPr="00FE3537">
        <w:rPr>
          <w:rFonts w:ascii="Times New Roman" w:hAnsi="Times New Roman" w:cs="Times New Roman"/>
          <w:sz w:val="24"/>
          <w:szCs w:val="24"/>
        </w:rPr>
        <w:t xml:space="preserve"> Điều 54, Điều 55, Điều 56 Nghị định số 115/2020/NĐ-CP ngày 25 tháng 9 năm 2020 của Chính phủ (được sửa đổi, bổ sung tại khoản 31, khoản 32, khoản 33 Điều 1 Nghị định số 85/2023/NĐ-CP ngày 07 tháng 12 năm 2023 của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473455">
    <w:abstractNumId w:val="2"/>
  </w:num>
  <w:num w:numId="2" w16cid:durableId="950937677">
    <w:abstractNumId w:val="1"/>
  </w:num>
  <w:num w:numId="3" w16cid:durableId="95810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AB9"/>
    <w:rsid w:val="00006D3C"/>
    <w:rsid w:val="000150E9"/>
    <w:rsid w:val="00021C41"/>
    <w:rsid w:val="00025064"/>
    <w:rsid w:val="00052178"/>
    <w:rsid w:val="00055705"/>
    <w:rsid w:val="00064D10"/>
    <w:rsid w:val="00077A30"/>
    <w:rsid w:val="00082A6F"/>
    <w:rsid w:val="00093FA2"/>
    <w:rsid w:val="00095480"/>
    <w:rsid w:val="00096B8E"/>
    <w:rsid w:val="000A5B9C"/>
    <w:rsid w:val="000C0677"/>
    <w:rsid w:val="000C4D6B"/>
    <w:rsid w:val="000C6173"/>
    <w:rsid w:val="000E6DB1"/>
    <w:rsid w:val="00101868"/>
    <w:rsid w:val="0016613D"/>
    <w:rsid w:val="001758C2"/>
    <w:rsid w:val="001764E6"/>
    <w:rsid w:val="0019026B"/>
    <w:rsid w:val="00196ACE"/>
    <w:rsid w:val="001C2EDC"/>
    <w:rsid w:val="001E23EC"/>
    <w:rsid w:val="00217A2A"/>
    <w:rsid w:val="0025667E"/>
    <w:rsid w:val="00261E74"/>
    <w:rsid w:val="00267B16"/>
    <w:rsid w:val="00270901"/>
    <w:rsid w:val="00271FFD"/>
    <w:rsid w:val="002766B6"/>
    <w:rsid w:val="00292904"/>
    <w:rsid w:val="002A158C"/>
    <w:rsid w:val="002D5BB7"/>
    <w:rsid w:val="002F2484"/>
    <w:rsid w:val="003014CA"/>
    <w:rsid w:val="0030251A"/>
    <w:rsid w:val="0030768E"/>
    <w:rsid w:val="00320355"/>
    <w:rsid w:val="00322464"/>
    <w:rsid w:val="00341FFF"/>
    <w:rsid w:val="00342DF9"/>
    <w:rsid w:val="00354AFF"/>
    <w:rsid w:val="00364E73"/>
    <w:rsid w:val="00372CE9"/>
    <w:rsid w:val="003956EF"/>
    <w:rsid w:val="003A5A2D"/>
    <w:rsid w:val="003B6EE9"/>
    <w:rsid w:val="003E48CE"/>
    <w:rsid w:val="003F7B58"/>
    <w:rsid w:val="00426B4E"/>
    <w:rsid w:val="00444E75"/>
    <w:rsid w:val="004454F2"/>
    <w:rsid w:val="00467223"/>
    <w:rsid w:val="00475D2D"/>
    <w:rsid w:val="00475DD7"/>
    <w:rsid w:val="00481FC3"/>
    <w:rsid w:val="00484011"/>
    <w:rsid w:val="0048708C"/>
    <w:rsid w:val="00490A67"/>
    <w:rsid w:val="004A0D7E"/>
    <w:rsid w:val="004A7FFC"/>
    <w:rsid w:val="004B50E3"/>
    <w:rsid w:val="00501407"/>
    <w:rsid w:val="005142FA"/>
    <w:rsid w:val="00515853"/>
    <w:rsid w:val="005173C3"/>
    <w:rsid w:val="00545589"/>
    <w:rsid w:val="00547753"/>
    <w:rsid w:val="0055615D"/>
    <w:rsid w:val="00566AB9"/>
    <w:rsid w:val="005928CC"/>
    <w:rsid w:val="005A6471"/>
    <w:rsid w:val="005B3AFF"/>
    <w:rsid w:val="005B4596"/>
    <w:rsid w:val="005B6812"/>
    <w:rsid w:val="005B723B"/>
    <w:rsid w:val="005E2EB8"/>
    <w:rsid w:val="00613812"/>
    <w:rsid w:val="00634D1C"/>
    <w:rsid w:val="00636871"/>
    <w:rsid w:val="00644543"/>
    <w:rsid w:val="0064736D"/>
    <w:rsid w:val="0064754C"/>
    <w:rsid w:val="006567CE"/>
    <w:rsid w:val="00657A06"/>
    <w:rsid w:val="0066490A"/>
    <w:rsid w:val="00673D4A"/>
    <w:rsid w:val="0067416F"/>
    <w:rsid w:val="00675E51"/>
    <w:rsid w:val="006774BC"/>
    <w:rsid w:val="006808BD"/>
    <w:rsid w:val="00685A96"/>
    <w:rsid w:val="0068793B"/>
    <w:rsid w:val="00687C8E"/>
    <w:rsid w:val="00693480"/>
    <w:rsid w:val="00695920"/>
    <w:rsid w:val="006B441F"/>
    <w:rsid w:val="006C67FE"/>
    <w:rsid w:val="006D17A2"/>
    <w:rsid w:val="006D74B1"/>
    <w:rsid w:val="007204DE"/>
    <w:rsid w:val="00746BF2"/>
    <w:rsid w:val="007532EE"/>
    <w:rsid w:val="0076205D"/>
    <w:rsid w:val="00765DE4"/>
    <w:rsid w:val="0077054E"/>
    <w:rsid w:val="00790ECE"/>
    <w:rsid w:val="00792146"/>
    <w:rsid w:val="007A5763"/>
    <w:rsid w:val="007C2321"/>
    <w:rsid w:val="007C66A4"/>
    <w:rsid w:val="007D3729"/>
    <w:rsid w:val="007D5859"/>
    <w:rsid w:val="007F173D"/>
    <w:rsid w:val="008065E8"/>
    <w:rsid w:val="00820A9A"/>
    <w:rsid w:val="00822D6D"/>
    <w:rsid w:val="00847626"/>
    <w:rsid w:val="008633CF"/>
    <w:rsid w:val="008728F8"/>
    <w:rsid w:val="00873E8D"/>
    <w:rsid w:val="00890808"/>
    <w:rsid w:val="00891B37"/>
    <w:rsid w:val="008941D1"/>
    <w:rsid w:val="008A7B93"/>
    <w:rsid w:val="008C702B"/>
    <w:rsid w:val="008C7547"/>
    <w:rsid w:val="008D50C8"/>
    <w:rsid w:val="008E20BD"/>
    <w:rsid w:val="008E4BD4"/>
    <w:rsid w:val="008E54F6"/>
    <w:rsid w:val="00914655"/>
    <w:rsid w:val="0092701E"/>
    <w:rsid w:val="009309A6"/>
    <w:rsid w:val="00932D99"/>
    <w:rsid w:val="00933BD1"/>
    <w:rsid w:val="00951EFF"/>
    <w:rsid w:val="00954692"/>
    <w:rsid w:val="009674E1"/>
    <w:rsid w:val="00981526"/>
    <w:rsid w:val="009A4D3A"/>
    <w:rsid w:val="009B7142"/>
    <w:rsid w:val="009B719F"/>
    <w:rsid w:val="009C7655"/>
    <w:rsid w:val="009D52E5"/>
    <w:rsid w:val="00A31493"/>
    <w:rsid w:val="00A34337"/>
    <w:rsid w:val="00A42B59"/>
    <w:rsid w:val="00A506D4"/>
    <w:rsid w:val="00A61FFA"/>
    <w:rsid w:val="00A706C8"/>
    <w:rsid w:val="00A73682"/>
    <w:rsid w:val="00A7633A"/>
    <w:rsid w:val="00A77881"/>
    <w:rsid w:val="00A81110"/>
    <w:rsid w:val="00A94A5F"/>
    <w:rsid w:val="00AB6347"/>
    <w:rsid w:val="00B33123"/>
    <w:rsid w:val="00B35AD3"/>
    <w:rsid w:val="00B4129E"/>
    <w:rsid w:val="00B9231A"/>
    <w:rsid w:val="00B9565C"/>
    <w:rsid w:val="00B9665C"/>
    <w:rsid w:val="00B9707C"/>
    <w:rsid w:val="00BA3093"/>
    <w:rsid w:val="00BB438A"/>
    <w:rsid w:val="00BC470A"/>
    <w:rsid w:val="00BC5C5B"/>
    <w:rsid w:val="00BE2918"/>
    <w:rsid w:val="00BF1402"/>
    <w:rsid w:val="00C16990"/>
    <w:rsid w:val="00C24863"/>
    <w:rsid w:val="00C27EBA"/>
    <w:rsid w:val="00C52F85"/>
    <w:rsid w:val="00C57FB0"/>
    <w:rsid w:val="00C92DC0"/>
    <w:rsid w:val="00C978E8"/>
    <w:rsid w:val="00CD122A"/>
    <w:rsid w:val="00CE203F"/>
    <w:rsid w:val="00CF2780"/>
    <w:rsid w:val="00D06BC2"/>
    <w:rsid w:val="00D11E03"/>
    <w:rsid w:val="00D21C25"/>
    <w:rsid w:val="00D2601F"/>
    <w:rsid w:val="00D474C5"/>
    <w:rsid w:val="00D502D8"/>
    <w:rsid w:val="00D50EB1"/>
    <w:rsid w:val="00D72DDB"/>
    <w:rsid w:val="00D752A3"/>
    <w:rsid w:val="00D753C8"/>
    <w:rsid w:val="00D80F24"/>
    <w:rsid w:val="00DB3421"/>
    <w:rsid w:val="00DC0268"/>
    <w:rsid w:val="00DE4BBB"/>
    <w:rsid w:val="00DF191A"/>
    <w:rsid w:val="00DF3EA9"/>
    <w:rsid w:val="00E03B6F"/>
    <w:rsid w:val="00E0569D"/>
    <w:rsid w:val="00E17A75"/>
    <w:rsid w:val="00E217C9"/>
    <w:rsid w:val="00E23F3C"/>
    <w:rsid w:val="00E346ED"/>
    <w:rsid w:val="00E42B34"/>
    <w:rsid w:val="00E74669"/>
    <w:rsid w:val="00E750EF"/>
    <w:rsid w:val="00E83115"/>
    <w:rsid w:val="00E92DD5"/>
    <w:rsid w:val="00E97395"/>
    <w:rsid w:val="00EA336C"/>
    <w:rsid w:val="00F05C40"/>
    <w:rsid w:val="00F154EC"/>
    <w:rsid w:val="00F15EFE"/>
    <w:rsid w:val="00F3280A"/>
    <w:rsid w:val="00F40E92"/>
    <w:rsid w:val="00F44CFF"/>
    <w:rsid w:val="00F44E9D"/>
    <w:rsid w:val="00F65216"/>
    <w:rsid w:val="00F77AA4"/>
    <w:rsid w:val="00F95BAB"/>
    <w:rsid w:val="00FA3335"/>
    <w:rsid w:val="00FA44CA"/>
    <w:rsid w:val="00FB0CA8"/>
    <w:rsid w:val="00FC4C86"/>
    <w:rsid w:val="00FD50BE"/>
    <w:rsid w:val="00FE3537"/>
    <w:rsid w:val="00FE49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4"/>
      </o:rules>
    </o:shapelayout>
  </w:shapeDefaults>
  <w:decimalSymbol w:val=","/>
  <w:listSeparator w:val=","/>
  <w14:docId w14:val="6035335D"/>
  <w15:docId w15:val="{2C37EAC0-9D0C-4D7A-B9CB-BC1094D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693">
      <w:bodyDiv w:val="1"/>
      <w:marLeft w:val="0"/>
      <w:marRight w:val="0"/>
      <w:marTop w:val="0"/>
      <w:marBottom w:val="0"/>
      <w:divBdr>
        <w:top w:val="none" w:sz="0" w:space="0" w:color="auto"/>
        <w:left w:val="none" w:sz="0" w:space="0" w:color="auto"/>
        <w:bottom w:val="none" w:sz="0" w:space="0" w:color="auto"/>
        <w:right w:val="none" w:sz="0" w:space="0" w:color="auto"/>
      </w:divBdr>
    </w:div>
    <w:div w:id="192109187">
      <w:bodyDiv w:val="1"/>
      <w:marLeft w:val="0"/>
      <w:marRight w:val="0"/>
      <w:marTop w:val="0"/>
      <w:marBottom w:val="0"/>
      <w:divBdr>
        <w:top w:val="none" w:sz="0" w:space="0" w:color="auto"/>
        <w:left w:val="none" w:sz="0" w:space="0" w:color="auto"/>
        <w:bottom w:val="none" w:sz="0" w:space="0" w:color="auto"/>
        <w:right w:val="none" w:sz="0" w:space="0" w:color="auto"/>
      </w:divBdr>
    </w:div>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4-2020-qd-ubnd-bo-nhiem-can-bo-cong-vien-chuc-lanh-dao-co-quan-hanh-chinh-dong-nai-44957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7865-0E55-432B-9F82-693A6528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6003</TotalTime>
  <Pages>1</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dc:creator>
  <cp:lastModifiedBy>SO NOI VU</cp:lastModifiedBy>
  <cp:revision>105</cp:revision>
  <cp:lastPrinted>2024-08-08T07:18:00Z</cp:lastPrinted>
  <dcterms:created xsi:type="dcterms:W3CDTF">2017-02-26T23:34:00Z</dcterms:created>
  <dcterms:modified xsi:type="dcterms:W3CDTF">2024-08-08T07:20:00Z</dcterms:modified>
</cp:coreProperties>
</file>