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405"/>
        <w:tblW w:w="10490" w:type="dxa"/>
        <w:tblLook w:val="0000" w:firstRow="0" w:lastRow="0" w:firstColumn="0" w:lastColumn="0" w:noHBand="0" w:noVBand="0"/>
      </w:tblPr>
      <w:tblGrid>
        <w:gridCol w:w="4797"/>
        <w:gridCol w:w="5693"/>
      </w:tblGrid>
      <w:tr w:rsidR="00094A3F" w:rsidRPr="005E588B" w:rsidTr="00FB1C99">
        <w:trPr>
          <w:trHeight w:val="1424"/>
        </w:trPr>
        <w:tc>
          <w:tcPr>
            <w:tcW w:w="4797" w:type="dxa"/>
          </w:tcPr>
          <w:p w:rsidR="00094A3F" w:rsidRPr="00371A35" w:rsidRDefault="00371A35" w:rsidP="00FB1C99">
            <w:pPr>
              <w:keepNext/>
              <w:spacing w:after="0" w:line="240" w:lineRule="auto"/>
              <w:jc w:val="center"/>
              <w:outlineLvl w:val="0"/>
              <w:rPr>
                <w:rFonts w:ascii="Times New Roman" w:eastAsia="Times New Roman" w:hAnsi="Times New Roman" w:cs="Times New Roman"/>
                <w:b/>
                <w:bCs/>
                <w:sz w:val="26"/>
                <w:szCs w:val="26"/>
              </w:rPr>
            </w:pPr>
            <w:r w:rsidRPr="00371A35">
              <w:rPr>
                <w:rFonts w:ascii="Times New Roman" w:eastAsia="Times New Roman" w:hAnsi="Times New Roman" w:cs="Times New Roman"/>
                <w:b/>
                <w:bCs/>
                <w:sz w:val="26"/>
                <w:szCs w:val="26"/>
              </w:rPr>
              <w:t>ỦY BAN NHÂN DÂN</w:t>
            </w:r>
          </w:p>
          <w:p w:rsidR="00094A3F" w:rsidRPr="00371A35" w:rsidRDefault="00371A35" w:rsidP="00371A35">
            <w:pPr>
              <w:keepNext/>
              <w:spacing w:after="0" w:line="240" w:lineRule="auto"/>
              <w:jc w:val="center"/>
              <w:outlineLvl w:val="0"/>
              <w:rPr>
                <w:rFonts w:ascii="Times New Roman" w:eastAsia="Times New Roman" w:hAnsi="Times New Roman" w:cs="Times New Roman"/>
                <w:b/>
                <w:bCs/>
                <w:sz w:val="26"/>
                <w:szCs w:val="26"/>
              </w:rPr>
            </w:pPr>
            <w:r w:rsidRPr="00371A35">
              <w:rPr>
                <w:rFonts w:ascii="Times New Roman" w:eastAsia="Times New Roman" w:hAnsi="Times New Roman" w:cs="Times New Roman"/>
                <w:b/>
                <w:bCs/>
                <w:sz w:val="26"/>
                <w:szCs w:val="26"/>
              </w:rPr>
              <w:t>TỈNH ĐỒNG NAI</w:t>
            </w:r>
          </w:p>
          <w:p w:rsidR="00094A3F" w:rsidRPr="005E588B" w:rsidRDefault="00094A3F" w:rsidP="00FB1C99">
            <w:pPr>
              <w:spacing w:after="0" w:line="240" w:lineRule="auto"/>
              <w:jc w:val="center"/>
              <w:rPr>
                <w:rFonts w:ascii="Times New Roman" w:eastAsia="Times New Roman" w:hAnsi="Times New Roman" w:cs="Times New Roman"/>
                <w:b/>
                <w:bCs/>
                <w:sz w:val="26"/>
                <w:szCs w:val="26"/>
              </w:rPr>
            </w:pPr>
            <w:r w:rsidRPr="005E588B">
              <w:rPr>
                <w:rFonts w:ascii="Times New Roman" w:eastAsia="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462622FD" wp14:editId="40190E8A">
                      <wp:simplePos x="0" y="0"/>
                      <wp:positionH relativeFrom="column">
                        <wp:posOffset>1168400</wp:posOffset>
                      </wp:positionH>
                      <wp:positionV relativeFrom="paragraph">
                        <wp:posOffset>15240</wp:posOffset>
                      </wp:positionV>
                      <wp:extent cx="40957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1.2pt" to="124.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MwHAIAADU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"/>
                  </w:pict>
                </mc:Fallback>
              </mc:AlternateContent>
            </w:r>
          </w:p>
          <w:p w:rsidR="00094A3F" w:rsidRPr="005E588B" w:rsidRDefault="00094A3F" w:rsidP="00371A35">
            <w:pPr>
              <w:spacing w:after="0" w:line="240" w:lineRule="auto"/>
              <w:jc w:val="center"/>
              <w:rPr>
                <w:rFonts w:ascii="Times New Roman" w:eastAsia="Times New Roman" w:hAnsi="Times New Roman" w:cs="Times New Roman"/>
                <w:sz w:val="26"/>
                <w:szCs w:val="26"/>
              </w:rPr>
            </w:pPr>
            <w:r w:rsidRPr="005E588B">
              <w:rPr>
                <w:rFonts w:ascii="Times New Roman" w:eastAsia="Times New Roman" w:hAnsi="Times New Roman" w:cs="Times New Roman"/>
                <w:sz w:val="26"/>
                <w:szCs w:val="26"/>
              </w:rPr>
              <w:t>Số:           /BC-</w:t>
            </w:r>
            <w:r w:rsidR="00371A35">
              <w:rPr>
                <w:rFonts w:ascii="Times New Roman" w:eastAsia="Times New Roman" w:hAnsi="Times New Roman" w:cs="Times New Roman"/>
                <w:sz w:val="26"/>
                <w:szCs w:val="26"/>
              </w:rPr>
              <w:t>UBND</w:t>
            </w:r>
          </w:p>
        </w:tc>
        <w:tc>
          <w:tcPr>
            <w:tcW w:w="5693" w:type="dxa"/>
          </w:tcPr>
          <w:p w:rsidR="00094A3F" w:rsidRPr="005E588B" w:rsidRDefault="00094A3F" w:rsidP="00FB1C99">
            <w:pPr>
              <w:spacing w:after="0" w:line="240" w:lineRule="auto"/>
              <w:rPr>
                <w:rFonts w:ascii="Times New Roman" w:eastAsia="Times New Roman" w:hAnsi="Times New Roman" w:cs="Times New Roman"/>
                <w:b/>
                <w:bCs/>
                <w:sz w:val="26"/>
                <w:szCs w:val="26"/>
              </w:rPr>
            </w:pPr>
            <w:r w:rsidRPr="005E588B">
              <w:rPr>
                <w:rFonts w:ascii="Times New Roman" w:eastAsia="Times New Roman" w:hAnsi="Times New Roman" w:cs="Times New Roman"/>
                <w:b/>
                <w:bCs/>
                <w:sz w:val="26"/>
                <w:szCs w:val="26"/>
              </w:rPr>
              <w:t>CỘNG HÒA XÃ HỘI CHỦ NGHĨA VIỆT NAM</w:t>
            </w:r>
          </w:p>
          <w:p w:rsidR="00094A3F" w:rsidRPr="005E588B" w:rsidRDefault="00094A3F" w:rsidP="00FB1C99">
            <w:pPr>
              <w:keepNext/>
              <w:spacing w:after="0" w:line="240" w:lineRule="auto"/>
              <w:jc w:val="center"/>
              <w:outlineLvl w:val="3"/>
              <w:rPr>
                <w:rFonts w:ascii="Times New Roman" w:eastAsia="Times New Roman" w:hAnsi="Times New Roman" w:cs="Times New Roman"/>
                <w:b/>
                <w:bCs/>
                <w:sz w:val="28"/>
                <w:szCs w:val="28"/>
              </w:rPr>
            </w:pPr>
            <w:r w:rsidRPr="005E588B">
              <w:rPr>
                <w:rFonts w:ascii="Times New Roman" w:eastAsia="Times New Roman" w:hAnsi="Times New Roman" w:cs="Times New Roman"/>
                <w:b/>
                <w:bCs/>
                <w:sz w:val="28"/>
                <w:szCs w:val="28"/>
              </w:rPr>
              <w:t>Độc lập - Tự do - Hạnh phúc</w:t>
            </w:r>
          </w:p>
          <w:p w:rsidR="00094A3F" w:rsidRPr="005E588B" w:rsidRDefault="00094A3F" w:rsidP="00FB1C99">
            <w:pPr>
              <w:spacing w:after="0" w:line="240" w:lineRule="auto"/>
              <w:jc w:val="center"/>
              <w:rPr>
                <w:rFonts w:ascii="Times New Roman" w:eastAsia="Times New Roman" w:hAnsi="Times New Roman" w:cs="Times New Roman"/>
                <w:b/>
                <w:bCs/>
                <w:sz w:val="26"/>
                <w:szCs w:val="26"/>
              </w:rPr>
            </w:pPr>
            <w:r w:rsidRPr="005E588B">
              <w:rPr>
                <w:rFonts w:ascii="Times New Roman" w:eastAsia="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1C4F9AAD" wp14:editId="34EDB0D2">
                      <wp:simplePos x="0" y="0"/>
                      <wp:positionH relativeFrom="column">
                        <wp:posOffset>613410</wp:posOffset>
                      </wp:positionH>
                      <wp:positionV relativeFrom="paragraph">
                        <wp:posOffset>17780</wp:posOffset>
                      </wp:positionV>
                      <wp:extent cx="2132965" cy="0"/>
                      <wp:effectExtent l="5080" t="7620" r="5080" b="114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pt,1.4pt" to="216.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alC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"/>
                  </w:pict>
                </mc:Fallback>
              </mc:AlternateContent>
            </w:r>
          </w:p>
          <w:p w:rsidR="00094A3F" w:rsidRPr="005E588B" w:rsidRDefault="00094A3F" w:rsidP="00FB1C99">
            <w:pPr>
              <w:keepNext/>
              <w:spacing w:after="0" w:line="240" w:lineRule="auto"/>
              <w:ind w:left="-108" w:right="-108"/>
              <w:jc w:val="center"/>
              <w:outlineLvl w:val="2"/>
              <w:rPr>
                <w:rFonts w:ascii="Times New Roman" w:eastAsia="Times New Roman" w:hAnsi="Times New Roman" w:cs="Times New Roman"/>
                <w:i/>
                <w:iCs/>
                <w:sz w:val="26"/>
                <w:szCs w:val="26"/>
              </w:rPr>
            </w:pPr>
            <w:r w:rsidRPr="005E588B">
              <w:rPr>
                <w:rFonts w:ascii="Times New Roman" w:eastAsia="Times New Roman" w:hAnsi="Times New Roman" w:cs="Times New Roman"/>
                <w:i/>
                <w:iCs/>
                <w:sz w:val="26"/>
                <w:szCs w:val="26"/>
              </w:rPr>
              <w:t>Đồng Nai, ngày         tháng 4 năm 2024</w:t>
            </w:r>
          </w:p>
        </w:tc>
      </w:tr>
    </w:tbl>
    <w:p w:rsidR="00D9648A" w:rsidRDefault="00915C6E"/>
    <w:p w:rsidR="00094A3F" w:rsidRPr="005E588B" w:rsidRDefault="00094A3F" w:rsidP="00094A3F">
      <w:pPr>
        <w:spacing w:before="120" w:after="120" w:line="240" w:lineRule="auto"/>
        <w:jc w:val="center"/>
        <w:rPr>
          <w:rFonts w:ascii="Times New Roman" w:eastAsia="Times New Roman" w:hAnsi="Times New Roman" w:cs="Times New Roman"/>
          <w:b/>
          <w:bCs/>
          <w:kern w:val="2"/>
          <w:sz w:val="28"/>
          <w:szCs w:val="28"/>
          <w:lang w:val="vi-VN"/>
          <w14:ligatures w14:val="standardContextual"/>
        </w:rPr>
      </w:pPr>
      <w:r w:rsidRPr="005E588B">
        <w:rPr>
          <w:rFonts w:ascii="Times New Roman" w:eastAsia="Times New Roman" w:hAnsi="Times New Roman" w:cs="Times New Roman"/>
          <w:b/>
          <w:bCs/>
          <w:kern w:val="2"/>
          <w:sz w:val="28"/>
          <w:szCs w:val="28"/>
          <w:lang w:val="vi-VN"/>
          <w14:ligatures w14:val="standardContextual"/>
        </w:rPr>
        <w:t>BÁO CÁO</w:t>
      </w:r>
    </w:p>
    <w:p w:rsidR="00094A3F" w:rsidRPr="00AD0C2B" w:rsidRDefault="00094A3F" w:rsidP="00094A3F">
      <w:pPr>
        <w:widowControl w:val="0"/>
        <w:tabs>
          <w:tab w:val="right" w:leader="dot" w:pos="7920"/>
        </w:tabs>
        <w:spacing w:after="0" w:line="240" w:lineRule="auto"/>
        <w:jc w:val="center"/>
        <w:rPr>
          <w:rFonts w:ascii="Times New Roman" w:eastAsia="Times New Roman" w:hAnsi="Times New Roman" w:cs="Times New Roman"/>
          <w:b/>
          <w:sz w:val="28"/>
          <w:szCs w:val="28"/>
        </w:rPr>
      </w:pPr>
      <w:r w:rsidRPr="00AD0C2B">
        <w:rPr>
          <w:rFonts w:ascii="Times New Roman" w:eastAsia="Courier New" w:hAnsi="Times New Roman" w:cs="Times New Roman"/>
          <w:b/>
          <w:sz w:val="28"/>
          <w:szCs w:val="24"/>
          <w:lang w:val="vi-VN" w:eastAsia="vi-VN"/>
        </w:rPr>
        <w:t>Đ</w:t>
      </w:r>
      <w:r w:rsidRPr="00AD0C2B">
        <w:rPr>
          <w:rFonts w:ascii="Times New Roman" w:eastAsia="Courier New" w:hAnsi="Times New Roman" w:cs="Times New Roman"/>
          <w:b/>
          <w:sz w:val="28"/>
          <w:szCs w:val="24"/>
          <w:lang w:eastAsia="vi-VN"/>
        </w:rPr>
        <w:t>ánh giá tác động của chính sách</w:t>
      </w:r>
      <w:r w:rsidRPr="00AD0C2B">
        <w:rPr>
          <w:rFonts w:ascii="Times New Roman" w:eastAsia="Times New Roman" w:hAnsi="Times New Roman" w:cs="Times New Roman"/>
          <w:b/>
          <w:sz w:val="28"/>
          <w:szCs w:val="28"/>
        </w:rPr>
        <w:t xml:space="preserve"> mức hỗ trợ tiêm phòng vắc xin </w:t>
      </w:r>
    </w:p>
    <w:p w:rsidR="00094A3F" w:rsidRPr="00AD0C2B" w:rsidRDefault="00094A3F" w:rsidP="00094A3F">
      <w:pPr>
        <w:widowControl w:val="0"/>
        <w:tabs>
          <w:tab w:val="left" w:pos="567"/>
          <w:tab w:val="right" w:leader="dot" w:pos="7920"/>
        </w:tabs>
        <w:spacing w:after="0" w:line="240" w:lineRule="auto"/>
        <w:jc w:val="center"/>
        <w:rPr>
          <w:rFonts w:ascii="Times New Roman" w:eastAsia="Courier New" w:hAnsi="Times New Roman" w:cs="Times New Roman"/>
          <w:b/>
          <w:sz w:val="28"/>
          <w:szCs w:val="28"/>
          <w:lang w:eastAsia="vi-VN"/>
        </w:rPr>
      </w:pPr>
      <w:r w:rsidRPr="00AD0C2B">
        <w:rPr>
          <w:rFonts w:ascii="Times New Roman" w:eastAsia="Times New Roman" w:hAnsi="Times New Roman" w:cs="Times New Roman"/>
          <w:b/>
          <w:sz w:val="28"/>
          <w:szCs w:val="28"/>
        </w:rPr>
        <w:t>Dại đối với chó, mèo trên địa bàn tỉnh Đồng Nai</w:t>
      </w:r>
    </w:p>
    <w:p w:rsidR="00094A3F" w:rsidRDefault="00094A3F" w:rsidP="00094A3F">
      <w:pPr>
        <w:widowControl w:val="0"/>
        <w:tabs>
          <w:tab w:val="left" w:pos="567"/>
          <w:tab w:val="right" w:leader="dot" w:pos="7920"/>
        </w:tabs>
        <w:spacing w:after="0" w:line="240" w:lineRule="auto"/>
        <w:jc w:val="center"/>
        <w:rPr>
          <w:rFonts w:ascii="Times New Roman" w:eastAsia="Courier New" w:hAnsi="Times New Roman" w:cs="Times New Roman"/>
          <w:b/>
          <w:sz w:val="28"/>
          <w:szCs w:val="28"/>
          <w:lang w:eastAsia="vi-VN"/>
        </w:rPr>
      </w:pPr>
      <w:r w:rsidRPr="005E588B">
        <w:rPr>
          <w:rFonts w:ascii="Times New Roman" w:eastAsia="Courier New" w:hAnsi="Times New Roman" w:cs="Times New Roman"/>
          <w:b/>
          <w:noProof/>
          <w:sz w:val="28"/>
          <w:szCs w:val="28"/>
        </w:rPr>
        <mc:AlternateContent>
          <mc:Choice Requires="wps">
            <w:drawing>
              <wp:anchor distT="0" distB="0" distL="114300" distR="114300" simplePos="0" relativeHeight="251662336" behindDoc="0" locked="0" layoutInCell="1" allowOverlap="1" wp14:anchorId="4838CED5" wp14:editId="4663AC87">
                <wp:simplePos x="0" y="0"/>
                <wp:positionH relativeFrom="column">
                  <wp:posOffset>1762124</wp:posOffset>
                </wp:positionH>
                <wp:positionV relativeFrom="paragraph">
                  <wp:posOffset>58420</wp:posOffset>
                </wp:positionV>
                <wp:extent cx="22764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22764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8.75pt,4.6pt" to="31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"/>
            </w:pict>
          </mc:Fallback>
        </mc:AlternateContent>
      </w:r>
    </w:p>
    <w:p w:rsidR="00094A3F" w:rsidRPr="0068490F" w:rsidRDefault="00094A3F" w:rsidP="00094A3F">
      <w:pPr>
        <w:spacing w:before="120" w:after="120" w:line="240" w:lineRule="auto"/>
        <w:ind w:firstLine="709"/>
        <w:jc w:val="both"/>
        <w:rPr>
          <w:rFonts w:ascii="Times New Roman" w:eastAsia="Courier New" w:hAnsi="Times New Roman" w:cs="Times New Roman"/>
          <w:b/>
          <w:sz w:val="28"/>
          <w:szCs w:val="28"/>
          <w:lang w:val="vi-VN" w:eastAsia="vi-VN"/>
        </w:rPr>
      </w:pPr>
      <w:r w:rsidRPr="0068490F">
        <w:rPr>
          <w:rFonts w:ascii="Times New Roman" w:eastAsia="Courier New" w:hAnsi="Times New Roman" w:cs="Times New Roman"/>
          <w:b/>
          <w:sz w:val="28"/>
          <w:szCs w:val="28"/>
          <w:lang w:val="vi-VN" w:eastAsia="vi-VN"/>
        </w:rPr>
        <w:t>I. XÁC ĐỊNH VẤN ĐỀ BẤT CẬP TỔNG QUAN</w:t>
      </w:r>
    </w:p>
    <w:p w:rsidR="00094A3F" w:rsidRPr="0068490F" w:rsidRDefault="00094A3F" w:rsidP="00094A3F">
      <w:pPr>
        <w:spacing w:before="120" w:after="120" w:line="240" w:lineRule="auto"/>
        <w:ind w:firstLine="709"/>
        <w:jc w:val="both"/>
        <w:rPr>
          <w:rFonts w:ascii="Times New Roman" w:eastAsia="Courier New" w:hAnsi="Times New Roman" w:cs="Times New Roman"/>
          <w:b/>
          <w:sz w:val="28"/>
          <w:szCs w:val="28"/>
          <w:lang w:eastAsia="vi-VN"/>
        </w:rPr>
      </w:pPr>
      <w:r w:rsidRPr="0068490F">
        <w:rPr>
          <w:rFonts w:ascii="Times New Roman" w:eastAsia="Courier New" w:hAnsi="Times New Roman" w:cs="Times New Roman"/>
          <w:b/>
          <w:sz w:val="28"/>
          <w:szCs w:val="28"/>
          <w:lang w:val="vi-VN" w:eastAsia="vi-VN"/>
        </w:rPr>
        <w:t>1. Bối cảnh xây dựng chính sách</w:t>
      </w:r>
    </w:p>
    <w:p w:rsidR="00094A3F" w:rsidRPr="0068490F" w:rsidRDefault="00094A3F" w:rsidP="00094A3F">
      <w:pPr>
        <w:spacing w:before="120" w:after="120" w:line="240" w:lineRule="auto"/>
        <w:ind w:firstLine="709"/>
        <w:jc w:val="both"/>
        <w:rPr>
          <w:rFonts w:ascii="Times New Roman" w:eastAsia="Courier New" w:hAnsi="Times New Roman" w:cs="Times New Roman"/>
          <w:i/>
          <w:sz w:val="28"/>
          <w:szCs w:val="28"/>
          <w:lang w:eastAsia="vi-VN"/>
        </w:rPr>
      </w:pPr>
      <w:r w:rsidRPr="0068490F">
        <w:rPr>
          <w:rFonts w:ascii="Times New Roman" w:eastAsia="Courier New" w:hAnsi="Times New Roman" w:cs="Times New Roman"/>
          <w:i/>
          <w:sz w:val="28"/>
          <w:szCs w:val="28"/>
          <w:lang w:val="vi-VN" w:eastAsia="vi-VN"/>
        </w:rPr>
        <w:t>a) Căn cứ pháp lý</w:t>
      </w:r>
      <w:r w:rsidRPr="0068490F">
        <w:rPr>
          <w:rFonts w:ascii="Times New Roman" w:eastAsia="Courier New" w:hAnsi="Times New Roman" w:cs="Times New Roman"/>
          <w:i/>
          <w:sz w:val="28"/>
          <w:szCs w:val="28"/>
          <w:lang w:eastAsia="vi-VN"/>
        </w:rPr>
        <w:t>:</w:t>
      </w:r>
    </w:p>
    <w:p w:rsidR="00094A3F" w:rsidRPr="0068490F" w:rsidRDefault="00094A3F" w:rsidP="00094A3F">
      <w:pPr>
        <w:spacing w:before="120" w:after="120" w:line="240" w:lineRule="auto"/>
        <w:ind w:firstLine="709"/>
        <w:jc w:val="both"/>
        <w:rPr>
          <w:rFonts w:ascii="Times New Roman" w:eastAsia="Times New Roman" w:hAnsi="Times New Roman" w:cs="Times New Roman"/>
          <w:iCs/>
          <w:color w:val="000000"/>
          <w:sz w:val="28"/>
          <w:szCs w:val="28"/>
        </w:rPr>
      </w:pPr>
      <w:r w:rsidRPr="0068490F">
        <w:rPr>
          <w:rFonts w:ascii="Times New Roman" w:hAnsi="Times New Roman" w:cs="Times New Roman"/>
          <w:iCs/>
          <w:color w:val="000000"/>
          <w:sz w:val="28"/>
          <w:szCs w:val="28"/>
          <w:lang w:val="vi-VN"/>
        </w:rPr>
        <w:t>Căn cứ Luật Th</w:t>
      </w:r>
      <w:r w:rsidRPr="0068490F">
        <w:rPr>
          <w:rFonts w:ascii="Times New Roman" w:hAnsi="Times New Roman" w:cs="Times New Roman"/>
          <w:iCs/>
          <w:color w:val="000000"/>
          <w:sz w:val="28"/>
          <w:szCs w:val="28"/>
        </w:rPr>
        <w:t>ú </w:t>
      </w:r>
      <w:r w:rsidRPr="0068490F">
        <w:rPr>
          <w:rFonts w:ascii="Times New Roman" w:hAnsi="Times New Roman" w:cs="Times New Roman"/>
          <w:iCs/>
          <w:color w:val="000000"/>
          <w:sz w:val="28"/>
          <w:szCs w:val="28"/>
          <w:lang w:val="vi-VN"/>
        </w:rPr>
        <w:t>y ngày 19 tháng 6 năm 2015;</w:t>
      </w:r>
    </w:p>
    <w:p w:rsidR="00094A3F" w:rsidRPr="0068490F" w:rsidRDefault="00094A3F" w:rsidP="00094A3F">
      <w:pPr>
        <w:spacing w:before="120" w:after="120" w:line="240" w:lineRule="auto"/>
        <w:ind w:firstLine="709"/>
        <w:jc w:val="both"/>
        <w:rPr>
          <w:rFonts w:ascii="Times New Roman" w:hAnsi="Times New Roman" w:cs="Times New Roman"/>
          <w:iCs/>
          <w:color w:val="000000"/>
          <w:sz w:val="28"/>
          <w:szCs w:val="28"/>
        </w:rPr>
      </w:pPr>
      <w:r w:rsidRPr="0068490F">
        <w:rPr>
          <w:rFonts w:ascii="Times New Roman" w:hAnsi="Times New Roman" w:cs="Times New Roman"/>
          <w:iCs/>
          <w:color w:val="000000"/>
          <w:sz w:val="28"/>
          <w:szCs w:val="28"/>
          <w:lang w:val="vi-VN"/>
        </w:rPr>
        <w:t xml:space="preserve">Căn cứ Luật Chăn nuôi ngày 19 tháng 11 năm 2018; </w:t>
      </w:r>
    </w:p>
    <w:p w:rsidR="00094A3F" w:rsidRDefault="00094A3F" w:rsidP="00094A3F">
      <w:pPr>
        <w:spacing w:before="120" w:after="120" w:line="240" w:lineRule="auto"/>
        <w:ind w:firstLine="709"/>
        <w:jc w:val="both"/>
        <w:rPr>
          <w:rFonts w:ascii="Times New Roman" w:hAnsi="Times New Roman" w:cs="Times New Roman"/>
          <w:iCs/>
          <w:color w:val="000000"/>
          <w:sz w:val="28"/>
          <w:szCs w:val="28"/>
        </w:rPr>
      </w:pPr>
      <w:r w:rsidRPr="0068490F">
        <w:rPr>
          <w:rFonts w:ascii="Times New Roman" w:hAnsi="Times New Roman" w:cs="Times New Roman"/>
          <w:iCs/>
          <w:color w:val="000000"/>
          <w:sz w:val="28"/>
          <w:szCs w:val="28"/>
          <w:lang w:val="vi-VN"/>
        </w:rPr>
        <w:t xml:space="preserve">Căn cứ </w:t>
      </w:r>
      <w:r w:rsidRPr="0068490F">
        <w:rPr>
          <w:rFonts w:ascii="Times New Roman" w:hAnsi="Times New Roman" w:cs="Times New Roman"/>
          <w:iCs/>
          <w:color w:val="000000"/>
          <w:sz w:val="28"/>
          <w:szCs w:val="28"/>
        </w:rPr>
        <w:t>Nghị định số </w:t>
      </w:r>
      <w:hyperlink r:id="rId8" w:tgtFrame="_blank" w:tooltip="Nghị định 35/2016/NĐ-CP" w:history="1">
        <w:r w:rsidRPr="0068490F">
          <w:rPr>
            <w:rFonts w:ascii="Times New Roman" w:hAnsi="Times New Roman" w:cs="Times New Roman"/>
            <w:color w:val="000000"/>
            <w:sz w:val="28"/>
            <w:szCs w:val="28"/>
          </w:rPr>
          <w:t>35/2016/NĐ-CP</w:t>
        </w:r>
      </w:hyperlink>
      <w:r w:rsidRPr="0068490F">
        <w:rPr>
          <w:rFonts w:ascii="Times New Roman" w:hAnsi="Times New Roman" w:cs="Times New Roman"/>
          <w:iCs/>
          <w:color w:val="000000"/>
          <w:sz w:val="28"/>
          <w:szCs w:val="28"/>
        </w:rPr>
        <w:t> ngày 15</w:t>
      </w:r>
      <w:r w:rsidRPr="0068490F">
        <w:rPr>
          <w:rFonts w:ascii="Times New Roman" w:hAnsi="Times New Roman" w:cs="Times New Roman"/>
          <w:iCs/>
          <w:color w:val="000000"/>
          <w:sz w:val="28"/>
          <w:szCs w:val="28"/>
          <w:lang w:val="vi-VN"/>
        </w:rPr>
        <w:t xml:space="preserve"> tháng 5 năm 2016 của Chính phủ quy định chi tiết một số điều của Luật Th</w:t>
      </w:r>
      <w:r w:rsidRPr="0068490F">
        <w:rPr>
          <w:rFonts w:ascii="Times New Roman" w:hAnsi="Times New Roman" w:cs="Times New Roman"/>
          <w:iCs/>
          <w:color w:val="000000"/>
          <w:sz w:val="28"/>
          <w:szCs w:val="28"/>
        </w:rPr>
        <w:t>ú</w:t>
      </w:r>
      <w:r w:rsidRPr="0068490F">
        <w:rPr>
          <w:rFonts w:ascii="Times New Roman" w:hAnsi="Times New Roman" w:cs="Times New Roman"/>
          <w:iCs/>
          <w:color w:val="000000"/>
          <w:sz w:val="28"/>
          <w:szCs w:val="28"/>
          <w:lang w:val="vi-VN"/>
        </w:rPr>
        <w:t> y;</w:t>
      </w:r>
    </w:p>
    <w:p w:rsidR="00371A35" w:rsidRPr="0065510A" w:rsidRDefault="00371A35" w:rsidP="0065510A">
      <w:pPr>
        <w:spacing w:before="120" w:after="120" w:line="240" w:lineRule="auto"/>
        <w:ind w:firstLine="709"/>
        <w:jc w:val="both"/>
        <w:rPr>
          <w:rFonts w:ascii="Times New Roman" w:hAnsi="Times New Roman" w:cs="Times New Roman"/>
          <w:iCs/>
          <w:color w:val="000000"/>
          <w:sz w:val="28"/>
          <w:szCs w:val="28"/>
          <w:lang w:val="vi-VN"/>
        </w:rPr>
      </w:pPr>
      <w:r w:rsidRPr="0065510A">
        <w:rPr>
          <w:rFonts w:ascii="Times New Roman" w:hAnsi="Times New Roman" w:cs="Times New Roman"/>
          <w:iCs/>
          <w:color w:val="000000"/>
          <w:sz w:val="28"/>
          <w:szCs w:val="28"/>
          <w:lang w:val="vi-VN"/>
        </w:rPr>
        <w:t>Căn cứ Nghị định số 13/2020/NĐ-CP ngày 21 tháng 01 năm 2020 của Chính phủ hướng dẫn chi tiết Luật Chăn nuôi;</w:t>
      </w:r>
    </w:p>
    <w:p w:rsidR="00094A3F" w:rsidRPr="0068490F" w:rsidRDefault="00094A3F" w:rsidP="00094A3F">
      <w:pPr>
        <w:spacing w:before="120" w:after="120" w:line="240" w:lineRule="auto"/>
        <w:ind w:firstLine="709"/>
        <w:jc w:val="both"/>
        <w:rPr>
          <w:rFonts w:ascii="Times New Roman" w:hAnsi="Times New Roman" w:cs="Times New Roman"/>
          <w:iCs/>
          <w:color w:val="000000"/>
          <w:sz w:val="28"/>
          <w:szCs w:val="28"/>
        </w:rPr>
      </w:pPr>
      <w:r w:rsidRPr="0068490F">
        <w:rPr>
          <w:rFonts w:ascii="Times New Roman" w:hAnsi="Times New Roman" w:cs="Times New Roman"/>
          <w:iCs/>
          <w:color w:val="000000"/>
          <w:sz w:val="28"/>
          <w:szCs w:val="28"/>
        </w:rPr>
        <w:t>Căn cứ Nghị định số 46/2022/NĐ-CP ngày 13 tháng 7 năm 2022 của Chính phủ Nghị định sửa đổi bổ sung một số điều của Nghị định số 13/2020/NĐ-CP ngày 21 tháng 01 năm 2020 của Chính phủ hướng dẫn chi tiết Luật chăn nuôi;</w:t>
      </w:r>
    </w:p>
    <w:p w:rsidR="00094A3F" w:rsidRPr="0068490F" w:rsidRDefault="00094A3F" w:rsidP="00094A3F">
      <w:pPr>
        <w:spacing w:before="120" w:after="120" w:line="240" w:lineRule="auto"/>
        <w:ind w:firstLine="709"/>
        <w:jc w:val="both"/>
        <w:rPr>
          <w:rFonts w:ascii="Times New Roman" w:hAnsi="Times New Roman" w:cs="Times New Roman"/>
          <w:iCs/>
          <w:color w:val="000000"/>
          <w:sz w:val="28"/>
          <w:szCs w:val="28"/>
        </w:rPr>
      </w:pPr>
      <w:r w:rsidRPr="0068490F">
        <w:rPr>
          <w:rFonts w:ascii="Times New Roman" w:hAnsi="Times New Roman" w:cs="Times New Roman"/>
          <w:iCs/>
          <w:color w:val="000000"/>
          <w:sz w:val="28"/>
          <w:szCs w:val="28"/>
        </w:rPr>
        <w:t>Căn cứ Thông tư số 07/2016/TT-BNNPTNT ngày 31 tháng 5 năm 2016 của Bộ Nông nghiệp và Phát triển nông thôn quy định về phòng, chống dịch bệnh động vật trên cạn;</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Năm 2013, dịch bệnh Dại xảy ra trên chó ở địa bàn xã Gia Canh, huyện Định Quán; để kịp thời chống dịch, Ngành nông nghiệp đã tham mưu UBND tỉnh mua vắc xin tiêm phòng cho đàn chó, mèo tại địa bàn 05 xã (xã có dịch và các xã tiếp giáp); đồng thời tham mưu UBND tỉnh cấp kinh phí tiêm phòng các năm tiếp theo. Ngày 28/7/2017, Ủy ban nhân dân tỉnh ban hành Kế hoạch số 7397/KH-UBND về thực hiện “Chương trình quốc gia khống chế và tiến tới loại trừ bệnh Dại giai đoạn 2017-2021” trên địa bàn tỉnh Đồng Nai, trong đó có hỗ trợ tiêm phòng vắc xin Dại trong 05 năm trên địa bàn 05 xã của huyện Định Quán (do năm 2013 xảy ra 02 ca Dại trên người và 01 ca Dại trên chó) nhằm khống chế dịch bệnh. Từ cuối năm 2022 đến nay, dịch bệnh Dại diễn biến rất phức tạp; cụ thể như sau:</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Tháng 12 năm 2022 xảy ra 01 ca bệnh Dại trên người;</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xml:space="preserve">- Năm 2023, xảy ra 02 ca mắc bệnh Dại trên người (tăng 01 ca so với năm 2022), số lượng người tiêm vắc xin phòng dại là 27.149 người (tăng 48,66% so </w:t>
      </w:r>
      <w:r w:rsidRPr="0068490F">
        <w:rPr>
          <w:rFonts w:ascii="Times New Roman" w:eastAsia="Calibri" w:hAnsi="Times New Roman" w:cs="Times New Roman"/>
          <w:bCs/>
          <w:noProof/>
          <w:sz w:val="28"/>
          <w:szCs w:val="28"/>
        </w:rPr>
        <w:lastRenderedPageBreak/>
        <w:t>với năm 2022); 19 ca bệnh Dại trên chó tại địa bàn 16 xã thuộc 07 huyện, thành phố, tiêu hủy 25 con chó, tăng tuyệt đối so năm 2022 (không có ca Dại).</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xml:space="preserve">- Từ đầu năm 2024 đến ngày 31 tháng 3 năm 2024 đã phát hiện 07 ca bệnh Dại trên chó tại địa bàn 06 huyện, tiêu hủy 07 con chó bệnh (tăng 05 ca so với cùng kỳ năm 2023); hiện nay Đồng Nai đứng đầu cả nước về chỉ số số huyện, xã có dịch. </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Ngoài ra, tình hình dịch bệnh Dại trên người và động vật năm 2023 và các tháng đầu năm 2024 trên địa bàn cả nước diễn biến như sau:</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xml:space="preserve">- Theo Cục Y tế dự phòng, năm 2023 ghi nhận 82 ca mắc bệnh Dại trên người (tăng 12 ca so với năm 2022) và ghi nhận số lượng người tiêm vắc xin phòng Dại tăng vọt với 674.888 người (tăng 44,88% so với 2022); từ đầu năm 2024 đến ngày 31 tháng 3 năm 2024, ghi nhận 27 ca Dại trên người tăng hơn gấp đôi so với cùng kỳ 2023 (13 ca).  </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Theo Cục Thú y, năm 2023 xảy ra 347 ca Dại trên động vật tăng 2,6 lần so với năm 2022; từ đầu năm 2024 đến ngày 31 tháng 3 năm 2024, ghi nhận 99 ca Dại trên động vật tương đương cùng kỳ năm 2023, nhưng số chết, tiêu hủy là 216 con tăng 74,19% so với cùng kỳ năm 2023.</w:t>
      </w:r>
    </w:p>
    <w:p w:rsidR="00094A3F" w:rsidRPr="0068490F" w:rsidRDefault="00094A3F" w:rsidP="00094A3F">
      <w:pPr>
        <w:spacing w:before="120" w:after="120" w:line="240" w:lineRule="auto"/>
        <w:ind w:firstLine="709"/>
        <w:jc w:val="both"/>
        <w:rPr>
          <w:rFonts w:ascii="Times New Roman" w:eastAsia="Calibri" w:hAnsi="Times New Roman" w:cs="Times New Roman"/>
          <w:bCs/>
          <w:i/>
          <w:noProof/>
          <w:sz w:val="28"/>
          <w:szCs w:val="28"/>
        </w:rPr>
      </w:pPr>
      <w:r w:rsidRPr="0068490F">
        <w:rPr>
          <w:rFonts w:ascii="Times New Roman" w:eastAsia="Calibri" w:hAnsi="Times New Roman" w:cs="Times New Roman"/>
          <w:bCs/>
          <w:i/>
          <w:noProof/>
          <w:sz w:val="28"/>
          <w:szCs w:val="28"/>
        </w:rPr>
        <w:t>b) Kết quả triển khai:</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xml:space="preserve">- Nhờ thực hiện tốt công tác phòng chống dịch, đặc biệt là tiêm vắc xin cho đàn chó mèo nên từ năm 2015 đến cuối năm 2022, trên địa bàn tỉnh không ghi nhận ca bệnh trên người và chó mèo; trong khi đó, tại một số tỉnh thành khác không hỗ trợ tiêm phòng, dịch bệnh Dại thường xuyên xảy ra, ảnh hưởng đến sức khỏe cộng đồng, bình quân mỗi năm cả nước có trên 80 trường hợp tử vong trên người do bệnh Dại. </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Việc khống chế thành công dịch bệnh Dại trên địa bàn tỉnh giúp giảm chi phí xã hội thông qua việc tiêm dự phòng vắc xin phòng bệnh Dại ở người, cụ thể: các năm có dịch năm 2015 là 29.828 người, năm 2023 là 27.149 người, cao hơn rất nhiều so với trung bình giai đoạn 2011-2023 là 18.378 người.</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xml:space="preserve">- Trên cơ sở kết quả đạt được và căn cứ Quyết định số 2151/QĐ-TTg ngày 21 tháng 12 năm 2021 của Thủ tướng Chính phủ về phê duyệt “Chương trình quốc gia phòng, chống bệnh Dại, giai đoạn 2022-2030” Ủy ban nhân dân tỉnh đã ban hành Kế hoạch số 265/KH-UBND ngày 16 tháng 12 năm 2022 về phòng chống bệnh Dại trên địa bàn tỉnh Đồng Nai giai đoạn 2022-2030, trong đó </w:t>
      </w:r>
      <w:r w:rsidRPr="0068490F">
        <w:rPr>
          <w:rFonts w:ascii="Times New Roman" w:eastAsia="Calibri" w:hAnsi="Times New Roman" w:cs="Times New Roman"/>
          <w:b/>
          <w:bCs/>
          <w:noProof/>
          <w:sz w:val="28"/>
          <w:szCs w:val="28"/>
        </w:rPr>
        <w:t>không có</w:t>
      </w:r>
      <w:r w:rsidRPr="0068490F">
        <w:rPr>
          <w:rFonts w:ascii="Times New Roman" w:eastAsia="Calibri" w:hAnsi="Times New Roman" w:cs="Times New Roman"/>
          <w:bCs/>
          <w:noProof/>
          <w:sz w:val="28"/>
          <w:szCs w:val="28"/>
        </w:rPr>
        <w:t xml:space="preserve"> nội dung hỗ trợ vắc xin Dại. Trách nhiệm của chủ chó, mèo phải tự tổ chức tiêm phòng theo quy định; tuy nhiên người nuôi chó, mèo còn rất chủ quan, chưa chấp hành các quy định về phòng chống dịch bệnh, số liệu tiêm phòng vắc xin Dại năm 2022 là 13.276 liều, năm 2023 (xảy ra dịch) là 100.396 liều (12.682 liều xã hội hóa, 35.923 liều từ nguồn ngân sách phục vụ cho công tác chống dịch, 51.791 liều do doanh nghiệp hỗ trợ); số liệu tiêm phòng vắc xin Dại rất thấp dẫn đến khi dịch bệnh xâm nhiễm vào địa bàn tỉnh dịch bệnh trên người và động vật diễn biến phức tạp. </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lastRenderedPageBreak/>
        <w:t>- Trước diễn biến phức tạp của tình hình dịch bệnh Dại trên người và động vật, cùng với việc bệnh Dại trên chó, mèo có đặc điểm diễn ra âm thầm, khi phát hiện được 01 ca thì khả năng còn nhiều ca khác không được phát hiện làm lây lan mầm bệnh ở khu vực rất rộng nên nếu chỉ tổ chức tiêm phòng chống dịch theo quy định (xã có dịch và các xã xung quanh xã có dịch) thì không đủ rộng và không đủ lâu để thanh toán được dịch bệnh.</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Xét thấy, các biện pháp phòng, chống dịch bệnh Dại hiện nay chưa hiệu quả, dịch bệnh có xu hướng ngày càng tăng làm ảnh hưởng đến sức khỏe cộng đồng, cần thiết phải có chính sách của Nhà nước hỗ trợ công tác tiêm phòng phòng bệnh Dại cho chó, mèo trên địa bàn tỉnh để tiến tới khống chế dịch bệnh trên động vật và không còn người tử vong vì bệnh Dại trên địa bàn tỉnh.</w:t>
      </w:r>
    </w:p>
    <w:p w:rsidR="00094A3F" w:rsidRPr="0068490F" w:rsidRDefault="00094A3F" w:rsidP="00094A3F">
      <w:pPr>
        <w:spacing w:before="120" w:after="120" w:line="240" w:lineRule="auto"/>
        <w:ind w:firstLine="709"/>
        <w:jc w:val="both"/>
        <w:rPr>
          <w:rFonts w:ascii="Times New Roman" w:eastAsia="Times New Roman" w:hAnsi="Times New Roman" w:cs="Times New Roman"/>
          <w:b/>
          <w:sz w:val="28"/>
          <w:szCs w:val="28"/>
        </w:rPr>
      </w:pPr>
      <w:r w:rsidRPr="0068490F">
        <w:rPr>
          <w:rFonts w:ascii="Times New Roman" w:eastAsia="Times New Roman" w:hAnsi="Times New Roman" w:cs="Times New Roman"/>
          <w:b/>
          <w:sz w:val="28"/>
          <w:szCs w:val="28"/>
        </w:rPr>
        <w:t>2. Mục tiêu xây dựng chính sách</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Xây dựng Chính sách hỗ trợ kinh phí Nhà nước trong công tác tiêm phòng vắc xin Dại đối với chó, mèo, nhằm:</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Kiểm soát và khống chế dịch bệnh Dại trên động vật, từ đó làm giảm nguy cơ lây nhiễm bệnh Dại cho người và hạn chế ảnh hưởng đến an sinh xã hội và sức khỏe cộng đồng.</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Duy trì và hình thành được vùng an toàn dịch bệnh Dại.</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Có cơ sở pháp lý cho việc hỗ trợ tiêm phòng vắc xin Dại cho đàn chó, mèo trên địa bàn tỉnh theo đúng quy định của pháp luật.</w:t>
      </w:r>
    </w:p>
    <w:p w:rsidR="00094A3F" w:rsidRPr="0068490F" w:rsidRDefault="00094A3F" w:rsidP="00094A3F">
      <w:pPr>
        <w:spacing w:before="120" w:after="120" w:line="240" w:lineRule="auto"/>
        <w:ind w:firstLine="709"/>
        <w:jc w:val="both"/>
        <w:rPr>
          <w:rFonts w:ascii="Times New Roman" w:eastAsia="Calibri" w:hAnsi="Times New Roman" w:cs="Times New Roman"/>
          <w:b/>
          <w:bCs/>
          <w:noProof/>
          <w:sz w:val="28"/>
          <w:szCs w:val="28"/>
        </w:rPr>
      </w:pPr>
      <w:r w:rsidRPr="0068490F">
        <w:rPr>
          <w:rFonts w:ascii="Times New Roman" w:eastAsia="Calibri" w:hAnsi="Times New Roman" w:cs="Times New Roman"/>
          <w:b/>
          <w:bCs/>
          <w:noProof/>
          <w:sz w:val="28"/>
          <w:szCs w:val="28"/>
        </w:rPr>
        <w:t>II. ĐÁNH GIÁ TÁC ĐỘNG CỦA CHÍNH SÁCH</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
          <w:bCs/>
          <w:noProof/>
          <w:sz w:val="28"/>
          <w:szCs w:val="28"/>
        </w:rPr>
        <w:t>1. Chính sách 1</w:t>
      </w:r>
      <w:r w:rsidRPr="0068490F">
        <w:rPr>
          <w:rFonts w:ascii="Times New Roman" w:eastAsia="Calibri" w:hAnsi="Times New Roman" w:cs="Times New Roman"/>
          <w:bCs/>
          <w:noProof/>
          <w:sz w:val="28"/>
          <w:szCs w:val="28"/>
        </w:rPr>
        <w:t xml:space="preserve"> (giữ nguyên hiện trạng như hiện nay)</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Tiếp tục triển khai các nội dung của Kế hoạch số 265/KH-UBND ngày 16 tháng 12 năm 2022 của Ủy ban nhân dân tỉnh về phòng chống bệnh Dại trên địa bàn tỉnh Đồng Nai giai đoạn 2022-2030, trong đó không hỗ trợ vắc xin tiêm phòng bệnh Dại cho chó mèo từ nguồn ngân sách.</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Chủ nuôi có trách nhiệm tự tổ chức tiêm phòng hoặc đăng ký tiêm phòng cho chó, mèo với các tổ chức, cá nhân hành nghề khám, chữa bệnh động vật theo quy định: chủ nuôi chó, mèo phải chi trả toàn bộ chi phí tiêm phòng.</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Nhà nước chỉ bố trí kinh phí chống dịch, xử lý ổ dịch trên địa bàn các đơn vị cấp xã có dịch và các xã xung quanh ổ dịch theo quy định.</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ourier New" w:hAnsi="Times New Roman" w:cs="Times New Roman"/>
          <w:i/>
          <w:sz w:val="28"/>
          <w:szCs w:val="28"/>
          <w:lang w:eastAsia="vi-VN"/>
        </w:rPr>
        <w:t>1.1. Xác định vấn đề bất cập:</w:t>
      </w:r>
      <w:r w:rsidRPr="0068490F">
        <w:rPr>
          <w:rFonts w:ascii="Times New Roman" w:eastAsia="Courier New" w:hAnsi="Times New Roman" w:cs="Times New Roman"/>
          <w:sz w:val="28"/>
          <w:szCs w:val="28"/>
          <w:lang w:eastAsia="vi-VN"/>
        </w:rPr>
        <w:t xml:space="preserve"> </w:t>
      </w:r>
      <w:r w:rsidRPr="0068490F">
        <w:rPr>
          <w:rFonts w:ascii="Times New Roman" w:eastAsia="Calibri" w:hAnsi="Times New Roman" w:cs="Times New Roman"/>
          <w:bCs/>
          <w:noProof/>
          <w:sz w:val="28"/>
          <w:szCs w:val="28"/>
        </w:rPr>
        <w:t>Những bất cập đã nêu trên.</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hAnsi="Times New Roman" w:cs="Times New Roman"/>
          <w:i/>
          <w:sz w:val="28"/>
          <w:szCs w:val="28"/>
        </w:rPr>
        <w:t>1.2. Mục tiêu giải quyết vấn đề:</w:t>
      </w:r>
      <w:r w:rsidRPr="0068490F">
        <w:rPr>
          <w:rFonts w:ascii="Times New Roman" w:hAnsi="Times New Roman" w:cs="Times New Roman"/>
          <w:sz w:val="28"/>
          <w:szCs w:val="28"/>
        </w:rPr>
        <w:t xml:space="preserve"> </w:t>
      </w:r>
      <w:r w:rsidRPr="0068490F">
        <w:rPr>
          <w:rFonts w:ascii="Times New Roman" w:eastAsia="Calibri" w:hAnsi="Times New Roman" w:cs="Times New Roman"/>
          <w:bCs/>
          <w:noProof/>
          <w:sz w:val="28"/>
          <w:szCs w:val="28"/>
        </w:rPr>
        <w:t>Giải quyết những vấn đề bất cập nêu trên nhưng tiết kiệm ngân sách Nhà nước.</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hAnsi="Times New Roman" w:cs="Times New Roman"/>
          <w:i/>
          <w:sz w:val="28"/>
          <w:szCs w:val="28"/>
        </w:rPr>
        <w:t>1.3. Các giải pháp đề xuất để giải quyết vấn đề:</w:t>
      </w:r>
      <w:r w:rsidRPr="0068490F">
        <w:rPr>
          <w:rFonts w:ascii="Times New Roman" w:hAnsi="Times New Roman" w:cs="Times New Roman"/>
          <w:sz w:val="28"/>
          <w:szCs w:val="28"/>
        </w:rPr>
        <w:t xml:space="preserve"> </w:t>
      </w:r>
      <w:r w:rsidRPr="0068490F">
        <w:rPr>
          <w:rFonts w:ascii="Times New Roman" w:eastAsia="Calibri" w:hAnsi="Times New Roman" w:cs="Times New Roman"/>
          <w:bCs/>
          <w:noProof/>
          <w:sz w:val="28"/>
          <w:szCs w:val="28"/>
        </w:rPr>
        <w:t>Tiếp tục triển khai các nội dung của Kế hoạch số 265/KH-UBND ngày 16 tháng 12 năm 2022.</w:t>
      </w:r>
    </w:p>
    <w:p w:rsidR="00094A3F" w:rsidRPr="0068490F" w:rsidRDefault="00094A3F" w:rsidP="00094A3F">
      <w:pPr>
        <w:spacing w:before="120" w:after="120" w:line="240" w:lineRule="auto"/>
        <w:ind w:firstLine="709"/>
        <w:jc w:val="both"/>
        <w:rPr>
          <w:rFonts w:ascii="Times New Roman" w:hAnsi="Times New Roman" w:cs="Times New Roman"/>
          <w:i/>
          <w:sz w:val="28"/>
          <w:szCs w:val="28"/>
        </w:rPr>
      </w:pPr>
      <w:r w:rsidRPr="0068490F">
        <w:rPr>
          <w:rFonts w:ascii="Times New Roman" w:hAnsi="Times New Roman" w:cs="Times New Roman"/>
          <w:i/>
          <w:sz w:val="28"/>
          <w:szCs w:val="28"/>
        </w:rPr>
        <w:t>1.4. Đánh giá tác động của các giải pháp đối với đối tượng chịu sự tác động trực tiếp của chính sách và các đối tượng khác có liên quan:</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xml:space="preserve">- Tác động về kinh tế </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lastRenderedPageBreak/>
        <w:t xml:space="preserve">+ Đối với Nhà nước: mỗi năm, ngân sách Nhà nước tiết kiệm khoảng 5.109.504.000 </w:t>
      </w:r>
      <w:r w:rsidRPr="0068490F">
        <w:rPr>
          <w:rFonts w:ascii="Times New Roman" w:eastAsia="Calibri" w:hAnsi="Times New Roman" w:cs="Times New Roman"/>
          <w:bCs/>
          <w:i/>
          <w:noProof/>
          <w:sz w:val="28"/>
          <w:szCs w:val="28"/>
        </w:rPr>
        <w:t>(năm tỷ một trăm linh chín triệu năm trăm lẻ bốn ngàn)</w:t>
      </w:r>
      <w:r w:rsidRPr="0068490F">
        <w:rPr>
          <w:rFonts w:ascii="Times New Roman" w:eastAsia="Calibri" w:hAnsi="Times New Roman" w:cs="Times New Roman"/>
          <w:bCs/>
          <w:noProof/>
          <w:sz w:val="28"/>
          <w:szCs w:val="28"/>
        </w:rPr>
        <w:t xml:space="preserve"> kinh phí cho công tác hỗ trợ vắc xin Dại. Tuy nhiên khi dịch bệnh xảy, kinh phí nhà nước phải chi cho công tác chống dịch </w:t>
      </w:r>
      <w:r w:rsidRPr="0068490F">
        <w:rPr>
          <w:rFonts w:ascii="Times New Roman" w:eastAsia="Calibri" w:hAnsi="Times New Roman" w:cs="Times New Roman"/>
          <w:bCs/>
          <w:i/>
          <w:noProof/>
          <w:sz w:val="28"/>
          <w:szCs w:val="28"/>
        </w:rPr>
        <w:t>(tiêu hủy, sát trùng, hỗ trợ cho chủ nuôi và hỗ trợ cho lực lượng tham gia chống dịch…)</w:t>
      </w:r>
      <w:r w:rsidRPr="0068490F">
        <w:rPr>
          <w:rFonts w:ascii="Times New Roman" w:eastAsia="Calibri" w:hAnsi="Times New Roman" w:cs="Times New Roman"/>
          <w:bCs/>
          <w:noProof/>
          <w:sz w:val="28"/>
          <w:szCs w:val="28"/>
        </w:rPr>
        <w:t xml:space="preserve">; cụ thể, năm 2023 kinh phí xử lý 19 ổ dịch bệnh Dại trên địa bàn tỉnh ước tính khoảng 5.000.000.000 đồng </w:t>
      </w:r>
      <w:r w:rsidRPr="0068490F">
        <w:rPr>
          <w:rFonts w:ascii="Times New Roman" w:eastAsia="Calibri" w:hAnsi="Times New Roman" w:cs="Times New Roman"/>
          <w:bCs/>
          <w:i/>
          <w:noProof/>
          <w:sz w:val="28"/>
          <w:szCs w:val="28"/>
        </w:rPr>
        <w:t>(dự toán xử lý một ổ dịch Dại là khoảng 261.000.000 đồng, tại phụ lục II, Kế hoạch số 265/KH-UBND ngày 16 tháng 12 năm 2022)</w:t>
      </w:r>
      <w:r w:rsidRPr="0068490F">
        <w:rPr>
          <w:rFonts w:ascii="Times New Roman" w:eastAsia="Calibri" w:hAnsi="Times New Roman" w:cs="Times New Roman"/>
          <w:bCs/>
          <w:noProof/>
          <w:sz w:val="28"/>
          <w:szCs w:val="28"/>
        </w:rPr>
        <w:t>.</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xml:space="preserve">+ Đối với người nuôi chó, mèo: mỗi năm, người nuôi chó, mèo phải chi khoảng 5.100.000.000 </w:t>
      </w:r>
      <w:r w:rsidRPr="0068490F">
        <w:rPr>
          <w:rFonts w:ascii="Times New Roman" w:eastAsia="Calibri" w:hAnsi="Times New Roman" w:cs="Times New Roman"/>
          <w:bCs/>
          <w:i/>
          <w:noProof/>
          <w:sz w:val="28"/>
          <w:szCs w:val="28"/>
        </w:rPr>
        <w:t>(năm tỷ một trăm triệu đồng)</w:t>
      </w:r>
      <w:r w:rsidRPr="0068490F">
        <w:rPr>
          <w:rFonts w:ascii="Times New Roman" w:eastAsia="Calibri" w:hAnsi="Times New Roman" w:cs="Times New Roman"/>
          <w:bCs/>
          <w:noProof/>
          <w:sz w:val="28"/>
          <w:szCs w:val="28"/>
        </w:rPr>
        <w:t xml:space="preserve"> cho việc mua vắc xin tiêm phòng Dại; dịch bệnh không được khống chế có thể làm gia tăng số người tiêm phòng vắc xin Dại do bị chó, mèo cắn; năm 2023 ước tính số tiền người dân phải chi trả tăng so với năm 2022 khoảng 1.800.000.000 đồng </w:t>
      </w:r>
      <w:r w:rsidRPr="0068490F">
        <w:rPr>
          <w:rFonts w:ascii="Times New Roman" w:eastAsia="Calibri" w:hAnsi="Times New Roman" w:cs="Times New Roman"/>
          <w:bCs/>
          <w:i/>
          <w:noProof/>
          <w:sz w:val="28"/>
          <w:szCs w:val="28"/>
        </w:rPr>
        <w:t>(một tỷ tám trăm triệu đồng)</w:t>
      </w:r>
      <w:r w:rsidRPr="0068490F">
        <w:rPr>
          <w:rFonts w:ascii="Times New Roman" w:eastAsia="Calibri" w:hAnsi="Times New Roman" w:cs="Times New Roman"/>
          <w:bCs/>
          <w:noProof/>
          <w:sz w:val="28"/>
          <w:szCs w:val="28"/>
        </w:rPr>
        <w:t xml:space="preserve"> để tiêm phòng vắc xin Dại, chưa tính đến các chi phí đi lại, mất thu nhập, điều trị vết thương…</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Tác động về mặt xã hội</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xml:space="preserve">+ Đối với cơ quan Nhà nước: </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Trong trường hợp không có chính sách hỗ trợ tiêm phòng, khi dịch bệnh xảy ra khó phát hiện sớm, xử lý kịp thời, sẽ làm dịch bệnh lây lan diện rộng do một số hộ nuôi chó, mèo không thực hiện tiêm phòng vắc xin đầy đủ và không khai báo dịch bệnh với cơ quan chức năng.</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Dịch bệnh xảy ra, ảnh hưởng xấu đến tình hình an ninh chính trị và trật tự an toàn xã hội, gây ô nhiễm môi trường do xử lý gia súc bệnh.</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Bệnh Dại xảy ra trên động vật thì có khả năng lây sang người, gây tử vong nếu không được điều trị dự phòng kịp thời, ảnh hưởng đến hình ảnh của tỉnh cũng như an toàn xã hội.</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xml:space="preserve">Không đạt được các mục tiêu của Quyết định số 2151/QĐ-TTg của Thủ tướng Chính phủ, của Ủy ban nhân dân tỉnh, đặc biệt là </w:t>
      </w:r>
      <w:r w:rsidRPr="0068490F">
        <w:rPr>
          <w:rFonts w:ascii="Times New Roman" w:eastAsia="Calibri" w:hAnsi="Times New Roman" w:cs="Times New Roman"/>
          <w:b/>
          <w:bCs/>
          <w:noProof/>
          <w:sz w:val="28"/>
          <w:szCs w:val="28"/>
        </w:rPr>
        <w:t>không có người tử vong vì bệnh Dại vào năm 2030</w:t>
      </w:r>
      <w:r w:rsidRPr="0068490F">
        <w:rPr>
          <w:rFonts w:ascii="Times New Roman" w:eastAsia="Calibri" w:hAnsi="Times New Roman" w:cs="Times New Roman"/>
          <w:bCs/>
          <w:noProof/>
          <w:sz w:val="28"/>
          <w:szCs w:val="28"/>
        </w:rPr>
        <w:t>.</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xml:space="preserve">+ Đối với người dân: </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Việc làm: dịch bệnh lây lan sẽ làm ảnh hưởng công việc của người dân.</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Y tế: áp lực về điều trị dự phòng cho người bị chó, mèo cào cắn.</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Môi trường: nếu dịch bệnh xảy ra phải thực hiện tiêu hủy, chôn lấp động vật mắc bệnh sẽ tác động xấu đến môi trường.</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Đi lại: nếu dịch bệnh xảy ra sẽ hạn chế việc đi lại trong vùng có dịch để tránh phát tán mầm bệnh.</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Tác động về giới: không có tác động về giới.</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Tác động thủ tục hành chính: không có.</w:t>
      </w:r>
    </w:p>
    <w:p w:rsidR="00094A3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Tác động đối với hệ thống pháp luật: không có.</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lastRenderedPageBreak/>
        <w:t xml:space="preserve">- Tác động đến bộ máy Nhà nước: tình hình dịch bệnh lây lan, cơ quan Nhà nước phải huy động nhân lực, vật lực phục vụ cho công tác phòng chống dịch bệnh. </w:t>
      </w:r>
    </w:p>
    <w:p w:rsidR="00094A3F" w:rsidRPr="0068490F" w:rsidRDefault="00094A3F" w:rsidP="00094A3F">
      <w:pPr>
        <w:spacing w:before="120" w:after="120" w:line="240" w:lineRule="auto"/>
        <w:ind w:firstLine="709"/>
        <w:jc w:val="both"/>
        <w:rPr>
          <w:rFonts w:ascii="Times New Roman" w:eastAsia="Courier New" w:hAnsi="Times New Roman" w:cs="Times New Roman"/>
          <w:i/>
          <w:sz w:val="28"/>
          <w:szCs w:val="28"/>
          <w:lang w:eastAsia="vi-VN"/>
        </w:rPr>
      </w:pPr>
      <w:r w:rsidRPr="0068490F">
        <w:rPr>
          <w:rFonts w:ascii="Times New Roman" w:eastAsia="Courier New" w:hAnsi="Times New Roman" w:cs="Times New Roman"/>
          <w:i/>
          <w:sz w:val="28"/>
          <w:szCs w:val="28"/>
          <w:lang w:eastAsia="vi-VN"/>
        </w:rPr>
        <w:t xml:space="preserve">1.5. Kiến nghị giải pháp lựa chọn: </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xml:space="preserve">Từ các phân tích nêu trên, kiến nghị không lựa chọn chính sách này. </w:t>
      </w:r>
    </w:p>
    <w:p w:rsidR="00094A3F" w:rsidRPr="0068490F" w:rsidRDefault="00094A3F" w:rsidP="00094A3F">
      <w:pPr>
        <w:spacing w:before="120" w:after="120" w:line="240" w:lineRule="auto"/>
        <w:ind w:firstLine="709"/>
        <w:jc w:val="both"/>
        <w:rPr>
          <w:rFonts w:ascii="Times New Roman" w:eastAsia="Courier New" w:hAnsi="Times New Roman" w:cs="Times New Roman"/>
          <w:b/>
          <w:sz w:val="28"/>
          <w:szCs w:val="28"/>
          <w:lang w:eastAsia="vi-VN"/>
        </w:rPr>
      </w:pPr>
      <w:r w:rsidRPr="0068490F">
        <w:rPr>
          <w:rFonts w:ascii="Times New Roman" w:eastAsia="Courier New" w:hAnsi="Times New Roman" w:cs="Times New Roman"/>
          <w:b/>
          <w:sz w:val="28"/>
          <w:szCs w:val="28"/>
          <w:lang w:eastAsia="vi-VN"/>
        </w:rPr>
        <w:t>2. Chính sách 2</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Hỗ trợ 100% chi phí vắc xin tiêm phòng Dại cho chó, mèo nuôi quy mô nông hộ.</w:t>
      </w:r>
      <w:r w:rsidRPr="0068490F">
        <w:rPr>
          <w:rFonts w:ascii="Times New Roman" w:eastAsia="Calibri" w:hAnsi="Times New Roman" w:cs="Times New Roman"/>
          <w:bCs/>
          <w:noProof/>
          <w:color w:val="FF0000"/>
          <w:sz w:val="28"/>
          <w:szCs w:val="28"/>
        </w:rPr>
        <w:t xml:space="preserve"> </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Không hỗ trợ chi phí vật tư, công tiêm phòng.</w:t>
      </w:r>
    </w:p>
    <w:p w:rsidR="00094A3F" w:rsidRPr="0068490F" w:rsidRDefault="00094A3F" w:rsidP="00094A3F">
      <w:pPr>
        <w:spacing w:before="120" w:after="120" w:line="240" w:lineRule="auto"/>
        <w:ind w:firstLine="709"/>
        <w:jc w:val="both"/>
        <w:rPr>
          <w:rFonts w:ascii="Times New Roman" w:eastAsia="Courier New" w:hAnsi="Times New Roman" w:cs="Times New Roman"/>
          <w:i/>
          <w:sz w:val="28"/>
          <w:szCs w:val="28"/>
          <w:lang w:eastAsia="vi-VN"/>
        </w:rPr>
      </w:pPr>
      <w:r w:rsidRPr="0068490F">
        <w:rPr>
          <w:rFonts w:ascii="Times New Roman" w:eastAsia="Courier New" w:hAnsi="Times New Roman" w:cs="Times New Roman"/>
          <w:i/>
          <w:sz w:val="28"/>
          <w:szCs w:val="28"/>
          <w:lang w:eastAsia="vi-VN"/>
        </w:rPr>
        <w:t>2.1. Xác định vấn đề bất cập:</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Chính sách 2 đã giải quyết được những bất cập của chính sách 1.</w:t>
      </w:r>
    </w:p>
    <w:p w:rsidR="00094A3F" w:rsidRPr="0068490F" w:rsidRDefault="00094A3F" w:rsidP="00094A3F">
      <w:pPr>
        <w:spacing w:before="120" w:after="120" w:line="240" w:lineRule="auto"/>
        <w:ind w:firstLine="709"/>
        <w:jc w:val="both"/>
        <w:rPr>
          <w:rFonts w:ascii="Times New Roman" w:eastAsia="Times New Roman" w:hAnsi="Times New Roman" w:cs="Times New Roman"/>
          <w:sz w:val="28"/>
          <w:szCs w:val="28"/>
        </w:rPr>
      </w:pPr>
      <w:r w:rsidRPr="0068490F">
        <w:rPr>
          <w:rFonts w:ascii="Times New Roman" w:eastAsia="Calibri" w:hAnsi="Times New Roman" w:cs="Times New Roman"/>
          <w:bCs/>
          <w:noProof/>
          <w:sz w:val="28"/>
          <w:szCs w:val="28"/>
        </w:rPr>
        <w:t xml:space="preserve">- Nếu áp dụng chính sách 2, thì người nuôi chó, mèo phải chi trả một phần chi phí </w:t>
      </w:r>
      <w:r w:rsidRPr="0068490F">
        <w:rPr>
          <w:rFonts w:ascii="Times New Roman" w:eastAsia="Calibri" w:hAnsi="Times New Roman" w:cs="Times New Roman"/>
          <w:bCs/>
          <w:i/>
          <w:noProof/>
          <w:sz w:val="28"/>
          <w:szCs w:val="28"/>
        </w:rPr>
        <w:t>(công tiêm, công dẫn đường, tiền xăng xe đi tiêm phòng và vật tư tiêm phòng)</w:t>
      </w:r>
      <w:r w:rsidRPr="0068490F">
        <w:rPr>
          <w:rFonts w:ascii="Times New Roman" w:eastAsia="Calibri" w:hAnsi="Times New Roman" w:cs="Times New Roman"/>
          <w:bCs/>
          <w:noProof/>
          <w:sz w:val="28"/>
          <w:szCs w:val="28"/>
        </w:rPr>
        <w:t xml:space="preserve"> khoảng </w:t>
      </w:r>
      <w:r w:rsidRPr="0068490F">
        <w:rPr>
          <w:rFonts w:ascii="Times New Roman" w:eastAsia="Times New Roman" w:hAnsi="Times New Roman" w:cs="Times New Roman"/>
          <w:sz w:val="28"/>
          <w:szCs w:val="28"/>
        </w:rPr>
        <w:t xml:space="preserve">4.000.000.000 </w:t>
      </w:r>
      <w:r w:rsidRPr="0068490F">
        <w:rPr>
          <w:rFonts w:ascii="Times New Roman" w:eastAsia="Calibri" w:hAnsi="Times New Roman" w:cs="Times New Roman"/>
          <w:bCs/>
          <w:noProof/>
          <w:sz w:val="28"/>
          <w:szCs w:val="28"/>
        </w:rPr>
        <w:t>đồng (</w:t>
      </w:r>
      <w:r w:rsidRPr="0068490F">
        <w:rPr>
          <w:rFonts w:ascii="Times New Roman" w:eastAsia="Calibri" w:hAnsi="Times New Roman" w:cs="Times New Roman"/>
          <w:bCs/>
          <w:i/>
          <w:noProof/>
          <w:sz w:val="28"/>
          <w:szCs w:val="28"/>
        </w:rPr>
        <w:t>bốn tỷ đồng</w:t>
      </w:r>
      <w:r w:rsidRPr="0068490F">
        <w:rPr>
          <w:rFonts w:ascii="Times New Roman" w:eastAsia="Calibri" w:hAnsi="Times New Roman" w:cs="Times New Roman"/>
          <w:bCs/>
          <w:noProof/>
          <w:sz w:val="28"/>
          <w:szCs w:val="28"/>
        </w:rPr>
        <w:t xml:space="preserve">); chính sách này phù hợp quy định là người nuôi phải có trách nhiệm tiêm phòng cho đàn chó, mèo; còn ngân sách nhà nước chỉ hỗ trợ một phần. Chính sách này giúp tỷ lệ tiêm phòng đạt mức cao, khống chế được dịch bệnh.  </w:t>
      </w:r>
    </w:p>
    <w:p w:rsidR="00094A3F" w:rsidRPr="0068490F" w:rsidRDefault="00094A3F" w:rsidP="00094A3F">
      <w:pPr>
        <w:spacing w:before="120" w:after="120" w:line="240" w:lineRule="auto"/>
        <w:ind w:firstLine="709"/>
        <w:jc w:val="both"/>
        <w:rPr>
          <w:rFonts w:ascii="Times New Roman" w:eastAsia="Courier New" w:hAnsi="Times New Roman" w:cs="Times New Roman"/>
          <w:i/>
          <w:sz w:val="28"/>
          <w:szCs w:val="28"/>
          <w:lang w:eastAsia="vi-VN"/>
        </w:rPr>
      </w:pPr>
      <w:r w:rsidRPr="0068490F">
        <w:rPr>
          <w:rFonts w:ascii="Times New Roman" w:eastAsia="Courier New" w:hAnsi="Times New Roman" w:cs="Times New Roman"/>
          <w:i/>
          <w:sz w:val="28"/>
          <w:szCs w:val="28"/>
          <w:lang w:eastAsia="vi-VN"/>
        </w:rPr>
        <w:t>2.2. Mục tiêu giải quyết vấn đề:</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Chính sách phù hợp với các quy định pháp luật hiện hành.</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Dần khống chế phát sinh dịch bệnh Dại trên chó, mèo và lây lan diện rộng; mỗi năm giảm khoảng 20% số ca Dại trên động vật.</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Phù hợp nhu cầu khống chế dịch bệnh trên địa bàn tỉnh, góp phần phát triển kinh tế, xã hội.</w:t>
      </w:r>
    </w:p>
    <w:p w:rsidR="00094A3F" w:rsidRPr="0068490F" w:rsidRDefault="00094A3F" w:rsidP="00094A3F">
      <w:pPr>
        <w:spacing w:before="120" w:after="120" w:line="240" w:lineRule="auto"/>
        <w:ind w:firstLine="709"/>
        <w:jc w:val="both"/>
        <w:rPr>
          <w:rFonts w:ascii="Times New Roman" w:eastAsia="Courier New" w:hAnsi="Times New Roman" w:cs="Times New Roman"/>
          <w:i/>
          <w:sz w:val="28"/>
          <w:szCs w:val="28"/>
          <w:lang w:eastAsia="vi-VN"/>
        </w:rPr>
      </w:pPr>
      <w:r w:rsidRPr="0068490F">
        <w:rPr>
          <w:rFonts w:ascii="Times New Roman" w:eastAsia="Courier New" w:hAnsi="Times New Roman" w:cs="Times New Roman"/>
          <w:i/>
          <w:sz w:val="28"/>
          <w:szCs w:val="28"/>
          <w:lang w:eastAsia="vi-VN"/>
        </w:rPr>
        <w:t>2.3. Các giải pháp đề xuất để giải quyết vấn đề:</w:t>
      </w:r>
    </w:p>
    <w:p w:rsidR="00094A3F" w:rsidRPr="0068490F" w:rsidRDefault="00094A3F" w:rsidP="00094A3F">
      <w:pPr>
        <w:spacing w:before="120" w:after="120" w:line="240" w:lineRule="auto"/>
        <w:ind w:firstLine="709"/>
        <w:jc w:val="both"/>
        <w:rPr>
          <w:rFonts w:ascii="Times New Roman" w:hAnsi="Times New Roman" w:cs="Times New Roman"/>
          <w:sz w:val="28"/>
          <w:szCs w:val="28"/>
        </w:rPr>
      </w:pPr>
      <w:r w:rsidRPr="0068490F">
        <w:rPr>
          <w:rFonts w:ascii="Times New Roman" w:hAnsi="Times New Roman" w:cs="Times New Roman"/>
          <w:sz w:val="28"/>
          <w:szCs w:val="28"/>
        </w:rPr>
        <w:t xml:space="preserve">Hội đồng nhân dân tỉnh ban hành chính sách mức hỗ trợ </w:t>
      </w:r>
      <w:r w:rsidRPr="0068490F">
        <w:rPr>
          <w:rFonts w:ascii="Times New Roman" w:hAnsi="Times New Roman" w:cs="Times New Roman"/>
          <w:sz w:val="28"/>
          <w:szCs w:val="28"/>
          <w:lang w:val="pt-BR"/>
        </w:rPr>
        <w:t>tiêm phòng vắc xin Dại đối với chó, mèo trên địa bàn tỉnh Đồng Nai giai đoạn 2024-2028.</w:t>
      </w:r>
    </w:p>
    <w:p w:rsidR="00094A3F" w:rsidRPr="0068490F" w:rsidRDefault="00094A3F" w:rsidP="00094A3F">
      <w:pPr>
        <w:spacing w:before="120" w:after="120" w:line="240" w:lineRule="auto"/>
        <w:ind w:firstLine="709"/>
        <w:jc w:val="both"/>
        <w:rPr>
          <w:rFonts w:ascii="Times New Roman" w:hAnsi="Times New Roman" w:cs="Times New Roman"/>
          <w:i/>
          <w:sz w:val="28"/>
          <w:szCs w:val="28"/>
        </w:rPr>
      </w:pPr>
      <w:r w:rsidRPr="0068490F">
        <w:rPr>
          <w:rFonts w:ascii="Times New Roman" w:hAnsi="Times New Roman" w:cs="Times New Roman"/>
          <w:i/>
          <w:sz w:val="28"/>
          <w:szCs w:val="28"/>
        </w:rPr>
        <w:t>2.4. Đánh giá tác động của các giải pháp đối với đối tượng chịu sự tác động trực tiếp của chính sách và các đối tượng khác có liên quan:</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xml:space="preserve">- Tác động về kinh tế </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xml:space="preserve">+ Đối với Nhà nước: mỗi năm, ngân sách phải chi khoảng 5.109.504.000 đồng </w:t>
      </w:r>
      <w:r w:rsidRPr="0068490F">
        <w:rPr>
          <w:rFonts w:ascii="Times New Roman" w:eastAsia="Calibri" w:hAnsi="Times New Roman" w:cs="Times New Roman"/>
          <w:bCs/>
          <w:i/>
          <w:noProof/>
          <w:sz w:val="28"/>
          <w:szCs w:val="28"/>
        </w:rPr>
        <w:t>(năm tỷ một trăm linh chín triệu năm trăm lẻ bốn ngàn)</w:t>
      </w:r>
      <w:r w:rsidRPr="0068490F">
        <w:rPr>
          <w:rFonts w:ascii="Times New Roman" w:eastAsia="Calibri" w:hAnsi="Times New Roman" w:cs="Times New Roman"/>
          <w:bCs/>
          <w:noProof/>
          <w:sz w:val="28"/>
          <w:szCs w:val="28"/>
        </w:rPr>
        <w:t xml:space="preserve"> để mua và vận chuyển </w:t>
      </w:r>
      <w:r w:rsidR="0065510A" w:rsidRPr="0068490F">
        <w:rPr>
          <w:rFonts w:ascii="Times New Roman" w:eastAsia="Calibri" w:hAnsi="Times New Roman" w:cs="Times New Roman"/>
          <w:bCs/>
          <w:noProof/>
          <w:sz w:val="28"/>
          <w:szCs w:val="28"/>
        </w:rPr>
        <w:t xml:space="preserve">300.000 </w:t>
      </w:r>
      <w:r w:rsidRPr="0068490F">
        <w:rPr>
          <w:rFonts w:ascii="Times New Roman" w:eastAsia="Calibri" w:hAnsi="Times New Roman" w:cs="Times New Roman"/>
          <w:bCs/>
          <w:noProof/>
          <w:sz w:val="28"/>
          <w:szCs w:val="28"/>
        </w:rPr>
        <w:t xml:space="preserve">liều vắc xin Dại để tiêm phòng cho chó, mèo; tuy nhiên, kết quả của việc tiêm phòng mang lại lợi ích rất lớn trong việc đảm bảo an toàn dịch bệnh động vật, cho con người, phát triển kinh tế; mặt khác nếu để dịch bệnh xảy ra không những tốn kém kinh phí rất lớn cho công tác chống dịch mà còn ảnh hưởng đến sức khỏe người dân. </w:t>
      </w:r>
    </w:p>
    <w:p w:rsidR="00094A3F" w:rsidRPr="0068490F" w:rsidRDefault="00094A3F" w:rsidP="008A4699">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xml:space="preserve">+ Đối với người dân nuôi chó mèo: người nuôi chó, mèo không phải chi khoảng 5.109.504.000 </w:t>
      </w:r>
      <w:r w:rsidRPr="0068490F">
        <w:rPr>
          <w:rFonts w:ascii="Times New Roman" w:eastAsia="Calibri" w:hAnsi="Times New Roman" w:cs="Times New Roman"/>
          <w:bCs/>
          <w:i/>
          <w:noProof/>
          <w:sz w:val="28"/>
          <w:szCs w:val="28"/>
        </w:rPr>
        <w:t>(năm tỷ một trăm linh chín triệu năm trăm linh bốn ngàn)</w:t>
      </w:r>
      <w:r w:rsidRPr="0068490F">
        <w:rPr>
          <w:rFonts w:ascii="Times New Roman" w:eastAsia="Calibri" w:hAnsi="Times New Roman" w:cs="Times New Roman"/>
          <w:bCs/>
          <w:noProof/>
          <w:sz w:val="28"/>
          <w:szCs w:val="28"/>
        </w:rPr>
        <w:t xml:space="preserve"> </w:t>
      </w:r>
      <w:r w:rsidRPr="0068490F">
        <w:rPr>
          <w:rFonts w:ascii="Times New Roman" w:eastAsia="Calibri" w:hAnsi="Times New Roman" w:cs="Times New Roman"/>
          <w:bCs/>
          <w:noProof/>
          <w:sz w:val="28"/>
          <w:szCs w:val="28"/>
        </w:rPr>
        <w:lastRenderedPageBreak/>
        <w:t xml:space="preserve">để mua vắc xin tiêm phòng; nhưng phải chi trả khoảng 4.000.000.000 đồng </w:t>
      </w:r>
      <w:r w:rsidRPr="0068490F">
        <w:rPr>
          <w:rFonts w:ascii="Times New Roman" w:eastAsia="Calibri" w:hAnsi="Times New Roman" w:cs="Times New Roman"/>
          <w:bCs/>
          <w:i/>
          <w:noProof/>
          <w:sz w:val="28"/>
          <w:szCs w:val="28"/>
        </w:rPr>
        <w:t xml:space="preserve">(bốn tỷ đồng) </w:t>
      </w:r>
      <w:r w:rsidRPr="0068490F">
        <w:rPr>
          <w:rFonts w:ascii="Times New Roman" w:eastAsia="Calibri" w:hAnsi="Times New Roman" w:cs="Times New Roman"/>
          <w:bCs/>
          <w:noProof/>
          <w:sz w:val="28"/>
          <w:szCs w:val="28"/>
        </w:rPr>
        <w:t>tiền công tiêm, công dẫn đường, tiền xăng xe đi tiêm phòng và vật tư tiêm phòng.</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Tác động về mặt xã hội</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xml:space="preserve">+ Đối với cơ quan Nhà nước: thông qua việc tổ chức tiêm phòng, tăng cường tiếp xúc, gần gũi người dân, qua đó tuyên truyền, hướng dẫn kiến thức phòng, chống dịch bệnh; giám sát được tình hình chăn nuôi, dịch bệnh. </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xml:space="preserve">+ Đối với người dân: </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xml:space="preserve">Việc làm: </w:t>
      </w:r>
      <w:r>
        <w:rPr>
          <w:rFonts w:ascii="Times New Roman" w:eastAsia="Calibri" w:hAnsi="Times New Roman" w:cs="Times New Roman"/>
          <w:bCs/>
          <w:noProof/>
          <w:sz w:val="28"/>
          <w:szCs w:val="28"/>
        </w:rPr>
        <w:t>ổn định việc làm</w:t>
      </w:r>
      <w:r w:rsidRPr="0068490F">
        <w:rPr>
          <w:rFonts w:ascii="Times New Roman" w:eastAsia="Calibri" w:hAnsi="Times New Roman" w:cs="Times New Roman"/>
          <w:bCs/>
          <w:noProof/>
          <w:sz w:val="28"/>
          <w:szCs w:val="28"/>
        </w:rPr>
        <w:t xml:space="preserve"> do tình hình dịch bệnh được khống chế sẽ tác động đến sức khỏe, tâm lý của người dân.</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xml:space="preserve">Y tế: đảm bảo sức khỏe cho người dân tránh được nguy cơ lây truyền dịch bệnh từ động vật sang người. </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xml:space="preserve"> Môi trường: bảo vệ môi trường, nếu dịch bệnh xảy ra phải thực hiện tiêu hủy, chôn lấp động vật mắc bệnh sẽ tác động xấu đến môi trường.</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Đi lại: nếu dịch bệnh xảy ra sẽ hạn chế việc đi lại trong vùng có dịch để tránh phát tán mầm bệnh.</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xml:space="preserve">Khi khống chế được dịch bệnh, có thể giúp giảm chi phí của người bị chó, mèo cắn phải chi trả thêm khoảng 1.800.000.000 đồng </w:t>
      </w:r>
      <w:r w:rsidRPr="0068490F">
        <w:rPr>
          <w:rFonts w:ascii="Times New Roman" w:eastAsia="Calibri" w:hAnsi="Times New Roman" w:cs="Times New Roman"/>
          <w:bCs/>
          <w:i/>
          <w:noProof/>
          <w:sz w:val="28"/>
          <w:szCs w:val="28"/>
        </w:rPr>
        <w:t>(một tỷ tám trăm triệu đồng)</w:t>
      </w:r>
      <w:r w:rsidRPr="0068490F">
        <w:rPr>
          <w:rFonts w:ascii="Times New Roman" w:eastAsia="Calibri" w:hAnsi="Times New Roman" w:cs="Times New Roman"/>
          <w:bCs/>
          <w:noProof/>
          <w:sz w:val="28"/>
          <w:szCs w:val="28"/>
        </w:rPr>
        <w:t xml:space="preserve"> để tiêm phòng vắc xin Dại chưa kể các chi phí đi lại, mất thu nhập, điều trị vết thương.</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Tác động về giới: không có tác động về giới.</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Tác động thủ tục hành chính: không có.</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Tác động đối với hệ thống pháp luật:</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Tính hợp hiến: việc ban hành chính sách mức hỗ trợ tiêm phòng vắc xin Dại trong công tác tiêm phòng thể hiện quan điểm Nhà nước vì dân của Hiến pháp.</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Tính hợp pháp: việc ban hành chính sách mức hỗ trợ tiêm phòng vắc xin trong công tác phòng, chống dịch bệnh động vật giai đoạn 2024-2028 nhằm cụ thể hóa các quy định của Luật Thú y, Nghị định số 35/2016/NĐ-CP của Chính phủ để áp dụng trên địa bàn tỉnh. Phù hợp quy định về thẩm quyền của Luật Ngân sách Nhà nước và các quy định pháp luật khác.</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xml:space="preserve">+ Tính thống nhất: việc ban hành chính sách thể hiện sự thống nhất quan điểm của Tỉnh ủy, Hội đồng nhân dân tỉnh, Ủy ban nhân dân tỉnh trong các Nghị quyết về phát triển kinh tế - xã hội của tỉnh. </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xml:space="preserve">- Tác động đến bộ máy Nhà nước: việc ban hành chính sách sẽ giúp cơ quan quản lý Nhà nước chuyên ngành Chăn nuôi - Thú y có cơ sở xây dựng kế hoạch hàng năm về nhân lực để triển khai. Cơ quan quản lý tài chính - ngân sách xây dựng nguồn kinh phí trên cơ sở đề xuất của cơ quan chuyên môn; Ủy ban </w:t>
      </w:r>
      <w:r w:rsidRPr="0068490F">
        <w:rPr>
          <w:rFonts w:ascii="Times New Roman" w:eastAsia="Calibri" w:hAnsi="Times New Roman" w:cs="Times New Roman"/>
          <w:bCs/>
          <w:noProof/>
          <w:sz w:val="28"/>
          <w:szCs w:val="28"/>
        </w:rPr>
        <w:lastRenderedPageBreak/>
        <w:t>nhân dân các cấp có kế hoạch triển khai công tác phòng, chống dịch bệnh động vật trên địa bàn.</w:t>
      </w:r>
    </w:p>
    <w:p w:rsidR="00094A3F" w:rsidRPr="0068490F" w:rsidRDefault="00094A3F" w:rsidP="00094A3F">
      <w:pPr>
        <w:spacing w:before="120" w:after="120" w:line="240" w:lineRule="auto"/>
        <w:ind w:firstLine="709"/>
        <w:jc w:val="both"/>
        <w:rPr>
          <w:rFonts w:ascii="Times New Roman" w:eastAsia="Calibri" w:hAnsi="Times New Roman" w:cs="Times New Roman"/>
          <w:bCs/>
          <w:i/>
          <w:noProof/>
          <w:sz w:val="28"/>
          <w:szCs w:val="28"/>
        </w:rPr>
      </w:pPr>
      <w:r w:rsidRPr="0068490F">
        <w:rPr>
          <w:rFonts w:ascii="Times New Roman" w:eastAsia="Calibri" w:hAnsi="Times New Roman" w:cs="Times New Roman"/>
          <w:bCs/>
          <w:i/>
          <w:noProof/>
          <w:sz w:val="28"/>
          <w:szCs w:val="28"/>
        </w:rPr>
        <w:t>2.5. Kiến nghị giải pháp lựa chọn:</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xml:space="preserve">Xét trên phương diện ngân sách Nhà nước, việc chi 5.109.504.000 đồng </w:t>
      </w:r>
      <w:r w:rsidRPr="0068490F">
        <w:rPr>
          <w:rFonts w:ascii="Times New Roman" w:eastAsia="Calibri" w:hAnsi="Times New Roman" w:cs="Times New Roman"/>
          <w:bCs/>
          <w:i/>
          <w:noProof/>
          <w:sz w:val="28"/>
          <w:szCs w:val="28"/>
        </w:rPr>
        <w:t>(năm tỷ một trăm linh chín triệu năm trăm linh bốn ngàn)</w:t>
      </w:r>
      <w:r w:rsidRPr="0068490F">
        <w:rPr>
          <w:rFonts w:ascii="Times New Roman" w:eastAsia="Calibri" w:hAnsi="Times New Roman" w:cs="Times New Roman"/>
          <w:bCs/>
          <w:noProof/>
          <w:sz w:val="28"/>
          <w:szCs w:val="28"/>
        </w:rPr>
        <w:t xml:space="preserve"> mỗi năm để hỗ trợ người dân trong việc tiêm phòng không ảnh hưởng nhiều đến ngân sách của Nhà nước, nhưng mang lại hiệu quả lớn đến công tác phòng, chống dịch bệnh động vật trên địa bàn tỉnh, giúp cho Kế hoạch số 265/KH-UBND của Ủy ban nhân dân tỉnh đạt được các mục tiêu đề ra; ổn định đời sống và an sinh xã hội. </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Nếu không áp dụng Chính sách 2 thì phần lớn người nuôi không tiêm phòng vắc xin Dại cho đàn chó, mèo, cùng với việc dịch bệnh đã lây lan diện rộng, nguy cơ dịch bệnh tiếp tục bùng phát trong thời gian tới làm ảnh hưởng sức khỏe cộng đồng. Ngân sách phải chi cho công tác chống dịch bệnh có thể cao hơn rất nhiều lần kinh phí mua vắc xin, chưa kể nguy cơ xảy ra ca tử vong trên người do mắc bệnh Dại.</w:t>
      </w:r>
    </w:p>
    <w:p w:rsidR="00094A3F" w:rsidRPr="0068490F" w:rsidRDefault="00094A3F" w:rsidP="00094A3F">
      <w:pPr>
        <w:spacing w:before="120" w:after="120" w:line="240" w:lineRule="auto"/>
        <w:ind w:firstLine="709"/>
        <w:jc w:val="both"/>
        <w:rPr>
          <w:rFonts w:ascii="Times New Roman" w:hAnsi="Times New Roman" w:cs="Times New Roman"/>
          <w:b/>
          <w:sz w:val="28"/>
          <w:szCs w:val="28"/>
        </w:rPr>
      </w:pPr>
      <w:r w:rsidRPr="0068490F">
        <w:rPr>
          <w:rFonts w:ascii="Times New Roman" w:hAnsi="Times New Roman" w:cs="Times New Roman"/>
          <w:b/>
          <w:sz w:val="28"/>
          <w:szCs w:val="28"/>
        </w:rPr>
        <w:t>3. Chính sách 3</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Hỗ trợ 100% chi phí vắc xin tiêm phòng Dại cho chó, mèo nuôi quy mô nông hộ.</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Chi trả các chi phí tổ chức tiêm phòng.</w:t>
      </w:r>
    </w:p>
    <w:p w:rsidR="00094A3F" w:rsidRPr="0068490F" w:rsidRDefault="00094A3F" w:rsidP="00094A3F">
      <w:pPr>
        <w:spacing w:before="120" w:after="120" w:line="240" w:lineRule="auto"/>
        <w:ind w:firstLine="709"/>
        <w:jc w:val="both"/>
        <w:rPr>
          <w:rFonts w:ascii="Times New Roman" w:hAnsi="Times New Roman" w:cs="Times New Roman"/>
          <w:i/>
          <w:sz w:val="28"/>
          <w:szCs w:val="28"/>
        </w:rPr>
      </w:pPr>
      <w:r w:rsidRPr="0068490F">
        <w:rPr>
          <w:rFonts w:ascii="Times New Roman" w:hAnsi="Times New Roman" w:cs="Times New Roman"/>
          <w:i/>
          <w:sz w:val="28"/>
          <w:szCs w:val="28"/>
        </w:rPr>
        <w:t>3.1. Xác định vấn đề bất cập:</w:t>
      </w:r>
    </w:p>
    <w:p w:rsidR="00094A3F" w:rsidRPr="0068490F" w:rsidRDefault="00094A3F" w:rsidP="00094A3F">
      <w:pPr>
        <w:spacing w:before="120" w:after="120" w:line="240" w:lineRule="auto"/>
        <w:ind w:firstLine="709"/>
        <w:jc w:val="both"/>
        <w:rPr>
          <w:rFonts w:ascii="Times New Roman" w:hAnsi="Times New Roman" w:cs="Times New Roman"/>
          <w:spacing w:val="-6"/>
          <w:sz w:val="28"/>
          <w:szCs w:val="28"/>
          <w:lang w:val="pt-BR"/>
        </w:rPr>
      </w:pPr>
      <w:r w:rsidRPr="0068490F">
        <w:rPr>
          <w:rFonts w:ascii="Times New Roman" w:hAnsi="Times New Roman" w:cs="Times New Roman"/>
          <w:spacing w:val="-6"/>
          <w:sz w:val="28"/>
          <w:szCs w:val="28"/>
          <w:lang w:val="pt-BR"/>
        </w:rPr>
        <w:t>- Chính sách 3 có thể giúp đạt tỷ lệ tiêm phòng cao, khống chế được dịch bệnh.</w:t>
      </w:r>
    </w:p>
    <w:p w:rsidR="00094A3F" w:rsidRPr="0068490F" w:rsidRDefault="00094A3F" w:rsidP="00094A3F">
      <w:pPr>
        <w:spacing w:before="120" w:after="120" w:line="240" w:lineRule="auto"/>
        <w:ind w:firstLine="709"/>
        <w:jc w:val="both"/>
        <w:rPr>
          <w:rFonts w:ascii="Times New Roman" w:eastAsia="MS Mincho" w:hAnsi="Times New Roman" w:cs="Times New Roman"/>
          <w:iCs/>
          <w:sz w:val="28"/>
          <w:szCs w:val="28"/>
          <w:lang w:eastAsia="vi-VN"/>
        </w:rPr>
      </w:pPr>
      <w:r w:rsidRPr="0068490F">
        <w:rPr>
          <w:rFonts w:ascii="Times New Roman" w:eastAsia="MS Mincho" w:hAnsi="Times New Roman" w:cs="Times New Roman"/>
          <w:iCs/>
          <w:sz w:val="28"/>
          <w:szCs w:val="28"/>
          <w:lang w:eastAsia="vi-VN"/>
        </w:rPr>
        <w:t xml:space="preserve">- Nếu áp dụng chính sách 3, mỗi năm ngân sách Nhà nước phải chi trả công tiêm phòng, dẫn đường và vật tư tiêm phòng, vắc xin tiêm phòng, xăng xe tiêm phòng khoảng 9.103.929.000 đồng </w:t>
      </w:r>
      <w:r w:rsidRPr="0068490F">
        <w:rPr>
          <w:rFonts w:ascii="Times New Roman" w:eastAsia="MS Mincho" w:hAnsi="Times New Roman" w:cs="Times New Roman"/>
          <w:i/>
          <w:iCs/>
          <w:sz w:val="28"/>
          <w:szCs w:val="28"/>
          <w:lang w:eastAsia="vi-VN"/>
        </w:rPr>
        <w:t>(chín tỷ một trăm linh ba triệu chín trăm hai mươi chín ngàn đồng).</w:t>
      </w:r>
      <w:r w:rsidRPr="0068490F">
        <w:rPr>
          <w:rFonts w:ascii="Times New Roman" w:eastAsia="MS Mincho" w:hAnsi="Times New Roman" w:cs="Times New Roman"/>
          <w:iCs/>
          <w:sz w:val="28"/>
          <w:szCs w:val="28"/>
          <w:lang w:eastAsia="vi-VN"/>
        </w:rPr>
        <w:t xml:space="preserve"> Tuy nhiên c</w:t>
      </w:r>
      <w:r w:rsidRPr="0068490F">
        <w:rPr>
          <w:rFonts w:ascii="Times New Roman" w:eastAsia="Calibri" w:hAnsi="Times New Roman" w:cs="Times New Roman"/>
          <w:sz w:val="28"/>
          <w:szCs w:val="28"/>
          <w:lang w:val="es-ES"/>
        </w:rPr>
        <w:t>hính sách này chưa phù hợp quy định chung là người nuôi phải có trách nhiệm tiêm phòng cho đàn chó, mèo; chưa phù hợp với nội dung của</w:t>
      </w:r>
      <w:r w:rsidRPr="0068490F">
        <w:rPr>
          <w:rFonts w:ascii="Times New Roman" w:eastAsia="Times New Roman" w:hAnsi="Times New Roman" w:cs="Times New Roman"/>
          <w:color w:val="000000"/>
          <w:sz w:val="28"/>
          <w:szCs w:val="28"/>
        </w:rPr>
        <w:t xml:space="preserve"> Quyết định số 2151/QĐ-TTg ngày 21 tháng 12 năm 2021 của Thủ tướng Chính phủ: </w:t>
      </w:r>
      <w:r w:rsidRPr="0068490F">
        <w:rPr>
          <w:rFonts w:ascii="Times New Roman" w:eastAsia="Times New Roman" w:hAnsi="Times New Roman" w:cs="Times New Roman"/>
          <w:i/>
          <w:color w:val="000000"/>
          <w:sz w:val="28"/>
          <w:szCs w:val="28"/>
        </w:rPr>
        <w:t>ngân sách nhà nước là hỗ trợ, không làm thay công tác tiêm phòng vắc xin Dại cho đàn chó, mèo</w:t>
      </w:r>
      <w:r w:rsidRPr="0068490F">
        <w:rPr>
          <w:rFonts w:ascii="Times New Roman" w:eastAsia="Calibri" w:hAnsi="Times New Roman" w:cs="Times New Roman"/>
          <w:sz w:val="28"/>
          <w:szCs w:val="28"/>
          <w:lang w:val="es-ES"/>
        </w:rPr>
        <w:t xml:space="preserve">. </w:t>
      </w:r>
    </w:p>
    <w:p w:rsidR="00094A3F" w:rsidRPr="0068490F" w:rsidRDefault="00094A3F" w:rsidP="00094A3F">
      <w:pPr>
        <w:spacing w:before="120" w:after="120" w:line="240" w:lineRule="auto"/>
        <w:ind w:firstLine="709"/>
        <w:jc w:val="both"/>
        <w:rPr>
          <w:rFonts w:ascii="Times New Roman" w:hAnsi="Times New Roman" w:cs="Times New Roman"/>
          <w:i/>
          <w:sz w:val="28"/>
          <w:szCs w:val="28"/>
        </w:rPr>
      </w:pPr>
      <w:r w:rsidRPr="0068490F">
        <w:rPr>
          <w:rFonts w:ascii="Times New Roman" w:hAnsi="Times New Roman" w:cs="Times New Roman"/>
          <w:i/>
          <w:sz w:val="28"/>
          <w:szCs w:val="28"/>
        </w:rPr>
        <w:t>3.2. Mục tiêu giải quyết vấn đề:</w:t>
      </w:r>
    </w:p>
    <w:p w:rsidR="00094A3F" w:rsidRPr="0068490F" w:rsidRDefault="00094A3F" w:rsidP="00094A3F">
      <w:pPr>
        <w:spacing w:before="120" w:after="120" w:line="240" w:lineRule="auto"/>
        <w:ind w:firstLine="709"/>
        <w:jc w:val="both"/>
        <w:rPr>
          <w:rFonts w:ascii="Times New Roman" w:eastAsia="Times New Roman" w:hAnsi="Times New Roman" w:cs="Times New Roman"/>
          <w:b/>
          <w:sz w:val="28"/>
          <w:szCs w:val="28"/>
        </w:rPr>
      </w:pPr>
      <w:r w:rsidRPr="0068490F">
        <w:rPr>
          <w:rFonts w:ascii="Times New Roman" w:eastAsia="Times New Roman" w:hAnsi="Times New Roman" w:cs="Times New Roman"/>
          <w:sz w:val="28"/>
          <w:szCs w:val="28"/>
          <w:lang w:val="pt-BR"/>
        </w:rPr>
        <w:t xml:space="preserve">- Tăng tỷ lệ tiêm phòng, khống chế được dịch bệnh, </w:t>
      </w:r>
      <w:r w:rsidRPr="0068490F">
        <w:rPr>
          <w:rFonts w:ascii="Times New Roman" w:eastAsia="Times New Roman" w:hAnsi="Times New Roman" w:cs="Times New Roman"/>
          <w:sz w:val="28"/>
          <w:szCs w:val="28"/>
        </w:rPr>
        <w:t>mỗi năm giảm khoảng 25% số ca Dại trên động vật.</w:t>
      </w:r>
    </w:p>
    <w:p w:rsidR="00094A3F" w:rsidRPr="0068490F" w:rsidRDefault="00094A3F" w:rsidP="00094A3F">
      <w:pPr>
        <w:spacing w:before="120" w:after="120" w:line="240" w:lineRule="auto"/>
        <w:ind w:firstLine="709"/>
        <w:jc w:val="both"/>
        <w:rPr>
          <w:rFonts w:ascii="Times New Roman" w:eastAsia="Times New Roman" w:hAnsi="Times New Roman" w:cs="Times New Roman"/>
          <w:b/>
          <w:sz w:val="28"/>
          <w:szCs w:val="28"/>
        </w:rPr>
      </w:pPr>
      <w:r w:rsidRPr="0068490F">
        <w:rPr>
          <w:rFonts w:ascii="Times New Roman" w:eastAsia="Times New Roman" w:hAnsi="Times New Roman" w:cs="Times New Roman"/>
          <w:sz w:val="28"/>
          <w:szCs w:val="28"/>
          <w:lang w:val="pt-BR"/>
        </w:rPr>
        <w:t>- Phù hợp nhu cầu khống chế dịch bệnh trên địa bàn tỉnh, góp phần phát triển kinh tế, xã hội.</w:t>
      </w:r>
    </w:p>
    <w:p w:rsidR="00094A3F" w:rsidRPr="0068490F" w:rsidRDefault="00094A3F" w:rsidP="00094A3F">
      <w:pPr>
        <w:spacing w:before="120" w:after="120" w:line="240" w:lineRule="auto"/>
        <w:ind w:firstLine="709"/>
        <w:jc w:val="both"/>
        <w:rPr>
          <w:rFonts w:ascii="Times New Roman" w:hAnsi="Times New Roman" w:cs="Times New Roman"/>
          <w:i/>
          <w:sz w:val="28"/>
          <w:szCs w:val="28"/>
        </w:rPr>
      </w:pPr>
      <w:r w:rsidRPr="0068490F">
        <w:rPr>
          <w:rFonts w:ascii="Times New Roman" w:hAnsi="Times New Roman" w:cs="Times New Roman"/>
          <w:b/>
          <w:sz w:val="28"/>
          <w:szCs w:val="28"/>
        </w:rPr>
        <w:t xml:space="preserve"> </w:t>
      </w:r>
      <w:r w:rsidRPr="0068490F">
        <w:rPr>
          <w:rFonts w:ascii="Times New Roman" w:hAnsi="Times New Roman" w:cs="Times New Roman"/>
          <w:i/>
          <w:sz w:val="28"/>
          <w:szCs w:val="28"/>
        </w:rPr>
        <w:t>3.3. Các giải pháp đề xuất để giải quyết vấn đề:</w:t>
      </w:r>
    </w:p>
    <w:p w:rsidR="00094A3F" w:rsidRPr="0068490F" w:rsidRDefault="00094A3F" w:rsidP="00094A3F">
      <w:pPr>
        <w:spacing w:before="120" w:after="120" w:line="240" w:lineRule="auto"/>
        <w:ind w:firstLine="709"/>
        <w:jc w:val="both"/>
        <w:rPr>
          <w:rFonts w:ascii="Times New Roman" w:hAnsi="Times New Roman" w:cs="Times New Roman"/>
          <w:sz w:val="28"/>
          <w:szCs w:val="28"/>
        </w:rPr>
      </w:pPr>
      <w:r w:rsidRPr="0068490F">
        <w:rPr>
          <w:rFonts w:ascii="Times New Roman" w:hAnsi="Times New Roman" w:cs="Times New Roman"/>
          <w:sz w:val="28"/>
          <w:szCs w:val="28"/>
        </w:rPr>
        <w:t xml:space="preserve">Hội đồng nhân dân tỉnh ban hành chính sách mức hỗ trợ </w:t>
      </w:r>
      <w:r w:rsidRPr="0068490F">
        <w:rPr>
          <w:rFonts w:ascii="Times New Roman" w:hAnsi="Times New Roman" w:cs="Times New Roman"/>
          <w:sz w:val="28"/>
          <w:szCs w:val="28"/>
          <w:lang w:val="pt-BR"/>
        </w:rPr>
        <w:t>tiêm phòng vắc xin Dại đối với chó, mèo trên địa bàn tỉnh Đồng Nai giai đoạn 2024-2028.</w:t>
      </w:r>
    </w:p>
    <w:p w:rsidR="00094A3F" w:rsidRPr="0068490F" w:rsidRDefault="00094A3F" w:rsidP="00094A3F">
      <w:pPr>
        <w:spacing w:before="120" w:after="120" w:line="240" w:lineRule="auto"/>
        <w:ind w:firstLine="709"/>
        <w:jc w:val="both"/>
        <w:rPr>
          <w:rFonts w:ascii="Times New Roman" w:hAnsi="Times New Roman" w:cs="Times New Roman"/>
          <w:i/>
          <w:sz w:val="28"/>
          <w:szCs w:val="28"/>
        </w:rPr>
      </w:pPr>
      <w:r w:rsidRPr="0068490F">
        <w:rPr>
          <w:rFonts w:ascii="Times New Roman" w:hAnsi="Times New Roman" w:cs="Times New Roman"/>
          <w:i/>
          <w:sz w:val="28"/>
          <w:szCs w:val="28"/>
        </w:rPr>
        <w:lastRenderedPageBreak/>
        <w:t>3.4. Đánh giá tác động của các giải pháp đối với đối tượng chịu sự tác động trực tiếp của chính sách và các đối tượng khác có liên quan:</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xml:space="preserve">- Tác động về kinh tế </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xml:space="preserve">+ Đối với Nhà nước: </w:t>
      </w:r>
      <w:r w:rsidRPr="0068490F">
        <w:rPr>
          <w:rFonts w:ascii="Times New Roman" w:eastAsia="MS Mincho" w:hAnsi="Times New Roman" w:cs="Times New Roman"/>
          <w:iCs/>
          <w:sz w:val="28"/>
          <w:szCs w:val="28"/>
          <w:lang w:eastAsia="vi-VN"/>
        </w:rPr>
        <w:t xml:space="preserve">phải chi trả công tiêm phòng, dẫn đường và vật tư tiêm phòng, vắc xin tiêm, xăng xe tiêm phòng khoảng 9.103.929.000 đồng </w:t>
      </w:r>
      <w:r w:rsidRPr="0068490F">
        <w:rPr>
          <w:rFonts w:ascii="Times New Roman" w:eastAsia="MS Mincho" w:hAnsi="Times New Roman" w:cs="Times New Roman"/>
          <w:i/>
          <w:iCs/>
          <w:sz w:val="28"/>
          <w:szCs w:val="28"/>
          <w:lang w:eastAsia="vi-VN"/>
        </w:rPr>
        <w:t>(chín tỷ một trăm linh ba triệu chín trăm hai mươi chín ngàn đồng)</w:t>
      </w:r>
      <w:r w:rsidRPr="0068490F">
        <w:rPr>
          <w:rFonts w:ascii="Times New Roman" w:eastAsia="Calibri" w:hAnsi="Times New Roman" w:cs="Times New Roman"/>
          <w:bCs/>
          <w:noProof/>
          <w:sz w:val="28"/>
          <w:szCs w:val="28"/>
        </w:rPr>
        <w:t xml:space="preserve">; kết quả của việc tiêm phòng mang lại lợi ích lớn trong việc đảm bảo an toàn dịch bệnh động vật, cho con người, phát triển kinh tế; mặt khác nếu để dịch bệnh xảy ra không những tốn kém kinh phí rất lớn cho công tác chống dịch (tiêu hủy, sát trùng, hỗ trợ cho chủ nuôi và hỗ trợ cho lực lượng tham gia chống dịch…) mà còn ảnh hưởng xấu đến sức khỏe người dân. </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xml:space="preserve">+ Đối với người nuôi chó, mèo: người nuôi chó, mèo không phải trả các chi phí tiêm phòng. </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xml:space="preserve">+ Đối với cơ quan Nhà nước: thông qua việc tổ chức tiêm phòng, tăng cường tiếp xúc, gần gũi người dân, qua đó tuyên truyền, hướng dẫn kiến thức phòng, chống dịch bệnh; giám sát được tình hình chăn nuôi, dịch bệnh. </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xml:space="preserve">+ Đối với người dân: </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xml:space="preserve">Việc làm: </w:t>
      </w:r>
      <w:r>
        <w:rPr>
          <w:rFonts w:ascii="Times New Roman" w:eastAsia="Calibri" w:hAnsi="Times New Roman" w:cs="Times New Roman"/>
          <w:bCs/>
          <w:noProof/>
          <w:sz w:val="28"/>
          <w:szCs w:val="28"/>
        </w:rPr>
        <w:t>ổn định việc</w:t>
      </w:r>
      <w:r w:rsidRPr="00847173">
        <w:rPr>
          <w:rFonts w:ascii="Times New Roman" w:eastAsia="Calibri" w:hAnsi="Times New Roman" w:cs="Times New Roman"/>
          <w:bCs/>
          <w:noProof/>
          <w:sz w:val="28"/>
          <w:szCs w:val="28"/>
        </w:rPr>
        <w:t xml:space="preserve"> làm </w:t>
      </w:r>
      <w:r w:rsidRPr="0068490F">
        <w:rPr>
          <w:rFonts w:ascii="Times New Roman" w:eastAsia="Calibri" w:hAnsi="Times New Roman" w:cs="Times New Roman"/>
          <w:bCs/>
          <w:noProof/>
          <w:sz w:val="28"/>
          <w:szCs w:val="28"/>
        </w:rPr>
        <w:t>do tình hình dịch bệnh được khống chế sẽ tác động đến sức khỏe, tâm lý của người dân.</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xml:space="preserve">Y tế: đảm bảo sức khỏe cho người dân tránh được nguy cơ lây truyền dịch bệnh từ động vật sang người. </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Môi trường: bảo vệ môi trường, nếu dịch bệnh xảy ra phải thực hiện tiêu hủy, chôn lấp động vật mắc bệnh sẽ tác động xấu đến môi trường.</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Đi lại: nếu dịch bệnh xảy ra sẽ hạn chế việc đi lại trong vùng có dịch để tránh phát tán mầm bệnh.</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xml:space="preserve">Khi khống chế được dịch bệnh, có thể giúp giảm chi phí của người bị chó, mèo cắn phải chi trả thêm khoảng 1.800.000.000 đồng </w:t>
      </w:r>
      <w:r w:rsidRPr="0068490F">
        <w:rPr>
          <w:rFonts w:ascii="Times New Roman" w:eastAsia="Calibri" w:hAnsi="Times New Roman" w:cs="Times New Roman"/>
          <w:bCs/>
          <w:i/>
          <w:noProof/>
          <w:sz w:val="28"/>
          <w:szCs w:val="28"/>
        </w:rPr>
        <w:t>(một tỷ tám trăm triệu đồng)</w:t>
      </w:r>
      <w:r w:rsidRPr="0068490F">
        <w:rPr>
          <w:rFonts w:ascii="Times New Roman" w:eastAsia="Calibri" w:hAnsi="Times New Roman" w:cs="Times New Roman"/>
          <w:bCs/>
          <w:noProof/>
          <w:sz w:val="28"/>
          <w:szCs w:val="28"/>
        </w:rPr>
        <w:t xml:space="preserve"> để tiêm phòng vắc xin Dại và các chi phí đi lại, mất thu nhập, điều trị vết thương.</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Tác động về giới: không có tác động về giới.</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Tác động thủ tục hành chính: không có.</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Tác động đối với hệ thống pháp luật:</w:t>
      </w:r>
    </w:p>
    <w:p w:rsidR="00094A3F" w:rsidRPr="00847173"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847173">
        <w:rPr>
          <w:rFonts w:ascii="Times New Roman" w:eastAsia="Calibri" w:hAnsi="Times New Roman" w:cs="Times New Roman"/>
          <w:bCs/>
          <w:noProof/>
          <w:sz w:val="28"/>
          <w:szCs w:val="28"/>
        </w:rPr>
        <w:t>+ Tính hợp hiến: việc ban hành chính sách mức hỗ trợ tiêm phòng vắc xin Dại trong công tác tiêm phòng thể hiện quan điểm Nhà nước vì dân của Hiến pháp.</w:t>
      </w:r>
    </w:p>
    <w:p w:rsidR="00094A3F" w:rsidRPr="00847173"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847173">
        <w:rPr>
          <w:rFonts w:ascii="Times New Roman" w:eastAsia="Calibri" w:hAnsi="Times New Roman" w:cs="Times New Roman"/>
          <w:bCs/>
          <w:noProof/>
          <w:sz w:val="28"/>
          <w:szCs w:val="28"/>
        </w:rPr>
        <w:t xml:space="preserve">+ Tính hợp pháp: việc ban hành chính sách mức hỗ trợ tiêm phòng vắc xin trong công tác phòng, chống dịch bệnh động vật giai đoạn 2024-2028 nhằm cụ thể hóa các quy định của Luật Thú y, Nghị định số 35/2016/NĐ-CP của Chính </w:t>
      </w:r>
      <w:r w:rsidRPr="00847173">
        <w:rPr>
          <w:rFonts w:ascii="Times New Roman" w:eastAsia="Calibri" w:hAnsi="Times New Roman" w:cs="Times New Roman"/>
          <w:bCs/>
          <w:noProof/>
          <w:sz w:val="28"/>
          <w:szCs w:val="28"/>
        </w:rPr>
        <w:lastRenderedPageBreak/>
        <w:t>phủ để áp dụng trên địa bàn tỉnh. Phù hợp quy định về thẩm quyền của Luật Ngân sách Nhà nước và các quy định pháp luật khác.</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xml:space="preserve">+ Tính thống nhất: việc ban hành chính sách thể hiện sự thống nhất quan điểm của Tỉnh ủy, Hội đồng nhân dân tỉnh, Ủy ban nhân dân tỉnh trong các Nghị quyết về phát triển kinh tế - xã hội của tỉnh. </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Tác động đến bộ máy Nhà nước:</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Khả năng thi hành của cơ quan Nhà nước: việc ban hành chính sách sẽ giúp cơ quan quản lý Nhà nước chuyên ngành Chăn nuôi - Thú y có cơ sở xây dựng kế hoạch hàng năm về nhân lực để triển khai. Cơ quan quản lý tài chính - ngân sách xây dựng nguồn kinh phí trên cơ sở đề xuất của cơ quan chuyên môn; Ủy ban nhân dân các cấp có kế hoạch triển khai công tác phòng, chống dịch bệnh động vật trên địa bàn.</w:t>
      </w:r>
    </w:p>
    <w:p w:rsidR="00094A3F" w:rsidRPr="0068490F" w:rsidRDefault="00094A3F" w:rsidP="00094A3F">
      <w:pPr>
        <w:spacing w:before="120" w:after="120" w:line="240" w:lineRule="auto"/>
        <w:ind w:firstLine="709"/>
        <w:jc w:val="both"/>
        <w:rPr>
          <w:rFonts w:ascii="Times New Roman" w:eastAsia="Calibri" w:hAnsi="Times New Roman" w:cs="Times New Roman"/>
          <w:bCs/>
          <w:i/>
          <w:noProof/>
          <w:sz w:val="28"/>
          <w:szCs w:val="28"/>
        </w:rPr>
      </w:pPr>
      <w:r w:rsidRPr="0068490F">
        <w:rPr>
          <w:rFonts w:ascii="Times New Roman" w:eastAsia="Calibri" w:hAnsi="Times New Roman" w:cs="Times New Roman"/>
          <w:bCs/>
          <w:i/>
          <w:noProof/>
          <w:sz w:val="28"/>
          <w:szCs w:val="28"/>
        </w:rPr>
        <w:t xml:space="preserve">3.5. Kiến nghị giải pháp lựa chọn: </w:t>
      </w:r>
    </w:p>
    <w:p w:rsidR="00094A3F" w:rsidRPr="0068490F" w:rsidRDefault="00094A3F" w:rsidP="00094A3F">
      <w:pPr>
        <w:spacing w:before="120" w:after="120" w:line="240" w:lineRule="auto"/>
        <w:ind w:firstLine="709"/>
        <w:jc w:val="both"/>
        <w:rPr>
          <w:rFonts w:ascii="Times New Roman" w:hAnsi="Times New Roman" w:cs="Times New Roman"/>
          <w:sz w:val="28"/>
          <w:szCs w:val="28"/>
          <w:lang w:val="pt-BR"/>
        </w:rPr>
      </w:pPr>
      <w:r w:rsidRPr="0068490F">
        <w:rPr>
          <w:rFonts w:ascii="Times New Roman" w:hAnsi="Times New Roman" w:cs="Times New Roman"/>
          <w:sz w:val="28"/>
          <w:szCs w:val="28"/>
          <w:lang w:val="pt-BR"/>
        </w:rPr>
        <w:t>- Xét thấy Chính sách 3 và Chính sách 2 đều có thể giúp khống chế được dịch bệnh, bảo đảm an sinh xã hội.</w:t>
      </w:r>
    </w:p>
    <w:p w:rsidR="00094A3F" w:rsidRPr="0068490F" w:rsidRDefault="00094A3F" w:rsidP="00094A3F">
      <w:pPr>
        <w:spacing w:before="120" w:after="120" w:line="240" w:lineRule="auto"/>
        <w:ind w:firstLine="709"/>
        <w:jc w:val="both"/>
        <w:rPr>
          <w:rFonts w:ascii="Times New Roman" w:eastAsia="Times New Roman" w:hAnsi="Times New Roman" w:cs="Times New Roman"/>
          <w:sz w:val="28"/>
          <w:szCs w:val="28"/>
        </w:rPr>
      </w:pPr>
      <w:r w:rsidRPr="0068490F">
        <w:rPr>
          <w:rFonts w:ascii="Times New Roman" w:eastAsia="MS Mincho" w:hAnsi="Times New Roman" w:cs="Times New Roman"/>
          <w:iCs/>
          <w:sz w:val="28"/>
          <w:szCs w:val="28"/>
          <w:lang w:eastAsia="vi-VN"/>
        </w:rPr>
        <w:t xml:space="preserve">- Nếu áp dụng chính sách 3, </w:t>
      </w:r>
      <w:r w:rsidRPr="0068490F">
        <w:rPr>
          <w:rFonts w:ascii="Times New Roman" w:hAnsi="Times New Roman" w:cs="Times New Roman"/>
          <w:sz w:val="28"/>
          <w:szCs w:val="28"/>
          <w:lang w:val="pt-BR"/>
        </w:rPr>
        <w:t>tỷ lệ tiêm phòng đạt cao, nhanh chóng khống chế được dịch bệnh; nhưng</w:t>
      </w:r>
      <w:r w:rsidRPr="0068490F">
        <w:rPr>
          <w:rFonts w:ascii="Times New Roman" w:eastAsia="MS Mincho" w:hAnsi="Times New Roman" w:cs="Times New Roman"/>
          <w:iCs/>
          <w:sz w:val="28"/>
          <w:szCs w:val="28"/>
          <w:lang w:eastAsia="vi-VN"/>
        </w:rPr>
        <w:t xml:space="preserve"> mỗi năm ngân sách nhà nước phải chi trả công tiêm phòng, dẫn đường và vật tư tiêm phòng, xăng xe tiêm phòng  </w:t>
      </w:r>
      <w:r w:rsidRPr="0068490F">
        <w:rPr>
          <w:rFonts w:ascii="Times New Roman" w:eastAsia="Times New Roman" w:hAnsi="Times New Roman" w:cs="Times New Roman"/>
          <w:sz w:val="28"/>
          <w:szCs w:val="28"/>
        </w:rPr>
        <w:t>4</w:t>
      </w:r>
      <w:r w:rsidRPr="0068490F">
        <w:rPr>
          <w:rFonts w:ascii="Times New Roman" w:eastAsia="MS Mincho" w:hAnsi="Times New Roman" w:cs="Times New Roman"/>
          <w:iCs/>
          <w:sz w:val="28"/>
          <w:szCs w:val="28"/>
          <w:lang w:eastAsia="vi-VN"/>
        </w:rPr>
        <w:t xml:space="preserve">.003.929.000 đồng </w:t>
      </w:r>
      <w:r w:rsidRPr="0068490F">
        <w:rPr>
          <w:rFonts w:ascii="Times New Roman" w:eastAsia="MS Mincho" w:hAnsi="Times New Roman" w:cs="Times New Roman"/>
          <w:i/>
          <w:iCs/>
          <w:sz w:val="28"/>
          <w:szCs w:val="28"/>
          <w:lang w:eastAsia="vi-VN"/>
        </w:rPr>
        <w:t>(bốn tỷ không trăm linh ba triệu đồng chín trăm hai mươi chín ngàn đồng)</w:t>
      </w:r>
      <w:r w:rsidRPr="0068490F">
        <w:rPr>
          <w:rFonts w:ascii="Times New Roman" w:eastAsia="MS Mincho" w:hAnsi="Times New Roman" w:cs="Times New Roman"/>
          <w:iCs/>
          <w:sz w:val="28"/>
          <w:szCs w:val="28"/>
          <w:lang w:eastAsia="vi-VN"/>
        </w:rPr>
        <w:t>. Tuy nhiên c</w:t>
      </w:r>
      <w:r w:rsidRPr="0068490F">
        <w:rPr>
          <w:rFonts w:ascii="Times New Roman" w:eastAsia="Calibri" w:hAnsi="Times New Roman" w:cs="Times New Roman"/>
          <w:sz w:val="28"/>
          <w:szCs w:val="28"/>
          <w:lang w:val="es-ES"/>
        </w:rPr>
        <w:t xml:space="preserve">hính sách này </w:t>
      </w:r>
      <w:r w:rsidRPr="0068490F">
        <w:rPr>
          <w:rFonts w:ascii="Times New Roman" w:eastAsia="Calibri" w:hAnsi="Times New Roman" w:cs="Times New Roman"/>
          <w:b/>
          <w:sz w:val="28"/>
          <w:szCs w:val="28"/>
          <w:lang w:val="es-ES"/>
        </w:rPr>
        <w:t xml:space="preserve">chưa </w:t>
      </w:r>
      <w:r w:rsidRPr="0068490F">
        <w:rPr>
          <w:rFonts w:ascii="Times New Roman" w:eastAsia="Calibri" w:hAnsi="Times New Roman" w:cs="Times New Roman"/>
          <w:sz w:val="28"/>
          <w:szCs w:val="28"/>
          <w:lang w:val="es-ES"/>
        </w:rPr>
        <w:t>phù hợp quy định chung về trách nhiệm của người nuôi là phải tiêm phòng cho đàn chó, mèo; chưa phù hợp với nội dung của</w:t>
      </w:r>
      <w:r w:rsidRPr="0068490F">
        <w:rPr>
          <w:rFonts w:ascii="Times New Roman" w:eastAsia="Times New Roman" w:hAnsi="Times New Roman" w:cs="Times New Roman"/>
          <w:color w:val="000000"/>
          <w:sz w:val="28"/>
          <w:szCs w:val="28"/>
        </w:rPr>
        <w:t xml:space="preserve"> Quyết định số 2151/QĐ-TTg ngày 21 tháng 12 năm 2021 của Thủ tướng Chính phủ: </w:t>
      </w:r>
      <w:r w:rsidRPr="0068490F">
        <w:rPr>
          <w:rFonts w:ascii="Times New Roman" w:eastAsia="Times New Roman" w:hAnsi="Times New Roman" w:cs="Times New Roman"/>
          <w:i/>
          <w:color w:val="000000"/>
          <w:sz w:val="28"/>
          <w:szCs w:val="28"/>
        </w:rPr>
        <w:t>ngân sách nhà nước là hỗ trợ, không làm thay công tác tiêm phòng vắc xin Dại cho đàn chó, mèo</w:t>
      </w:r>
      <w:r w:rsidRPr="0068490F">
        <w:rPr>
          <w:rFonts w:ascii="Times New Roman" w:eastAsia="Calibri" w:hAnsi="Times New Roman" w:cs="Times New Roman"/>
          <w:sz w:val="28"/>
          <w:szCs w:val="28"/>
          <w:lang w:val="es-ES"/>
        </w:rPr>
        <w:t>. Nếu áp dụng chính sách này có thể làm cho người nuôi chó, mèo ỷ lại vào Nhà nước trong công tác phòng dịch bệnh.</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xml:space="preserve">Phân tích cả 03 (ba) chính sách nêu trên, cho thấy Chính sách 2 có nhiều ưu điểm nhất, do đó, đề nghị Hội đồng nhân dân tỉnh lựa chọn </w:t>
      </w:r>
      <w:r w:rsidRPr="0068490F">
        <w:rPr>
          <w:rFonts w:ascii="Times New Roman" w:eastAsia="Calibri" w:hAnsi="Times New Roman" w:cs="Times New Roman"/>
          <w:b/>
          <w:bCs/>
          <w:i/>
          <w:noProof/>
          <w:sz w:val="28"/>
          <w:szCs w:val="28"/>
        </w:rPr>
        <w:t>Chính sách 2, hỗ trợ kinh phí Nhà nước cho công tác mua vắc xin Dại để tổ chức tiêm phòng cho đàn chó, mèo trên địa bàn tỉnh</w:t>
      </w:r>
      <w:r w:rsidRPr="0068490F">
        <w:rPr>
          <w:rFonts w:ascii="Times New Roman" w:eastAsia="Calibri" w:hAnsi="Times New Roman" w:cs="Times New Roman"/>
          <w:bCs/>
          <w:noProof/>
          <w:sz w:val="28"/>
          <w:szCs w:val="28"/>
        </w:rPr>
        <w:t xml:space="preserve">. </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xml:space="preserve">Thời gian áp dụng </w:t>
      </w:r>
      <w:r w:rsidRPr="0068490F">
        <w:rPr>
          <w:rFonts w:ascii="Times New Roman" w:hAnsi="Times New Roman" w:cs="Times New Roman"/>
          <w:sz w:val="28"/>
          <w:szCs w:val="28"/>
        </w:rPr>
        <w:t xml:space="preserve">chính sách hỗ trợ kinh phí Nhà nước </w:t>
      </w:r>
      <w:r w:rsidRPr="0068490F">
        <w:rPr>
          <w:rFonts w:ascii="Times New Roman" w:hAnsi="Times New Roman" w:cs="Times New Roman"/>
          <w:sz w:val="28"/>
          <w:szCs w:val="28"/>
          <w:lang w:val="pt-BR"/>
        </w:rPr>
        <w:t>về mức hỗ trợ tiêm phòng vắc xin Dại đối với chó, mèo trên địa bàn tỉnh Đồng Nai giai đoạn 2024-2028</w:t>
      </w:r>
      <w:r w:rsidRPr="0068490F">
        <w:rPr>
          <w:rFonts w:ascii="Times New Roman" w:eastAsia="Calibri" w:hAnsi="Times New Roman" w:cs="Times New Roman"/>
          <w:bCs/>
          <w:noProof/>
          <w:sz w:val="28"/>
          <w:szCs w:val="28"/>
        </w:rPr>
        <w:t xml:space="preserve"> được áp dụng từ ngày Nghị quyết có hiệu lực.</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Hằng năm, Sở Nông nghiệp và Phát triển nông thôn tổ chức tổng kết, đánh giá kết quả thực hiện công tác phòng, chống dịch bệnh Dại và hiệu quả của chính sách, báo cáo Ủy ban nhân dân tỉnh.</w:t>
      </w:r>
    </w:p>
    <w:p w:rsidR="00094A3F" w:rsidRPr="0068490F" w:rsidRDefault="00094A3F" w:rsidP="00094A3F">
      <w:pPr>
        <w:spacing w:before="120" w:after="120" w:line="240" w:lineRule="auto"/>
        <w:ind w:firstLine="709"/>
        <w:jc w:val="both"/>
        <w:rPr>
          <w:rFonts w:ascii="Times New Roman" w:eastAsia="Calibri" w:hAnsi="Times New Roman" w:cs="Times New Roman"/>
          <w:b/>
          <w:bCs/>
          <w:noProof/>
          <w:sz w:val="28"/>
          <w:szCs w:val="28"/>
        </w:rPr>
      </w:pPr>
      <w:r w:rsidRPr="0068490F">
        <w:rPr>
          <w:rFonts w:ascii="Times New Roman" w:eastAsia="Calibri" w:hAnsi="Times New Roman" w:cs="Times New Roman"/>
          <w:b/>
          <w:bCs/>
          <w:noProof/>
          <w:sz w:val="28"/>
          <w:szCs w:val="28"/>
        </w:rPr>
        <w:t>III. LẤY Ý KIẾN GÓP Ý</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Dự thảo báo cáo đánh giá tác động của chính sách được tổ chức lấy ý kiến:</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xml:space="preserve">- Ý kiến đóng góp của các Sở, ngành được tổng hợp, tiếp thu, giải trình và gửi lại cho các đơn vị được đề nghị đóng góp ý kiến. Nội dung những ý kiến tiếp </w:t>
      </w:r>
      <w:r w:rsidRPr="0068490F">
        <w:rPr>
          <w:rFonts w:ascii="Times New Roman" w:eastAsia="Calibri" w:hAnsi="Times New Roman" w:cs="Times New Roman"/>
          <w:bCs/>
          <w:noProof/>
          <w:sz w:val="28"/>
          <w:szCs w:val="28"/>
        </w:rPr>
        <w:lastRenderedPageBreak/>
        <w:t>thu được bổ sung, chỉnh sửa trong báo cáo đánh giá, những ý kiến không đưa vào báo cáo cũng được giải trình cụ thể.</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Gửi phiếu thăm dò ý kiến đối với các chủ hộ nuôi chó, mèo chịu tác động trực tiếp của chính sách hỗ trợ tiêm phòng trên địa bàn tỉnh.</w:t>
      </w:r>
    </w:p>
    <w:p w:rsidR="00094A3F" w:rsidRPr="0068490F" w:rsidRDefault="00094A3F" w:rsidP="00094A3F">
      <w:pPr>
        <w:spacing w:before="120" w:after="120" w:line="240" w:lineRule="auto"/>
        <w:ind w:firstLine="709"/>
        <w:jc w:val="both"/>
        <w:rPr>
          <w:rFonts w:ascii="Times New Roman" w:eastAsia="Calibri" w:hAnsi="Times New Roman" w:cs="Times New Roman"/>
          <w:b/>
          <w:bCs/>
          <w:noProof/>
          <w:sz w:val="28"/>
          <w:szCs w:val="28"/>
        </w:rPr>
      </w:pPr>
      <w:r w:rsidRPr="0068490F">
        <w:rPr>
          <w:rFonts w:ascii="Times New Roman" w:eastAsia="Calibri" w:hAnsi="Times New Roman" w:cs="Times New Roman"/>
          <w:b/>
          <w:bCs/>
          <w:noProof/>
          <w:sz w:val="28"/>
          <w:szCs w:val="28"/>
        </w:rPr>
        <w:t>IV. GIÁM SÁT VÀ ĐÁNH GIÁ</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xml:space="preserve">Cơ quan chịu trách nhiệm tổ chức thi hành Nghị quyết về </w:t>
      </w:r>
      <w:r w:rsidRPr="0068490F">
        <w:rPr>
          <w:rFonts w:ascii="Times New Roman" w:hAnsi="Times New Roman" w:cs="Times New Roman"/>
          <w:sz w:val="28"/>
          <w:szCs w:val="28"/>
        </w:rPr>
        <w:t xml:space="preserve">chính sách hỗ trợ kinh phí Nhà nước </w:t>
      </w:r>
      <w:r w:rsidRPr="0068490F">
        <w:rPr>
          <w:rFonts w:ascii="Times New Roman" w:hAnsi="Times New Roman" w:cs="Times New Roman"/>
          <w:sz w:val="28"/>
          <w:szCs w:val="28"/>
          <w:lang w:val="pt-BR"/>
        </w:rPr>
        <w:t>tiêm phòng vắc xin Dại đối với chó, mèo trên địa bàn tỉnh Đồng Nai giai đoạn 2024-2028</w:t>
      </w:r>
      <w:r w:rsidRPr="0068490F">
        <w:rPr>
          <w:rFonts w:ascii="Times New Roman" w:eastAsia="Calibri" w:hAnsi="Times New Roman" w:cs="Times New Roman"/>
          <w:bCs/>
          <w:noProof/>
          <w:sz w:val="28"/>
          <w:szCs w:val="28"/>
        </w:rPr>
        <w:t>: Ủy ban nhân dân tỉnh giao cho các sở, ngành, liên quan; Ủy ban nhân dân các huyện, Ủy ban nhân dân thành phố Biên Hòa và Long Khánh triển khai thực hiện.</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Sở Tài chính: bố trí nguồn kinh phí chi cho công tác phòng, chống dịch bệnh động vật theo kế hoạch dự trù hàng năm của Sở Nông nghiệp và Phát triển nông thôn.</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Ủy ban nhân dân các huyện, Ủy ban nhân dân thành phố Biên Hòa và Long Khánh: phối hợp Sở Nông nghiệp và Phát triển nông thôn, Chi cục Chăn nuôi và Thú y tổ chức tốt công tác tiêm phòng trên địa bàn quản lý.</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 xml:space="preserve">Sở Nông nghiệp và Phát triển nông thôn </w:t>
      </w:r>
      <w:r w:rsidRPr="0068490F">
        <w:rPr>
          <w:rFonts w:ascii="Times New Roman" w:eastAsia="Calibri" w:hAnsi="Times New Roman" w:cs="Times New Roman"/>
          <w:bCs/>
          <w:i/>
          <w:noProof/>
          <w:sz w:val="28"/>
          <w:szCs w:val="28"/>
        </w:rPr>
        <w:t>(Chi cục Chăn nuôi và Thú y)</w:t>
      </w:r>
      <w:r w:rsidRPr="0068490F">
        <w:rPr>
          <w:rFonts w:ascii="Times New Roman" w:eastAsia="Calibri" w:hAnsi="Times New Roman" w:cs="Times New Roman"/>
          <w:bCs/>
          <w:noProof/>
          <w:sz w:val="28"/>
          <w:szCs w:val="28"/>
        </w:rPr>
        <w:t>: xây dựng kế hoạch triển khai thực hiện phòng, chống dịch bệnh động vật hằng năm. Hướng dẫn các địa phương tổ chức công tác tiêm phòng; tổng hợp số liệu báo cáo, đánh giá kết quả tiêm phòng.</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Cơ quan giám sát, đánh giá việc thực hiện chính sách: các ban của Hội đồng nhân dân tỉnh; Mặt trận Tổ quốc Việt Nam tỉnh có trách nhiệm giám sát, đánh giá việc tổ chức tiêm phòng hằng năm.</w:t>
      </w:r>
    </w:p>
    <w:p w:rsidR="00094A3F" w:rsidRPr="0068490F" w:rsidRDefault="00094A3F" w:rsidP="00094A3F">
      <w:pPr>
        <w:spacing w:before="120" w:after="120" w:line="240" w:lineRule="auto"/>
        <w:ind w:firstLine="709"/>
        <w:jc w:val="both"/>
        <w:rPr>
          <w:rFonts w:ascii="Times New Roman" w:eastAsia="Calibri" w:hAnsi="Times New Roman" w:cs="Times New Roman"/>
          <w:b/>
          <w:bCs/>
          <w:noProof/>
          <w:sz w:val="28"/>
          <w:szCs w:val="28"/>
        </w:rPr>
      </w:pPr>
      <w:r w:rsidRPr="0068490F">
        <w:rPr>
          <w:rFonts w:ascii="Times New Roman" w:eastAsia="Calibri" w:hAnsi="Times New Roman" w:cs="Times New Roman"/>
          <w:b/>
          <w:bCs/>
          <w:noProof/>
          <w:sz w:val="28"/>
          <w:szCs w:val="28"/>
        </w:rPr>
        <w:t>V. PHỤ LỤC</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Phụ lục I: Bảng tổng hợp tổng đàn chó, mèo trên địa bàn.</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Phụ lục II: Ước chi phí thiệt hại khi áp dụng Chính sách 1.</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Phụ lục III: Ước chi phí khi áp dụng Chính sách 2.</w:t>
      </w:r>
    </w:p>
    <w:p w:rsidR="00094A3F" w:rsidRPr="0068490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Phụ lục IV: Ước chi phí  khi áp dụng Chính sách 3.</w:t>
      </w:r>
    </w:p>
    <w:p w:rsidR="00094A3F" w:rsidRPr="0068490F" w:rsidRDefault="00094A3F" w:rsidP="00094A3F">
      <w:pPr>
        <w:spacing w:before="120" w:after="120" w:line="240" w:lineRule="auto"/>
        <w:ind w:firstLine="709"/>
        <w:jc w:val="both"/>
        <w:rPr>
          <w:rFonts w:ascii="Times New Roman" w:eastAsia="Times New Roman" w:hAnsi="Times New Roman" w:cs="Times New Roman"/>
          <w:sz w:val="28"/>
          <w:szCs w:val="28"/>
          <w:lang w:val="pt-BR"/>
        </w:rPr>
      </w:pPr>
      <w:r w:rsidRPr="0068490F">
        <w:rPr>
          <w:rFonts w:ascii="Times New Roman" w:eastAsia="Calibri" w:hAnsi="Times New Roman" w:cs="Times New Roman"/>
          <w:bCs/>
          <w:noProof/>
          <w:sz w:val="28"/>
          <w:szCs w:val="28"/>
        </w:rPr>
        <w:t>Phụ lục V: So sánh ước chi phí giữa Chính sách 2 và Chính sách 3.</w:t>
      </w:r>
    </w:p>
    <w:p w:rsidR="00094A3F" w:rsidRPr="00094A3F" w:rsidRDefault="00094A3F" w:rsidP="00094A3F">
      <w:pPr>
        <w:spacing w:before="120" w:after="120" w:line="240" w:lineRule="auto"/>
        <w:ind w:firstLine="709"/>
        <w:jc w:val="both"/>
        <w:rPr>
          <w:rFonts w:ascii="Times New Roman" w:eastAsia="Calibri" w:hAnsi="Times New Roman" w:cs="Times New Roman"/>
          <w:bCs/>
          <w:noProof/>
          <w:sz w:val="28"/>
          <w:szCs w:val="28"/>
        </w:rPr>
      </w:pPr>
      <w:r w:rsidRPr="0068490F">
        <w:rPr>
          <w:rFonts w:ascii="Times New Roman" w:eastAsia="Calibri" w:hAnsi="Times New Roman" w:cs="Times New Roman"/>
          <w:bCs/>
          <w:noProof/>
          <w:sz w:val="28"/>
          <w:szCs w:val="28"/>
        </w:rPr>
        <w:t>Phụ lục VI: Bảng thuyết minh chi phí tiêm phòng của Chính sách 3.</w:t>
      </w:r>
    </w:p>
    <w:tbl>
      <w:tblPr>
        <w:tblW w:w="0" w:type="auto"/>
        <w:tblInd w:w="108" w:type="dxa"/>
        <w:tblBorders>
          <w:insideH w:val="single" w:sz="4" w:space="0" w:color="auto"/>
        </w:tblBorders>
        <w:tblLook w:val="01E0" w:firstRow="1" w:lastRow="1" w:firstColumn="1" w:lastColumn="1" w:noHBand="0" w:noVBand="0"/>
      </w:tblPr>
      <w:tblGrid>
        <w:gridCol w:w="5387"/>
        <w:gridCol w:w="3793"/>
      </w:tblGrid>
      <w:tr w:rsidR="00094A3F" w:rsidRPr="00F762E3" w:rsidTr="00A9014C">
        <w:tc>
          <w:tcPr>
            <w:tcW w:w="5387" w:type="dxa"/>
          </w:tcPr>
          <w:p w:rsidR="00094A3F" w:rsidRPr="00F762E3" w:rsidRDefault="00094A3F" w:rsidP="00FB1C99">
            <w:pPr>
              <w:spacing w:after="0" w:line="240" w:lineRule="auto"/>
              <w:ind w:left="-108"/>
              <w:rPr>
                <w:rFonts w:ascii="Times New Roman" w:eastAsia="Times New Roman" w:hAnsi="Times New Roman" w:cs="Times New Roman"/>
                <w:b/>
                <w:i/>
                <w:sz w:val="28"/>
                <w:szCs w:val="28"/>
                <w:lang w:val="it-IT"/>
              </w:rPr>
            </w:pPr>
            <w:r w:rsidRPr="00F762E3">
              <w:rPr>
                <w:rFonts w:ascii="Times New Roman" w:eastAsia="Times New Roman" w:hAnsi="Times New Roman" w:cs="Times New Roman"/>
                <w:b/>
                <w:i/>
                <w:sz w:val="28"/>
                <w:szCs w:val="28"/>
                <w:lang w:val="it-IT"/>
              </w:rPr>
              <w:t xml:space="preserve">Nơi nhận:  </w:t>
            </w:r>
          </w:p>
          <w:p w:rsidR="00094A3F" w:rsidRDefault="00094A3F" w:rsidP="00FB1C99">
            <w:pPr>
              <w:spacing w:after="0" w:line="240" w:lineRule="auto"/>
              <w:rPr>
                <w:rFonts w:ascii="Times New Roman" w:eastAsia="Times New Roman" w:hAnsi="Times New Roman" w:cs="Times New Roman"/>
                <w:szCs w:val="28"/>
              </w:rPr>
            </w:pPr>
            <w:r w:rsidRPr="00F762E3">
              <w:rPr>
                <w:rFonts w:ascii="Times New Roman" w:eastAsia="Times New Roman" w:hAnsi="Times New Roman" w:cs="Times New Roman"/>
                <w:szCs w:val="28"/>
              </w:rPr>
              <w:t xml:space="preserve">- </w:t>
            </w:r>
            <w:r w:rsidR="00A9014C">
              <w:rPr>
                <w:rFonts w:ascii="Times New Roman" w:eastAsia="Times New Roman" w:hAnsi="Times New Roman" w:cs="Times New Roman"/>
                <w:szCs w:val="28"/>
              </w:rPr>
              <w:t>Thường trực tỉnh ủy;</w:t>
            </w:r>
          </w:p>
          <w:p w:rsidR="00A9014C" w:rsidRDefault="00A9014C" w:rsidP="00FB1C99">
            <w:pPr>
              <w:spacing w:after="0" w:line="240" w:lineRule="auto"/>
              <w:rPr>
                <w:rFonts w:ascii="Times New Roman" w:eastAsia="Times New Roman" w:hAnsi="Times New Roman" w:cs="Times New Roman"/>
                <w:szCs w:val="28"/>
              </w:rPr>
            </w:pPr>
            <w:r>
              <w:rPr>
                <w:rFonts w:ascii="Times New Roman" w:eastAsia="Times New Roman" w:hAnsi="Times New Roman" w:cs="Times New Roman"/>
                <w:szCs w:val="28"/>
              </w:rPr>
              <w:t xml:space="preserve">- </w:t>
            </w:r>
            <w:r>
              <w:rPr>
                <w:rFonts w:ascii="Times New Roman" w:eastAsia="Times New Roman" w:hAnsi="Times New Roman" w:cs="Times New Roman"/>
                <w:szCs w:val="28"/>
              </w:rPr>
              <w:t xml:space="preserve">Thường trực </w:t>
            </w:r>
            <w:r>
              <w:rPr>
                <w:rFonts w:ascii="Times New Roman" w:eastAsia="Times New Roman" w:hAnsi="Times New Roman" w:cs="Times New Roman"/>
                <w:szCs w:val="28"/>
              </w:rPr>
              <w:t>HĐND tỉnh;</w:t>
            </w:r>
          </w:p>
          <w:p w:rsidR="00A9014C" w:rsidRDefault="00A9014C" w:rsidP="00FB1C99">
            <w:pPr>
              <w:spacing w:after="0" w:line="240" w:lineRule="auto"/>
              <w:rPr>
                <w:rFonts w:ascii="Times New Roman" w:eastAsia="Times New Roman" w:hAnsi="Times New Roman" w:cs="Times New Roman"/>
                <w:szCs w:val="28"/>
              </w:rPr>
            </w:pPr>
            <w:r>
              <w:rPr>
                <w:rFonts w:ascii="Times New Roman" w:eastAsia="Times New Roman" w:hAnsi="Times New Roman" w:cs="Times New Roman"/>
                <w:szCs w:val="28"/>
              </w:rPr>
              <w:t>- Chủ tịch, các PCT. UBND tỉnh;</w:t>
            </w:r>
          </w:p>
          <w:p w:rsidR="00A9014C" w:rsidRPr="00F762E3" w:rsidRDefault="00A9014C" w:rsidP="00FB1C99">
            <w:pPr>
              <w:spacing w:after="0" w:line="240" w:lineRule="auto"/>
              <w:rPr>
                <w:rFonts w:ascii="Times New Roman" w:eastAsia="Times New Roman" w:hAnsi="Times New Roman" w:cs="Times New Roman"/>
                <w:szCs w:val="28"/>
              </w:rPr>
            </w:pPr>
            <w:r>
              <w:rPr>
                <w:rFonts w:ascii="Times New Roman" w:eastAsia="Times New Roman" w:hAnsi="Times New Roman" w:cs="Times New Roman"/>
                <w:szCs w:val="28"/>
              </w:rPr>
              <w:t>- Chánh, các PCVP. UBND tỉnh;</w:t>
            </w:r>
          </w:p>
          <w:p w:rsidR="00094A3F" w:rsidRDefault="00094A3F" w:rsidP="00FB1C99">
            <w:pPr>
              <w:spacing w:after="0" w:line="240" w:lineRule="auto"/>
              <w:rPr>
                <w:rFonts w:ascii="Times New Roman" w:eastAsia="Times New Roman" w:hAnsi="Times New Roman" w:cs="Times New Roman"/>
                <w:szCs w:val="28"/>
              </w:rPr>
            </w:pPr>
            <w:r w:rsidRPr="00F762E3">
              <w:rPr>
                <w:rFonts w:ascii="Times New Roman" w:eastAsia="Times New Roman" w:hAnsi="Times New Roman" w:cs="Times New Roman"/>
                <w:szCs w:val="28"/>
              </w:rPr>
              <w:t xml:space="preserve">- </w:t>
            </w:r>
            <w:r w:rsidR="00A9014C">
              <w:rPr>
                <w:rFonts w:ascii="Times New Roman" w:eastAsia="Times New Roman" w:hAnsi="Times New Roman" w:cs="Times New Roman"/>
                <w:szCs w:val="28"/>
              </w:rPr>
              <w:t xml:space="preserve">Các sở:  Nông Nghiệp và PTNT, </w:t>
            </w:r>
            <w:r w:rsidRPr="00F762E3">
              <w:rPr>
                <w:rFonts w:ascii="Times New Roman" w:eastAsia="Times New Roman" w:hAnsi="Times New Roman" w:cs="Times New Roman"/>
                <w:szCs w:val="28"/>
              </w:rPr>
              <w:t>Sở Tư pháp;</w:t>
            </w:r>
            <w:r w:rsidR="00A9014C">
              <w:rPr>
                <w:rFonts w:ascii="Times New Roman" w:eastAsia="Times New Roman" w:hAnsi="Times New Roman" w:cs="Times New Roman"/>
                <w:szCs w:val="28"/>
              </w:rPr>
              <w:t xml:space="preserve"> Nội vụ;</w:t>
            </w:r>
          </w:p>
          <w:p w:rsidR="00094A3F" w:rsidRPr="00F762E3" w:rsidRDefault="00A9014C" w:rsidP="00A9014C">
            <w:pPr>
              <w:spacing w:after="0" w:line="240" w:lineRule="auto"/>
              <w:rPr>
                <w:rFonts w:ascii="Times New Roman" w:eastAsia="Times New Roman" w:hAnsi="Times New Roman" w:cs="Times New Roman"/>
                <w:szCs w:val="28"/>
              </w:rPr>
            </w:pPr>
            <w:r>
              <w:rPr>
                <w:rFonts w:ascii="Times New Roman" w:eastAsia="Times New Roman" w:hAnsi="Times New Roman" w:cs="Times New Roman"/>
                <w:szCs w:val="28"/>
              </w:rPr>
              <w:t>Tài chính, Lao Động TB&amp;XH;</w:t>
            </w:r>
          </w:p>
          <w:p w:rsidR="00094A3F" w:rsidRPr="00F762E3" w:rsidRDefault="00094A3F" w:rsidP="00FB1C99">
            <w:pPr>
              <w:spacing w:after="0" w:line="240" w:lineRule="auto"/>
              <w:rPr>
                <w:rFonts w:ascii="Times New Roman" w:eastAsia="Times New Roman" w:hAnsi="Times New Roman" w:cs="Times New Roman"/>
                <w:i/>
                <w:szCs w:val="28"/>
              </w:rPr>
            </w:pPr>
            <w:r w:rsidRPr="00F762E3">
              <w:rPr>
                <w:rFonts w:ascii="Times New Roman" w:eastAsia="Times New Roman" w:hAnsi="Times New Roman" w:cs="Times New Roman"/>
                <w:szCs w:val="28"/>
              </w:rPr>
              <w:t xml:space="preserve">- Lưu VT, </w:t>
            </w:r>
            <w:r w:rsidR="00A9014C">
              <w:rPr>
                <w:rFonts w:ascii="Times New Roman" w:eastAsia="Times New Roman" w:hAnsi="Times New Roman" w:cs="Times New Roman"/>
                <w:szCs w:val="28"/>
              </w:rPr>
              <w:t>TH-NC,KTN</w:t>
            </w:r>
            <w:r w:rsidRPr="00F762E3">
              <w:rPr>
                <w:rFonts w:ascii="Times New Roman" w:eastAsia="Times New Roman" w:hAnsi="Times New Roman" w:cs="Times New Roman"/>
                <w:szCs w:val="28"/>
              </w:rPr>
              <w:t xml:space="preserve">. </w:t>
            </w:r>
          </w:p>
          <w:p w:rsidR="00094A3F" w:rsidRPr="00F762E3" w:rsidRDefault="00094A3F" w:rsidP="00FB1C99">
            <w:pPr>
              <w:spacing w:after="0" w:line="240" w:lineRule="auto"/>
              <w:rPr>
                <w:rFonts w:ascii="Times New Roman" w:eastAsia="Times New Roman" w:hAnsi="Times New Roman" w:cs="Times New Roman"/>
                <w:sz w:val="28"/>
                <w:szCs w:val="28"/>
                <w:lang w:val="it-IT"/>
              </w:rPr>
            </w:pPr>
          </w:p>
        </w:tc>
        <w:tc>
          <w:tcPr>
            <w:tcW w:w="3793" w:type="dxa"/>
          </w:tcPr>
          <w:p w:rsidR="00A9014C" w:rsidRDefault="00A9014C" w:rsidP="00FB1C99">
            <w:pPr>
              <w:spacing w:after="0" w:line="240" w:lineRule="auto"/>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TM. ỦY BAN NHÂN DÂN</w:t>
            </w:r>
          </w:p>
          <w:p w:rsidR="00094A3F" w:rsidRPr="00F762E3" w:rsidRDefault="00094A3F" w:rsidP="00FB1C99">
            <w:pPr>
              <w:spacing w:after="0" w:line="240" w:lineRule="auto"/>
              <w:jc w:val="center"/>
              <w:rPr>
                <w:rFonts w:ascii="Times New Roman" w:eastAsia="Times New Roman" w:hAnsi="Times New Roman" w:cs="Times New Roman"/>
                <w:b/>
                <w:sz w:val="28"/>
                <w:szCs w:val="28"/>
                <w:lang w:val="it-IT"/>
              </w:rPr>
            </w:pPr>
            <w:r w:rsidRPr="00F762E3">
              <w:rPr>
                <w:rFonts w:ascii="Times New Roman" w:eastAsia="Times New Roman" w:hAnsi="Times New Roman" w:cs="Times New Roman"/>
                <w:b/>
                <w:sz w:val="28"/>
                <w:szCs w:val="28"/>
                <w:lang w:val="it-IT"/>
              </w:rPr>
              <w:t xml:space="preserve">KT. </w:t>
            </w:r>
            <w:r w:rsidR="00A9014C">
              <w:rPr>
                <w:rFonts w:ascii="Times New Roman" w:eastAsia="Times New Roman" w:hAnsi="Times New Roman" w:cs="Times New Roman"/>
                <w:b/>
                <w:sz w:val="28"/>
                <w:szCs w:val="28"/>
                <w:lang w:val="it-IT"/>
              </w:rPr>
              <w:t>CHỦ TỊCH</w:t>
            </w:r>
          </w:p>
          <w:p w:rsidR="00094A3F" w:rsidRPr="00F762E3" w:rsidRDefault="00A9014C" w:rsidP="00FB1C99">
            <w:pPr>
              <w:spacing w:after="0" w:line="240" w:lineRule="auto"/>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PHÓ CHỦ TỊCH</w:t>
            </w:r>
          </w:p>
          <w:p w:rsidR="00094A3F" w:rsidRPr="00F762E3" w:rsidRDefault="00094A3F" w:rsidP="00FB1C99">
            <w:pPr>
              <w:spacing w:after="0" w:line="240" w:lineRule="auto"/>
              <w:jc w:val="center"/>
              <w:rPr>
                <w:rFonts w:ascii="Times New Roman" w:eastAsia="Times New Roman" w:hAnsi="Times New Roman" w:cs="Times New Roman"/>
                <w:b/>
                <w:sz w:val="28"/>
                <w:szCs w:val="28"/>
                <w:lang w:val="it-IT"/>
              </w:rPr>
            </w:pPr>
          </w:p>
          <w:p w:rsidR="00094A3F" w:rsidRPr="00F762E3" w:rsidRDefault="00094A3F" w:rsidP="00FB1C99">
            <w:pPr>
              <w:spacing w:after="0" w:line="240" w:lineRule="auto"/>
              <w:jc w:val="center"/>
              <w:rPr>
                <w:rFonts w:ascii="Times New Roman" w:eastAsia="Times New Roman" w:hAnsi="Times New Roman" w:cs="Times New Roman"/>
                <w:b/>
                <w:sz w:val="28"/>
                <w:szCs w:val="28"/>
                <w:lang w:val="it-IT"/>
              </w:rPr>
            </w:pPr>
          </w:p>
          <w:p w:rsidR="00094A3F" w:rsidRPr="00F762E3" w:rsidRDefault="00094A3F" w:rsidP="00FB1C99">
            <w:pPr>
              <w:spacing w:after="0" w:line="240" w:lineRule="auto"/>
              <w:jc w:val="center"/>
              <w:rPr>
                <w:rFonts w:ascii="Times New Roman" w:eastAsia="Times New Roman" w:hAnsi="Times New Roman" w:cs="Times New Roman"/>
                <w:b/>
                <w:sz w:val="28"/>
                <w:szCs w:val="28"/>
                <w:lang w:val="it-IT"/>
              </w:rPr>
            </w:pPr>
          </w:p>
          <w:p w:rsidR="00094A3F" w:rsidRPr="00F762E3" w:rsidRDefault="00094A3F" w:rsidP="00013594">
            <w:pPr>
              <w:spacing w:after="0" w:line="240" w:lineRule="auto"/>
              <w:rPr>
                <w:rFonts w:ascii="Times New Roman" w:eastAsia="Times New Roman" w:hAnsi="Times New Roman" w:cs="Times New Roman"/>
                <w:b/>
                <w:sz w:val="28"/>
                <w:szCs w:val="28"/>
                <w:lang w:val="it-IT"/>
              </w:rPr>
            </w:pPr>
          </w:p>
          <w:p w:rsidR="00094A3F" w:rsidRPr="00F762E3" w:rsidRDefault="00094A3F" w:rsidP="00FB1C99">
            <w:pPr>
              <w:spacing w:before="120" w:after="120" w:line="240" w:lineRule="auto"/>
              <w:jc w:val="center"/>
              <w:rPr>
                <w:rFonts w:ascii="Times New Roman" w:eastAsia="Times New Roman" w:hAnsi="Times New Roman" w:cs="Times New Roman"/>
                <w:b/>
                <w:sz w:val="28"/>
                <w:szCs w:val="28"/>
                <w:lang w:val="it-IT"/>
              </w:rPr>
            </w:pPr>
          </w:p>
        </w:tc>
      </w:tr>
    </w:tbl>
    <w:p w:rsidR="00013594" w:rsidRDefault="00013594" w:rsidP="00094A3F">
      <w:pPr>
        <w:widowControl w:val="0"/>
        <w:tabs>
          <w:tab w:val="left" w:pos="567"/>
          <w:tab w:val="right" w:leader="dot" w:pos="7920"/>
        </w:tabs>
        <w:spacing w:after="0" w:line="240" w:lineRule="auto"/>
        <w:rPr>
          <w:rFonts w:ascii="Times New Roman" w:eastAsia="Courier New" w:hAnsi="Times New Roman" w:cs="Times New Roman"/>
          <w:b/>
          <w:sz w:val="28"/>
          <w:szCs w:val="28"/>
          <w:lang w:eastAsia="vi-VN"/>
        </w:rPr>
        <w:sectPr w:rsidR="00013594" w:rsidSect="00094A3F">
          <w:headerReference w:type="default" r:id="rId9"/>
          <w:pgSz w:w="11907" w:h="16840" w:code="9"/>
          <w:pgMar w:top="1134" w:right="1134" w:bottom="1134" w:left="1701" w:header="567" w:footer="567" w:gutter="0"/>
          <w:cols w:space="720"/>
          <w:titlePg/>
          <w:docGrid w:linePitch="360"/>
        </w:sectPr>
      </w:pPr>
    </w:p>
    <w:p w:rsidR="00013594" w:rsidRDefault="00013594" w:rsidP="00013594">
      <w:pPr>
        <w:widowControl w:val="0"/>
        <w:tabs>
          <w:tab w:val="left" w:pos="567"/>
          <w:tab w:val="right" w:leader="dot" w:pos="7920"/>
        </w:tabs>
        <w:spacing w:after="0" w:line="240" w:lineRule="auto"/>
        <w:jc w:val="center"/>
        <w:rPr>
          <w:rFonts w:ascii="Times New Roman" w:eastAsia="Courier New" w:hAnsi="Times New Roman" w:cs="Times New Roman"/>
          <w:b/>
          <w:sz w:val="28"/>
          <w:szCs w:val="28"/>
          <w:lang w:eastAsia="vi-VN"/>
        </w:rPr>
      </w:pPr>
      <w:r w:rsidRPr="00013594">
        <w:rPr>
          <w:rFonts w:ascii="Times New Roman" w:eastAsia="Courier New" w:hAnsi="Times New Roman" w:cs="Times New Roman"/>
          <w:b/>
          <w:sz w:val="28"/>
          <w:szCs w:val="28"/>
          <w:lang w:eastAsia="vi-VN"/>
        </w:rPr>
        <w:lastRenderedPageBreak/>
        <w:t>Phụ lục I</w:t>
      </w:r>
    </w:p>
    <w:p w:rsidR="00013594" w:rsidRDefault="00013594" w:rsidP="00013594">
      <w:pPr>
        <w:widowControl w:val="0"/>
        <w:tabs>
          <w:tab w:val="left" w:pos="567"/>
          <w:tab w:val="right" w:leader="dot" w:pos="7920"/>
        </w:tabs>
        <w:spacing w:after="0" w:line="240" w:lineRule="auto"/>
        <w:jc w:val="center"/>
        <w:rPr>
          <w:rFonts w:ascii="Times New Roman" w:eastAsia="Courier New" w:hAnsi="Times New Roman" w:cs="Times New Roman"/>
          <w:b/>
          <w:sz w:val="28"/>
          <w:szCs w:val="28"/>
          <w:lang w:eastAsia="vi-VN"/>
        </w:rPr>
      </w:pPr>
      <w:r w:rsidRPr="00013594">
        <w:rPr>
          <w:rFonts w:ascii="Times New Roman" w:eastAsia="Courier New" w:hAnsi="Times New Roman" w:cs="Times New Roman"/>
          <w:b/>
          <w:sz w:val="28"/>
          <w:szCs w:val="28"/>
          <w:lang w:eastAsia="vi-VN"/>
        </w:rPr>
        <w:t>BẢNG TỔNG HỢP TỔNG ĐÀN CHÓ, MÈO</w:t>
      </w:r>
    </w:p>
    <w:p w:rsidR="008F36C8" w:rsidRDefault="008F36C8" w:rsidP="008F36C8">
      <w:pPr>
        <w:widowControl w:val="0"/>
        <w:tabs>
          <w:tab w:val="left" w:pos="567"/>
          <w:tab w:val="right" w:leader="dot" w:pos="7920"/>
        </w:tabs>
        <w:spacing w:after="0" w:line="240" w:lineRule="auto"/>
        <w:jc w:val="center"/>
        <w:rPr>
          <w:rFonts w:ascii="Times New Roman" w:eastAsia="Courier New" w:hAnsi="Times New Roman" w:cs="Times New Roman"/>
          <w:i/>
          <w:sz w:val="28"/>
          <w:szCs w:val="28"/>
          <w:lang w:eastAsia="vi-VN"/>
        </w:rPr>
      </w:pPr>
      <w:r w:rsidRPr="00013594">
        <w:rPr>
          <w:rFonts w:ascii="Times New Roman" w:eastAsia="Courier New" w:hAnsi="Times New Roman" w:cs="Times New Roman"/>
          <w:i/>
          <w:sz w:val="28"/>
          <w:szCs w:val="28"/>
          <w:lang w:eastAsia="vi-VN"/>
        </w:rPr>
        <w:t>(Kèm theo Báo cáo số           /BC-</w:t>
      </w:r>
      <w:r>
        <w:rPr>
          <w:rFonts w:ascii="Times New Roman" w:eastAsia="Courier New" w:hAnsi="Times New Roman" w:cs="Times New Roman"/>
          <w:i/>
          <w:sz w:val="28"/>
          <w:szCs w:val="28"/>
          <w:lang w:eastAsia="vi-VN"/>
        </w:rPr>
        <w:t>UBND</w:t>
      </w:r>
      <w:r w:rsidRPr="00013594">
        <w:rPr>
          <w:rFonts w:ascii="Times New Roman" w:eastAsia="Courier New" w:hAnsi="Times New Roman" w:cs="Times New Roman"/>
          <w:i/>
          <w:sz w:val="28"/>
          <w:szCs w:val="28"/>
          <w:lang w:eastAsia="vi-VN"/>
        </w:rPr>
        <w:t xml:space="preserve"> ngày       tháng  </w:t>
      </w:r>
      <w:r>
        <w:rPr>
          <w:rFonts w:ascii="Times New Roman" w:eastAsia="Courier New" w:hAnsi="Times New Roman" w:cs="Times New Roman"/>
          <w:i/>
          <w:sz w:val="28"/>
          <w:szCs w:val="28"/>
          <w:lang w:eastAsia="vi-VN"/>
        </w:rPr>
        <w:t xml:space="preserve">   </w:t>
      </w:r>
      <w:r w:rsidRPr="00013594">
        <w:rPr>
          <w:rFonts w:ascii="Times New Roman" w:eastAsia="Courier New" w:hAnsi="Times New Roman" w:cs="Times New Roman"/>
          <w:i/>
          <w:sz w:val="28"/>
          <w:szCs w:val="28"/>
          <w:lang w:eastAsia="vi-VN"/>
        </w:rPr>
        <w:t xml:space="preserve">  năm 2024  của </w:t>
      </w:r>
      <w:r>
        <w:rPr>
          <w:rFonts w:ascii="Times New Roman" w:eastAsia="Courier New" w:hAnsi="Times New Roman" w:cs="Times New Roman"/>
          <w:i/>
          <w:sz w:val="28"/>
          <w:szCs w:val="28"/>
          <w:lang w:eastAsia="vi-VN"/>
        </w:rPr>
        <w:t>Ủy ban nhân dân tỉnh</w:t>
      </w:r>
      <w:r w:rsidRPr="00013594">
        <w:rPr>
          <w:rFonts w:ascii="Times New Roman" w:eastAsia="Courier New" w:hAnsi="Times New Roman" w:cs="Times New Roman"/>
          <w:i/>
          <w:sz w:val="28"/>
          <w:szCs w:val="28"/>
          <w:lang w:eastAsia="vi-VN"/>
        </w:rPr>
        <w:t>)</w:t>
      </w:r>
    </w:p>
    <w:p w:rsidR="00013594" w:rsidRDefault="00714D28" w:rsidP="00013594">
      <w:pPr>
        <w:widowControl w:val="0"/>
        <w:tabs>
          <w:tab w:val="left" w:pos="567"/>
          <w:tab w:val="right" w:leader="dot" w:pos="7920"/>
        </w:tabs>
        <w:spacing w:after="0" w:line="240" w:lineRule="auto"/>
        <w:jc w:val="center"/>
        <w:rPr>
          <w:rFonts w:ascii="Times New Roman" w:eastAsia="Courier New" w:hAnsi="Times New Roman" w:cs="Times New Roman"/>
          <w:i/>
          <w:sz w:val="28"/>
          <w:szCs w:val="28"/>
          <w:lang w:eastAsia="vi-VN"/>
        </w:rPr>
      </w:pPr>
      <w:bookmarkStart w:id="0" w:name="_GoBack"/>
      <w:bookmarkEnd w:id="0"/>
      <w:r>
        <w:rPr>
          <w:rFonts w:ascii="Times New Roman" w:eastAsia="Courier New" w:hAnsi="Times New Roman" w:cs="Times New Roman"/>
          <w:i/>
          <w:noProof/>
          <w:sz w:val="28"/>
          <w:szCs w:val="28"/>
        </w:rPr>
        <mc:AlternateContent>
          <mc:Choice Requires="wps">
            <w:drawing>
              <wp:anchor distT="0" distB="0" distL="114300" distR="114300" simplePos="0" relativeHeight="251668480" behindDoc="0" locked="0" layoutInCell="1" allowOverlap="1">
                <wp:simplePos x="0" y="0"/>
                <wp:positionH relativeFrom="column">
                  <wp:posOffset>3537585</wp:posOffset>
                </wp:positionH>
                <wp:positionV relativeFrom="paragraph">
                  <wp:posOffset>41910</wp:posOffset>
                </wp:positionV>
                <wp:extent cx="26289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262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78.55pt,3.3pt" to="485.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" strokecolor="black [3040]"/>
            </w:pict>
          </mc:Fallback>
        </mc:AlternateContent>
      </w:r>
    </w:p>
    <w:tbl>
      <w:tblPr>
        <w:tblW w:w="14552" w:type="dxa"/>
        <w:tblInd w:w="103" w:type="dxa"/>
        <w:tblLook w:val="04A0" w:firstRow="1" w:lastRow="0" w:firstColumn="1" w:lastColumn="0" w:noHBand="0" w:noVBand="1"/>
      </w:tblPr>
      <w:tblGrid>
        <w:gridCol w:w="1089"/>
        <w:gridCol w:w="2204"/>
        <w:gridCol w:w="6559"/>
        <w:gridCol w:w="4700"/>
      </w:tblGrid>
      <w:tr w:rsidR="00013594" w:rsidRPr="00013594" w:rsidTr="00013594">
        <w:trPr>
          <w:trHeight w:val="585"/>
        </w:trPr>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3594" w:rsidRPr="00013594" w:rsidRDefault="00013594" w:rsidP="00013594">
            <w:pPr>
              <w:spacing w:after="0" w:line="240" w:lineRule="auto"/>
              <w:jc w:val="center"/>
              <w:rPr>
                <w:rFonts w:ascii="Times New Roman" w:eastAsia="Times New Roman" w:hAnsi="Times New Roman" w:cs="Times New Roman"/>
                <w:b/>
                <w:bCs/>
                <w:sz w:val="28"/>
                <w:szCs w:val="28"/>
              </w:rPr>
            </w:pPr>
            <w:r w:rsidRPr="00013594">
              <w:rPr>
                <w:rFonts w:ascii="Times New Roman" w:eastAsia="Times New Roman" w:hAnsi="Times New Roman" w:cs="Times New Roman"/>
                <w:b/>
                <w:bCs/>
                <w:sz w:val="28"/>
                <w:szCs w:val="28"/>
              </w:rPr>
              <w:t>STT</w:t>
            </w:r>
          </w:p>
        </w:tc>
        <w:tc>
          <w:tcPr>
            <w:tcW w:w="2204" w:type="dxa"/>
            <w:tcBorders>
              <w:top w:val="single" w:sz="4" w:space="0" w:color="auto"/>
              <w:left w:val="nil"/>
              <w:bottom w:val="single" w:sz="4" w:space="0" w:color="auto"/>
              <w:right w:val="single" w:sz="4" w:space="0" w:color="auto"/>
            </w:tcBorders>
            <w:shd w:val="clear" w:color="auto" w:fill="auto"/>
            <w:noWrap/>
            <w:vAlign w:val="bottom"/>
            <w:hideMark/>
          </w:tcPr>
          <w:p w:rsidR="00013594" w:rsidRPr="00013594" w:rsidRDefault="00013594" w:rsidP="00013594">
            <w:pPr>
              <w:spacing w:after="0" w:line="240" w:lineRule="auto"/>
              <w:rPr>
                <w:rFonts w:ascii="Times New Roman" w:eastAsia="Times New Roman" w:hAnsi="Times New Roman" w:cs="Times New Roman"/>
                <w:b/>
                <w:bCs/>
                <w:sz w:val="28"/>
                <w:szCs w:val="28"/>
              </w:rPr>
            </w:pPr>
            <w:r w:rsidRPr="00013594">
              <w:rPr>
                <w:rFonts w:ascii="Times New Roman" w:eastAsia="Times New Roman" w:hAnsi="Times New Roman" w:cs="Times New Roman"/>
                <w:b/>
                <w:bCs/>
                <w:sz w:val="28"/>
                <w:szCs w:val="28"/>
              </w:rPr>
              <w:t xml:space="preserve">Đơn vị </w:t>
            </w:r>
          </w:p>
        </w:tc>
        <w:tc>
          <w:tcPr>
            <w:tcW w:w="6559" w:type="dxa"/>
            <w:tcBorders>
              <w:top w:val="single" w:sz="4" w:space="0" w:color="auto"/>
              <w:left w:val="nil"/>
              <w:bottom w:val="single" w:sz="4" w:space="0" w:color="auto"/>
              <w:right w:val="single" w:sz="4" w:space="0" w:color="auto"/>
            </w:tcBorders>
            <w:shd w:val="clear" w:color="auto" w:fill="auto"/>
            <w:noWrap/>
            <w:vAlign w:val="bottom"/>
            <w:hideMark/>
          </w:tcPr>
          <w:p w:rsidR="00013594" w:rsidRPr="00013594" w:rsidRDefault="00714D28" w:rsidP="00013594">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Số văn bản, ngày phát hành</w:t>
            </w:r>
          </w:p>
        </w:tc>
        <w:tc>
          <w:tcPr>
            <w:tcW w:w="4700" w:type="dxa"/>
            <w:tcBorders>
              <w:top w:val="single" w:sz="4" w:space="0" w:color="auto"/>
              <w:left w:val="nil"/>
              <w:bottom w:val="single" w:sz="4" w:space="0" w:color="auto"/>
              <w:right w:val="single" w:sz="4" w:space="0" w:color="auto"/>
            </w:tcBorders>
            <w:shd w:val="clear" w:color="auto" w:fill="auto"/>
            <w:noWrap/>
            <w:vAlign w:val="bottom"/>
            <w:hideMark/>
          </w:tcPr>
          <w:p w:rsidR="00013594" w:rsidRPr="00013594" w:rsidRDefault="00013594" w:rsidP="00013594">
            <w:pPr>
              <w:spacing w:after="0" w:line="240" w:lineRule="auto"/>
              <w:jc w:val="center"/>
              <w:rPr>
                <w:rFonts w:ascii="Times New Roman" w:eastAsia="Times New Roman" w:hAnsi="Times New Roman" w:cs="Times New Roman"/>
                <w:b/>
                <w:bCs/>
                <w:sz w:val="28"/>
                <w:szCs w:val="28"/>
              </w:rPr>
            </w:pPr>
            <w:r w:rsidRPr="00013594">
              <w:rPr>
                <w:rFonts w:ascii="Times New Roman" w:eastAsia="Times New Roman" w:hAnsi="Times New Roman" w:cs="Times New Roman"/>
                <w:b/>
                <w:bCs/>
                <w:sz w:val="28"/>
                <w:szCs w:val="28"/>
              </w:rPr>
              <w:t xml:space="preserve">Tổng đàn chó, mèo (con)  </w:t>
            </w:r>
          </w:p>
        </w:tc>
      </w:tr>
      <w:tr w:rsidR="00013594" w:rsidRPr="00013594" w:rsidTr="00013594">
        <w:trPr>
          <w:trHeight w:val="585"/>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013594" w:rsidRPr="00013594" w:rsidRDefault="00013594" w:rsidP="00013594">
            <w:pPr>
              <w:spacing w:after="0" w:line="240" w:lineRule="auto"/>
              <w:jc w:val="center"/>
              <w:rPr>
                <w:rFonts w:ascii="Times New Roman" w:eastAsia="Times New Roman" w:hAnsi="Times New Roman" w:cs="Times New Roman"/>
                <w:sz w:val="28"/>
                <w:szCs w:val="28"/>
              </w:rPr>
            </w:pPr>
            <w:r w:rsidRPr="00013594">
              <w:rPr>
                <w:rFonts w:ascii="Times New Roman" w:eastAsia="Times New Roman" w:hAnsi="Times New Roman" w:cs="Times New Roman"/>
                <w:sz w:val="28"/>
                <w:szCs w:val="28"/>
              </w:rPr>
              <w:t>1</w:t>
            </w:r>
          </w:p>
        </w:tc>
        <w:tc>
          <w:tcPr>
            <w:tcW w:w="2204" w:type="dxa"/>
            <w:tcBorders>
              <w:top w:val="nil"/>
              <w:left w:val="nil"/>
              <w:bottom w:val="single" w:sz="4" w:space="0" w:color="auto"/>
              <w:right w:val="single" w:sz="4" w:space="0" w:color="auto"/>
            </w:tcBorders>
            <w:shd w:val="clear" w:color="auto" w:fill="auto"/>
            <w:noWrap/>
            <w:vAlign w:val="bottom"/>
            <w:hideMark/>
          </w:tcPr>
          <w:p w:rsidR="00013594" w:rsidRPr="00013594" w:rsidRDefault="00013594" w:rsidP="00013594">
            <w:pPr>
              <w:spacing w:after="0" w:line="240" w:lineRule="auto"/>
              <w:rPr>
                <w:rFonts w:ascii="Times New Roman" w:eastAsia="Times New Roman" w:hAnsi="Times New Roman" w:cs="Times New Roman"/>
                <w:sz w:val="28"/>
                <w:szCs w:val="28"/>
              </w:rPr>
            </w:pPr>
            <w:r w:rsidRPr="00013594">
              <w:rPr>
                <w:rFonts w:ascii="Times New Roman" w:eastAsia="Times New Roman" w:hAnsi="Times New Roman" w:cs="Times New Roman"/>
                <w:sz w:val="28"/>
                <w:szCs w:val="28"/>
              </w:rPr>
              <w:t>Biên Hòa</w:t>
            </w:r>
          </w:p>
        </w:tc>
        <w:tc>
          <w:tcPr>
            <w:tcW w:w="6559" w:type="dxa"/>
            <w:tcBorders>
              <w:top w:val="nil"/>
              <w:left w:val="nil"/>
              <w:bottom w:val="single" w:sz="4" w:space="0" w:color="auto"/>
              <w:right w:val="single" w:sz="4" w:space="0" w:color="auto"/>
            </w:tcBorders>
            <w:shd w:val="clear" w:color="auto" w:fill="auto"/>
            <w:noWrap/>
            <w:vAlign w:val="bottom"/>
            <w:hideMark/>
          </w:tcPr>
          <w:p w:rsidR="00013594" w:rsidRPr="00013594" w:rsidRDefault="00013594" w:rsidP="00013594">
            <w:pPr>
              <w:spacing w:after="0" w:line="240" w:lineRule="auto"/>
              <w:rPr>
                <w:rFonts w:ascii="Times New Roman" w:eastAsia="Times New Roman" w:hAnsi="Times New Roman" w:cs="Times New Roman"/>
                <w:sz w:val="28"/>
                <w:szCs w:val="28"/>
              </w:rPr>
            </w:pPr>
            <w:r w:rsidRPr="00013594">
              <w:rPr>
                <w:rFonts w:ascii="Times New Roman" w:eastAsia="Times New Roman" w:hAnsi="Times New Roman" w:cs="Times New Roman"/>
                <w:sz w:val="28"/>
                <w:szCs w:val="28"/>
              </w:rPr>
              <w:t xml:space="preserve">279/PKT ngày 3/4/2024 </w:t>
            </w:r>
          </w:p>
        </w:tc>
        <w:tc>
          <w:tcPr>
            <w:tcW w:w="4700" w:type="dxa"/>
            <w:tcBorders>
              <w:top w:val="nil"/>
              <w:left w:val="nil"/>
              <w:bottom w:val="single" w:sz="4" w:space="0" w:color="auto"/>
              <w:right w:val="single" w:sz="4" w:space="0" w:color="auto"/>
            </w:tcBorders>
            <w:shd w:val="clear" w:color="auto" w:fill="auto"/>
            <w:noWrap/>
            <w:vAlign w:val="bottom"/>
            <w:hideMark/>
          </w:tcPr>
          <w:p w:rsidR="00013594" w:rsidRPr="00013594" w:rsidRDefault="00013594" w:rsidP="00013594">
            <w:pPr>
              <w:spacing w:after="0" w:line="240" w:lineRule="auto"/>
              <w:jc w:val="center"/>
              <w:rPr>
                <w:rFonts w:ascii="Times New Roman" w:eastAsia="Times New Roman" w:hAnsi="Times New Roman" w:cs="Times New Roman"/>
                <w:sz w:val="28"/>
                <w:szCs w:val="28"/>
              </w:rPr>
            </w:pPr>
            <w:r w:rsidRPr="00013594">
              <w:rPr>
                <w:rFonts w:ascii="Times New Roman" w:eastAsia="Times New Roman" w:hAnsi="Times New Roman" w:cs="Times New Roman"/>
                <w:sz w:val="28"/>
                <w:szCs w:val="28"/>
              </w:rPr>
              <w:t>90.000</w:t>
            </w:r>
          </w:p>
        </w:tc>
      </w:tr>
      <w:tr w:rsidR="00013594" w:rsidRPr="00013594" w:rsidTr="00013594">
        <w:trPr>
          <w:trHeight w:val="585"/>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013594" w:rsidRPr="00013594" w:rsidRDefault="00013594" w:rsidP="00013594">
            <w:pPr>
              <w:spacing w:after="0" w:line="240" w:lineRule="auto"/>
              <w:jc w:val="center"/>
              <w:rPr>
                <w:rFonts w:ascii="Times New Roman" w:eastAsia="Times New Roman" w:hAnsi="Times New Roman" w:cs="Times New Roman"/>
                <w:sz w:val="28"/>
                <w:szCs w:val="28"/>
              </w:rPr>
            </w:pPr>
            <w:r w:rsidRPr="00013594">
              <w:rPr>
                <w:rFonts w:ascii="Times New Roman" w:eastAsia="Times New Roman" w:hAnsi="Times New Roman" w:cs="Times New Roman"/>
                <w:sz w:val="28"/>
                <w:szCs w:val="28"/>
              </w:rPr>
              <w:t>2</w:t>
            </w:r>
          </w:p>
        </w:tc>
        <w:tc>
          <w:tcPr>
            <w:tcW w:w="2204" w:type="dxa"/>
            <w:tcBorders>
              <w:top w:val="nil"/>
              <w:left w:val="nil"/>
              <w:bottom w:val="single" w:sz="4" w:space="0" w:color="auto"/>
              <w:right w:val="single" w:sz="4" w:space="0" w:color="auto"/>
            </w:tcBorders>
            <w:shd w:val="clear" w:color="auto" w:fill="auto"/>
            <w:noWrap/>
            <w:vAlign w:val="bottom"/>
            <w:hideMark/>
          </w:tcPr>
          <w:p w:rsidR="00013594" w:rsidRPr="00013594" w:rsidRDefault="00013594" w:rsidP="00013594">
            <w:pPr>
              <w:spacing w:after="0" w:line="240" w:lineRule="auto"/>
              <w:rPr>
                <w:rFonts w:ascii="Times New Roman" w:eastAsia="Times New Roman" w:hAnsi="Times New Roman" w:cs="Times New Roman"/>
                <w:sz w:val="28"/>
                <w:szCs w:val="28"/>
              </w:rPr>
            </w:pPr>
            <w:r w:rsidRPr="00013594">
              <w:rPr>
                <w:rFonts w:ascii="Times New Roman" w:eastAsia="Times New Roman" w:hAnsi="Times New Roman" w:cs="Times New Roman"/>
                <w:sz w:val="28"/>
                <w:szCs w:val="28"/>
              </w:rPr>
              <w:t xml:space="preserve">Thống Nhất </w:t>
            </w:r>
          </w:p>
        </w:tc>
        <w:tc>
          <w:tcPr>
            <w:tcW w:w="6559" w:type="dxa"/>
            <w:tcBorders>
              <w:top w:val="nil"/>
              <w:left w:val="nil"/>
              <w:bottom w:val="single" w:sz="4" w:space="0" w:color="auto"/>
              <w:right w:val="single" w:sz="4" w:space="0" w:color="auto"/>
            </w:tcBorders>
            <w:shd w:val="clear" w:color="auto" w:fill="auto"/>
            <w:noWrap/>
            <w:vAlign w:val="bottom"/>
            <w:hideMark/>
          </w:tcPr>
          <w:p w:rsidR="00013594" w:rsidRPr="00013594" w:rsidRDefault="00013594" w:rsidP="00013594">
            <w:pPr>
              <w:spacing w:after="0" w:line="240" w:lineRule="auto"/>
              <w:rPr>
                <w:rFonts w:ascii="Times New Roman" w:eastAsia="Times New Roman" w:hAnsi="Times New Roman" w:cs="Times New Roman"/>
                <w:sz w:val="28"/>
                <w:szCs w:val="28"/>
              </w:rPr>
            </w:pPr>
            <w:r w:rsidRPr="00013594">
              <w:rPr>
                <w:rFonts w:ascii="Times New Roman" w:eastAsia="Times New Roman" w:hAnsi="Times New Roman" w:cs="Times New Roman"/>
                <w:sz w:val="28"/>
                <w:szCs w:val="28"/>
              </w:rPr>
              <w:t xml:space="preserve">310/BC-NN&amp;PTNT ngày 02/4/2024 </w:t>
            </w:r>
          </w:p>
        </w:tc>
        <w:tc>
          <w:tcPr>
            <w:tcW w:w="4700" w:type="dxa"/>
            <w:tcBorders>
              <w:top w:val="nil"/>
              <w:left w:val="nil"/>
              <w:bottom w:val="single" w:sz="4" w:space="0" w:color="auto"/>
              <w:right w:val="single" w:sz="4" w:space="0" w:color="auto"/>
            </w:tcBorders>
            <w:shd w:val="clear" w:color="auto" w:fill="auto"/>
            <w:noWrap/>
            <w:vAlign w:val="bottom"/>
            <w:hideMark/>
          </w:tcPr>
          <w:p w:rsidR="00013594" w:rsidRPr="00013594" w:rsidRDefault="00013594" w:rsidP="00013594">
            <w:pPr>
              <w:spacing w:after="0" w:line="240" w:lineRule="auto"/>
              <w:jc w:val="center"/>
              <w:rPr>
                <w:rFonts w:ascii="Times New Roman" w:eastAsia="Times New Roman" w:hAnsi="Times New Roman" w:cs="Times New Roman"/>
                <w:sz w:val="28"/>
                <w:szCs w:val="28"/>
              </w:rPr>
            </w:pPr>
            <w:r w:rsidRPr="00013594">
              <w:rPr>
                <w:rFonts w:ascii="Times New Roman" w:eastAsia="Times New Roman" w:hAnsi="Times New Roman" w:cs="Times New Roman"/>
                <w:sz w:val="28"/>
                <w:szCs w:val="28"/>
              </w:rPr>
              <w:t>17.000</w:t>
            </w:r>
          </w:p>
        </w:tc>
      </w:tr>
      <w:tr w:rsidR="00013594" w:rsidRPr="00013594" w:rsidTr="00013594">
        <w:trPr>
          <w:trHeight w:val="585"/>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013594" w:rsidRPr="00013594" w:rsidRDefault="00013594" w:rsidP="00013594">
            <w:pPr>
              <w:spacing w:after="0" w:line="240" w:lineRule="auto"/>
              <w:jc w:val="center"/>
              <w:rPr>
                <w:rFonts w:ascii="Times New Roman" w:eastAsia="Times New Roman" w:hAnsi="Times New Roman" w:cs="Times New Roman"/>
                <w:sz w:val="28"/>
                <w:szCs w:val="28"/>
              </w:rPr>
            </w:pPr>
            <w:r w:rsidRPr="00013594">
              <w:rPr>
                <w:rFonts w:ascii="Times New Roman" w:eastAsia="Times New Roman" w:hAnsi="Times New Roman" w:cs="Times New Roman"/>
                <w:sz w:val="28"/>
                <w:szCs w:val="28"/>
              </w:rPr>
              <w:t>3</w:t>
            </w:r>
          </w:p>
        </w:tc>
        <w:tc>
          <w:tcPr>
            <w:tcW w:w="2204" w:type="dxa"/>
            <w:tcBorders>
              <w:top w:val="nil"/>
              <w:left w:val="nil"/>
              <w:bottom w:val="single" w:sz="4" w:space="0" w:color="auto"/>
              <w:right w:val="single" w:sz="4" w:space="0" w:color="auto"/>
            </w:tcBorders>
            <w:shd w:val="clear" w:color="auto" w:fill="auto"/>
            <w:noWrap/>
            <w:vAlign w:val="bottom"/>
            <w:hideMark/>
          </w:tcPr>
          <w:p w:rsidR="00013594" w:rsidRPr="00013594" w:rsidRDefault="00013594" w:rsidP="00013594">
            <w:pPr>
              <w:spacing w:after="0" w:line="240" w:lineRule="auto"/>
              <w:rPr>
                <w:rFonts w:ascii="Times New Roman" w:eastAsia="Times New Roman" w:hAnsi="Times New Roman" w:cs="Times New Roman"/>
                <w:sz w:val="28"/>
                <w:szCs w:val="28"/>
              </w:rPr>
            </w:pPr>
            <w:r w:rsidRPr="00013594">
              <w:rPr>
                <w:rFonts w:ascii="Times New Roman" w:eastAsia="Times New Roman" w:hAnsi="Times New Roman" w:cs="Times New Roman"/>
                <w:sz w:val="28"/>
                <w:szCs w:val="28"/>
              </w:rPr>
              <w:t>Long Thành</w:t>
            </w:r>
          </w:p>
        </w:tc>
        <w:tc>
          <w:tcPr>
            <w:tcW w:w="6559" w:type="dxa"/>
            <w:tcBorders>
              <w:top w:val="nil"/>
              <w:left w:val="nil"/>
              <w:bottom w:val="single" w:sz="4" w:space="0" w:color="auto"/>
              <w:right w:val="single" w:sz="4" w:space="0" w:color="auto"/>
            </w:tcBorders>
            <w:shd w:val="clear" w:color="auto" w:fill="auto"/>
            <w:noWrap/>
            <w:vAlign w:val="bottom"/>
            <w:hideMark/>
          </w:tcPr>
          <w:p w:rsidR="00013594" w:rsidRPr="00013594" w:rsidRDefault="00013594" w:rsidP="00013594">
            <w:pPr>
              <w:spacing w:after="0" w:line="240" w:lineRule="auto"/>
              <w:rPr>
                <w:rFonts w:ascii="Times New Roman" w:eastAsia="Times New Roman" w:hAnsi="Times New Roman" w:cs="Times New Roman"/>
                <w:sz w:val="28"/>
                <w:szCs w:val="28"/>
              </w:rPr>
            </w:pPr>
            <w:r w:rsidRPr="00013594">
              <w:rPr>
                <w:rFonts w:ascii="Times New Roman" w:eastAsia="Times New Roman" w:hAnsi="Times New Roman" w:cs="Times New Roman"/>
                <w:sz w:val="28"/>
                <w:szCs w:val="28"/>
              </w:rPr>
              <w:t>262/PKT-NN ngày 03/4/2024</w:t>
            </w:r>
          </w:p>
        </w:tc>
        <w:tc>
          <w:tcPr>
            <w:tcW w:w="4700" w:type="dxa"/>
            <w:tcBorders>
              <w:top w:val="nil"/>
              <w:left w:val="nil"/>
              <w:bottom w:val="single" w:sz="4" w:space="0" w:color="auto"/>
              <w:right w:val="single" w:sz="4" w:space="0" w:color="auto"/>
            </w:tcBorders>
            <w:shd w:val="clear" w:color="auto" w:fill="auto"/>
            <w:noWrap/>
            <w:vAlign w:val="bottom"/>
            <w:hideMark/>
          </w:tcPr>
          <w:p w:rsidR="00013594" w:rsidRPr="00013594" w:rsidRDefault="00013594" w:rsidP="00013594">
            <w:pPr>
              <w:spacing w:after="0" w:line="240" w:lineRule="auto"/>
              <w:jc w:val="center"/>
              <w:rPr>
                <w:rFonts w:ascii="Times New Roman" w:eastAsia="Times New Roman" w:hAnsi="Times New Roman" w:cs="Times New Roman"/>
                <w:sz w:val="28"/>
                <w:szCs w:val="28"/>
              </w:rPr>
            </w:pPr>
            <w:r w:rsidRPr="00013594">
              <w:rPr>
                <w:rFonts w:ascii="Times New Roman" w:eastAsia="Times New Roman" w:hAnsi="Times New Roman" w:cs="Times New Roman"/>
                <w:sz w:val="28"/>
                <w:szCs w:val="28"/>
              </w:rPr>
              <w:t>31.518</w:t>
            </w:r>
          </w:p>
        </w:tc>
      </w:tr>
      <w:tr w:rsidR="00013594" w:rsidRPr="00013594" w:rsidTr="00013594">
        <w:trPr>
          <w:trHeight w:val="585"/>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013594" w:rsidRPr="00013594" w:rsidRDefault="00013594" w:rsidP="00013594">
            <w:pPr>
              <w:spacing w:after="0" w:line="240" w:lineRule="auto"/>
              <w:jc w:val="center"/>
              <w:rPr>
                <w:rFonts w:ascii="Times New Roman" w:eastAsia="Times New Roman" w:hAnsi="Times New Roman" w:cs="Times New Roman"/>
                <w:sz w:val="28"/>
                <w:szCs w:val="28"/>
              </w:rPr>
            </w:pPr>
            <w:r w:rsidRPr="00013594">
              <w:rPr>
                <w:rFonts w:ascii="Times New Roman" w:eastAsia="Times New Roman" w:hAnsi="Times New Roman" w:cs="Times New Roman"/>
                <w:sz w:val="28"/>
                <w:szCs w:val="28"/>
              </w:rPr>
              <w:t>4</w:t>
            </w:r>
          </w:p>
        </w:tc>
        <w:tc>
          <w:tcPr>
            <w:tcW w:w="2204" w:type="dxa"/>
            <w:tcBorders>
              <w:top w:val="nil"/>
              <w:left w:val="nil"/>
              <w:bottom w:val="single" w:sz="4" w:space="0" w:color="auto"/>
              <w:right w:val="single" w:sz="4" w:space="0" w:color="auto"/>
            </w:tcBorders>
            <w:shd w:val="clear" w:color="auto" w:fill="auto"/>
            <w:noWrap/>
            <w:vAlign w:val="bottom"/>
            <w:hideMark/>
          </w:tcPr>
          <w:p w:rsidR="00013594" w:rsidRPr="00013594" w:rsidRDefault="00013594" w:rsidP="00013594">
            <w:pPr>
              <w:spacing w:after="0" w:line="240" w:lineRule="auto"/>
              <w:rPr>
                <w:rFonts w:ascii="Times New Roman" w:eastAsia="Times New Roman" w:hAnsi="Times New Roman" w:cs="Times New Roman"/>
                <w:sz w:val="28"/>
                <w:szCs w:val="28"/>
              </w:rPr>
            </w:pPr>
            <w:r w:rsidRPr="00013594">
              <w:rPr>
                <w:rFonts w:ascii="Times New Roman" w:eastAsia="Times New Roman" w:hAnsi="Times New Roman" w:cs="Times New Roman"/>
                <w:sz w:val="28"/>
                <w:szCs w:val="28"/>
              </w:rPr>
              <w:t xml:space="preserve">Vĩnh Cửu </w:t>
            </w:r>
          </w:p>
        </w:tc>
        <w:tc>
          <w:tcPr>
            <w:tcW w:w="6559" w:type="dxa"/>
            <w:tcBorders>
              <w:top w:val="nil"/>
              <w:left w:val="nil"/>
              <w:bottom w:val="single" w:sz="4" w:space="0" w:color="auto"/>
              <w:right w:val="single" w:sz="4" w:space="0" w:color="auto"/>
            </w:tcBorders>
            <w:shd w:val="clear" w:color="auto" w:fill="auto"/>
            <w:noWrap/>
            <w:vAlign w:val="bottom"/>
            <w:hideMark/>
          </w:tcPr>
          <w:p w:rsidR="00013594" w:rsidRPr="00013594" w:rsidRDefault="00013594" w:rsidP="00013594">
            <w:pPr>
              <w:spacing w:after="0" w:line="240" w:lineRule="auto"/>
              <w:rPr>
                <w:rFonts w:ascii="Times New Roman" w:eastAsia="Times New Roman" w:hAnsi="Times New Roman" w:cs="Times New Roman"/>
                <w:sz w:val="28"/>
                <w:szCs w:val="28"/>
              </w:rPr>
            </w:pPr>
            <w:r w:rsidRPr="00013594">
              <w:rPr>
                <w:rFonts w:ascii="Times New Roman" w:eastAsia="Times New Roman" w:hAnsi="Times New Roman" w:cs="Times New Roman"/>
                <w:sz w:val="28"/>
                <w:szCs w:val="28"/>
              </w:rPr>
              <w:t>146/PNN.PTNT ngày 02/4/2024</w:t>
            </w:r>
          </w:p>
        </w:tc>
        <w:tc>
          <w:tcPr>
            <w:tcW w:w="4700" w:type="dxa"/>
            <w:tcBorders>
              <w:top w:val="nil"/>
              <w:left w:val="nil"/>
              <w:bottom w:val="single" w:sz="4" w:space="0" w:color="auto"/>
              <w:right w:val="single" w:sz="4" w:space="0" w:color="auto"/>
            </w:tcBorders>
            <w:shd w:val="clear" w:color="auto" w:fill="auto"/>
            <w:noWrap/>
            <w:vAlign w:val="bottom"/>
            <w:hideMark/>
          </w:tcPr>
          <w:p w:rsidR="00013594" w:rsidRPr="00013594" w:rsidRDefault="00013594" w:rsidP="00013594">
            <w:pPr>
              <w:spacing w:after="0" w:line="240" w:lineRule="auto"/>
              <w:jc w:val="center"/>
              <w:rPr>
                <w:rFonts w:ascii="Times New Roman" w:eastAsia="Times New Roman" w:hAnsi="Times New Roman" w:cs="Times New Roman"/>
                <w:sz w:val="28"/>
                <w:szCs w:val="28"/>
              </w:rPr>
            </w:pPr>
            <w:r w:rsidRPr="00013594">
              <w:rPr>
                <w:rFonts w:ascii="Times New Roman" w:eastAsia="Times New Roman" w:hAnsi="Times New Roman" w:cs="Times New Roman"/>
                <w:sz w:val="28"/>
                <w:szCs w:val="28"/>
              </w:rPr>
              <w:t>20.000</w:t>
            </w:r>
          </w:p>
        </w:tc>
      </w:tr>
      <w:tr w:rsidR="00013594" w:rsidRPr="00013594" w:rsidTr="00013594">
        <w:trPr>
          <w:trHeight w:val="585"/>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013594" w:rsidRPr="00013594" w:rsidRDefault="00013594" w:rsidP="00013594">
            <w:pPr>
              <w:spacing w:after="0" w:line="240" w:lineRule="auto"/>
              <w:jc w:val="center"/>
              <w:rPr>
                <w:rFonts w:ascii="Times New Roman" w:eastAsia="Times New Roman" w:hAnsi="Times New Roman" w:cs="Times New Roman"/>
                <w:sz w:val="28"/>
                <w:szCs w:val="28"/>
              </w:rPr>
            </w:pPr>
            <w:r w:rsidRPr="00013594">
              <w:rPr>
                <w:rFonts w:ascii="Times New Roman" w:eastAsia="Times New Roman" w:hAnsi="Times New Roman" w:cs="Times New Roman"/>
                <w:sz w:val="28"/>
                <w:szCs w:val="28"/>
              </w:rPr>
              <w:t>5</w:t>
            </w:r>
          </w:p>
        </w:tc>
        <w:tc>
          <w:tcPr>
            <w:tcW w:w="2204" w:type="dxa"/>
            <w:tcBorders>
              <w:top w:val="nil"/>
              <w:left w:val="nil"/>
              <w:bottom w:val="single" w:sz="4" w:space="0" w:color="auto"/>
              <w:right w:val="single" w:sz="4" w:space="0" w:color="auto"/>
            </w:tcBorders>
            <w:shd w:val="clear" w:color="auto" w:fill="auto"/>
            <w:noWrap/>
            <w:vAlign w:val="bottom"/>
            <w:hideMark/>
          </w:tcPr>
          <w:p w:rsidR="00013594" w:rsidRPr="00013594" w:rsidRDefault="00013594" w:rsidP="00013594">
            <w:pPr>
              <w:spacing w:after="0" w:line="240" w:lineRule="auto"/>
              <w:rPr>
                <w:rFonts w:ascii="Times New Roman" w:eastAsia="Times New Roman" w:hAnsi="Times New Roman" w:cs="Times New Roman"/>
                <w:sz w:val="28"/>
                <w:szCs w:val="28"/>
              </w:rPr>
            </w:pPr>
            <w:r w:rsidRPr="00013594">
              <w:rPr>
                <w:rFonts w:ascii="Times New Roman" w:eastAsia="Times New Roman" w:hAnsi="Times New Roman" w:cs="Times New Roman"/>
                <w:sz w:val="28"/>
                <w:szCs w:val="28"/>
              </w:rPr>
              <w:t xml:space="preserve">Tân Phú </w:t>
            </w:r>
          </w:p>
        </w:tc>
        <w:tc>
          <w:tcPr>
            <w:tcW w:w="6559" w:type="dxa"/>
            <w:tcBorders>
              <w:top w:val="nil"/>
              <w:left w:val="nil"/>
              <w:bottom w:val="single" w:sz="4" w:space="0" w:color="auto"/>
              <w:right w:val="single" w:sz="4" w:space="0" w:color="auto"/>
            </w:tcBorders>
            <w:shd w:val="clear" w:color="auto" w:fill="auto"/>
            <w:noWrap/>
            <w:vAlign w:val="bottom"/>
            <w:hideMark/>
          </w:tcPr>
          <w:p w:rsidR="00013594" w:rsidRPr="00013594" w:rsidRDefault="00013594" w:rsidP="00013594">
            <w:pPr>
              <w:spacing w:after="0" w:line="240" w:lineRule="auto"/>
              <w:rPr>
                <w:rFonts w:ascii="Times New Roman" w:eastAsia="Times New Roman" w:hAnsi="Times New Roman" w:cs="Times New Roman"/>
                <w:sz w:val="28"/>
                <w:szCs w:val="28"/>
              </w:rPr>
            </w:pPr>
            <w:r w:rsidRPr="00013594">
              <w:rPr>
                <w:rFonts w:ascii="Times New Roman" w:eastAsia="Times New Roman" w:hAnsi="Times New Roman" w:cs="Times New Roman"/>
                <w:sz w:val="28"/>
                <w:szCs w:val="28"/>
              </w:rPr>
              <w:t>121/BC-NNPTNT ngày 02/4/2024</w:t>
            </w:r>
          </w:p>
        </w:tc>
        <w:tc>
          <w:tcPr>
            <w:tcW w:w="4700" w:type="dxa"/>
            <w:tcBorders>
              <w:top w:val="nil"/>
              <w:left w:val="nil"/>
              <w:bottom w:val="single" w:sz="4" w:space="0" w:color="auto"/>
              <w:right w:val="single" w:sz="4" w:space="0" w:color="auto"/>
            </w:tcBorders>
            <w:shd w:val="clear" w:color="auto" w:fill="auto"/>
            <w:noWrap/>
            <w:vAlign w:val="bottom"/>
            <w:hideMark/>
          </w:tcPr>
          <w:p w:rsidR="00013594" w:rsidRPr="00013594" w:rsidRDefault="00013594" w:rsidP="00013594">
            <w:pPr>
              <w:spacing w:after="0" w:line="240" w:lineRule="auto"/>
              <w:jc w:val="center"/>
              <w:rPr>
                <w:rFonts w:ascii="Times New Roman" w:eastAsia="Times New Roman" w:hAnsi="Times New Roman" w:cs="Times New Roman"/>
                <w:sz w:val="28"/>
                <w:szCs w:val="28"/>
              </w:rPr>
            </w:pPr>
            <w:r w:rsidRPr="00013594">
              <w:rPr>
                <w:rFonts w:ascii="Times New Roman" w:eastAsia="Times New Roman" w:hAnsi="Times New Roman" w:cs="Times New Roman"/>
                <w:sz w:val="28"/>
                <w:szCs w:val="28"/>
              </w:rPr>
              <w:t>20.000</w:t>
            </w:r>
          </w:p>
        </w:tc>
      </w:tr>
      <w:tr w:rsidR="00013594" w:rsidRPr="00013594" w:rsidTr="00013594">
        <w:trPr>
          <w:trHeight w:val="585"/>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013594" w:rsidRPr="00013594" w:rsidRDefault="00013594" w:rsidP="00013594">
            <w:pPr>
              <w:spacing w:after="0" w:line="240" w:lineRule="auto"/>
              <w:jc w:val="center"/>
              <w:rPr>
                <w:rFonts w:ascii="Times New Roman" w:eastAsia="Times New Roman" w:hAnsi="Times New Roman" w:cs="Times New Roman"/>
                <w:sz w:val="28"/>
                <w:szCs w:val="28"/>
              </w:rPr>
            </w:pPr>
            <w:r w:rsidRPr="00013594">
              <w:rPr>
                <w:rFonts w:ascii="Times New Roman" w:eastAsia="Times New Roman" w:hAnsi="Times New Roman" w:cs="Times New Roman"/>
                <w:sz w:val="28"/>
                <w:szCs w:val="28"/>
              </w:rPr>
              <w:t>6</w:t>
            </w:r>
          </w:p>
        </w:tc>
        <w:tc>
          <w:tcPr>
            <w:tcW w:w="2204" w:type="dxa"/>
            <w:tcBorders>
              <w:top w:val="nil"/>
              <w:left w:val="nil"/>
              <w:bottom w:val="single" w:sz="4" w:space="0" w:color="auto"/>
              <w:right w:val="single" w:sz="4" w:space="0" w:color="auto"/>
            </w:tcBorders>
            <w:shd w:val="clear" w:color="auto" w:fill="auto"/>
            <w:noWrap/>
            <w:vAlign w:val="bottom"/>
            <w:hideMark/>
          </w:tcPr>
          <w:p w:rsidR="00013594" w:rsidRPr="00013594" w:rsidRDefault="00013594" w:rsidP="00013594">
            <w:pPr>
              <w:spacing w:after="0" w:line="240" w:lineRule="auto"/>
              <w:rPr>
                <w:rFonts w:ascii="Times New Roman" w:eastAsia="Times New Roman" w:hAnsi="Times New Roman" w:cs="Times New Roman"/>
                <w:sz w:val="28"/>
                <w:szCs w:val="28"/>
              </w:rPr>
            </w:pPr>
            <w:r w:rsidRPr="00013594">
              <w:rPr>
                <w:rFonts w:ascii="Times New Roman" w:eastAsia="Times New Roman" w:hAnsi="Times New Roman" w:cs="Times New Roman"/>
                <w:sz w:val="28"/>
                <w:szCs w:val="28"/>
              </w:rPr>
              <w:t xml:space="preserve">Cẩm Mỹ </w:t>
            </w:r>
          </w:p>
        </w:tc>
        <w:tc>
          <w:tcPr>
            <w:tcW w:w="6559" w:type="dxa"/>
            <w:tcBorders>
              <w:top w:val="nil"/>
              <w:left w:val="nil"/>
              <w:bottom w:val="single" w:sz="4" w:space="0" w:color="auto"/>
              <w:right w:val="single" w:sz="4" w:space="0" w:color="auto"/>
            </w:tcBorders>
            <w:shd w:val="clear" w:color="auto" w:fill="auto"/>
            <w:noWrap/>
            <w:vAlign w:val="bottom"/>
            <w:hideMark/>
          </w:tcPr>
          <w:p w:rsidR="00013594" w:rsidRPr="00013594" w:rsidRDefault="00013594" w:rsidP="00013594">
            <w:pPr>
              <w:spacing w:after="0" w:line="240" w:lineRule="auto"/>
              <w:rPr>
                <w:rFonts w:ascii="Times New Roman" w:eastAsia="Times New Roman" w:hAnsi="Times New Roman" w:cs="Times New Roman"/>
                <w:sz w:val="28"/>
                <w:szCs w:val="28"/>
              </w:rPr>
            </w:pPr>
            <w:r w:rsidRPr="00013594">
              <w:rPr>
                <w:rFonts w:ascii="Times New Roman" w:eastAsia="Times New Roman" w:hAnsi="Times New Roman" w:cs="Times New Roman"/>
                <w:sz w:val="28"/>
                <w:szCs w:val="28"/>
              </w:rPr>
              <w:t xml:space="preserve">74/BC-PNN ngày 03/4/2024 </w:t>
            </w:r>
          </w:p>
        </w:tc>
        <w:tc>
          <w:tcPr>
            <w:tcW w:w="4700" w:type="dxa"/>
            <w:tcBorders>
              <w:top w:val="nil"/>
              <w:left w:val="nil"/>
              <w:bottom w:val="single" w:sz="4" w:space="0" w:color="auto"/>
              <w:right w:val="single" w:sz="4" w:space="0" w:color="auto"/>
            </w:tcBorders>
            <w:shd w:val="clear" w:color="auto" w:fill="auto"/>
            <w:noWrap/>
            <w:vAlign w:val="bottom"/>
            <w:hideMark/>
          </w:tcPr>
          <w:p w:rsidR="00013594" w:rsidRPr="00013594" w:rsidRDefault="00013594" w:rsidP="00013594">
            <w:pPr>
              <w:spacing w:after="0" w:line="240" w:lineRule="auto"/>
              <w:jc w:val="center"/>
              <w:rPr>
                <w:rFonts w:ascii="Times New Roman" w:eastAsia="Times New Roman" w:hAnsi="Times New Roman" w:cs="Times New Roman"/>
                <w:sz w:val="28"/>
                <w:szCs w:val="28"/>
              </w:rPr>
            </w:pPr>
            <w:r w:rsidRPr="00013594">
              <w:rPr>
                <w:rFonts w:ascii="Times New Roman" w:eastAsia="Times New Roman" w:hAnsi="Times New Roman" w:cs="Times New Roman"/>
                <w:sz w:val="28"/>
                <w:szCs w:val="28"/>
              </w:rPr>
              <w:t>25.000</w:t>
            </w:r>
          </w:p>
        </w:tc>
      </w:tr>
      <w:tr w:rsidR="00013594" w:rsidRPr="00013594" w:rsidTr="00013594">
        <w:trPr>
          <w:trHeight w:val="585"/>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013594" w:rsidRPr="00013594" w:rsidRDefault="00013594" w:rsidP="00013594">
            <w:pPr>
              <w:spacing w:after="0" w:line="240" w:lineRule="auto"/>
              <w:jc w:val="center"/>
              <w:rPr>
                <w:rFonts w:ascii="Times New Roman" w:eastAsia="Times New Roman" w:hAnsi="Times New Roman" w:cs="Times New Roman"/>
                <w:sz w:val="28"/>
                <w:szCs w:val="28"/>
              </w:rPr>
            </w:pPr>
            <w:r w:rsidRPr="00013594">
              <w:rPr>
                <w:rFonts w:ascii="Times New Roman" w:eastAsia="Times New Roman" w:hAnsi="Times New Roman" w:cs="Times New Roman"/>
                <w:sz w:val="28"/>
                <w:szCs w:val="28"/>
              </w:rPr>
              <w:t>7</w:t>
            </w:r>
          </w:p>
        </w:tc>
        <w:tc>
          <w:tcPr>
            <w:tcW w:w="2204" w:type="dxa"/>
            <w:tcBorders>
              <w:top w:val="nil"/>
              <w:left w:val="nil"/>
              <w:bottom w:val="single" w:sz="4" w:space="0" w:color="auto"/>
              <w:right w:val="single" w:sz="4" w:space="0" w:color="auto"/>
            </w:tcBorders>
            <w:shd w:val="clear" w:color="auto" w:fill="auto"/>
            <w:noWrap/>
            <w:vAlign w:val="bottom"/>
            <w:hideMark/>
          </w:tcPr>
          <w:p w:rsidR="00013594" w:rsidRPr="00013594" w:rsidRDefault="00013594" w:rsidP="00013594">
            <w:pPr>
              <w:spacing w:after="0" w:line="240" w:lineRule="auto"/>
              <w:rPr>
                <w:rFonts w:ascii="Times New Roman" w:eastAsia="Times New Roman" w:hAnsi="Times New Roman" w:cs="Times New Roman"/>
                <w:sz w:val="28"/>
                <w:szCs w:val="28"/>
              </w:rPr>
            </w:pPr>
            <w:r w:rsidRPr="00013594">
              <w:rPr>
                <w:rFonts w:ascii="Times New Roman" w:eastAsia="Times New Roman" w:hAnsi="Times New Roman" w:cs="Times New Roman"/>
                <w:sz w:val="28"/>
                <w:szCs w:val="28"/>
              </w:rPr>
              <w:t xml:space="preserve">Long Khánh </w:t>
            </w:r>
          </w:p>
        </w:tc>
        <w:tc>
          <w:tcPr>
            <w:tcW w:w="6559" w:type="dxa"/>
            <w:tcBorders>
              <w:top w:val="nil"/>
              <w:left w:val="nil"/>
              <w:bottom w:val="single" w:sz="4" w:space="0" w:color="auto"/>
              <w:right w:val="single" w:sz="4" w:space="0" w:color="auto"/>
            </w:tcBorders>
            <w:shd w:val="clear" w:color="auto" w:fill="auto"/>
            <w:noWrap/>
            <w:vAlign w:val="bottom"/>
            <w:hideMark/>
          </w:tcPr>
          <w:p w:rsidR="00013594" w:rsidRPr="00013594" w:rsidRDefault="00013594" w:rsidP="00013594">
            <w:pPr>
              <w:spacing w:after="0" w:line="240" w:lineRule="auto"/>
              <w:rPr>
                <w:rFonts w:ascii="Times New Roman" w:eastAsia="Times New Roman" w:hAnsi="Times New Roman" w:cs="Times New Roman"/>
                <w:sz w:val="28"/>
                <w:szCs w:val="28"/>
              </w:rPr>
            </w:pPr>
            <w:r w:rsidRPr="00013594">
              <w:rPr>
                <w:rFonts w:ascii="Times New Roman" w:eastAsia="Times New Roman" w:hAnsi="Times New Roman" w:cs="Times New Roman"/>
                <w:sz w:val="28"/>
                <w:szCs w:val="28"/>
              </w:rPr>
              <w:t>148/PKT ngày 04/04/2024</w:t>
            </w:r>
          </w:p>
        </w:tc>
        <w:tc>
          <w:tcPr>
            <w:tcW w:w="4700" w:type="dxa"/>
            <w:tcBorders>
              <w:top w:val="nil"/>
              <w:left w:val="nil"/>
              <w:bottom w:val="single" w:sz="4" w:space="0" w:color="auto"/>
              <w:right w:val="single" w:sz="4" w:space="0" w:color="auto"/>
            </w:tcBorders>
            <w:shd w:val="clear" w:color="auto" w:fill="auto"/>
            <w:noWrap/>
            <w:vAlign w:val="bottom"/>
            <w:hideMark/>
          </w:tcPr>
          <w:p w:rsidR="00013594" w:rsidRPr="00013594" w:rsidRDefault="00013594" w:rsidP="00013594">
            <w:pPr>
              <w:spacing w:after="0" w:line="240" w:lineRule="auto"/>
              <w:jc w:val="center"/>
              <w:rPr>
                <w:rFonts w:ascii="Times New Roman" w:eastAsia="Times New Roman" w:hAnsi="Times New Roman" w:cs="Times New Roman"/>
                <w:sz w:val="28"/>
                <w:szCs w:val="28"/>
              </w:rPr>
            </w:pPr>
            <w:r w:rsidRPr="00013594">
              <w:rPr>
                <w:rFonts w:ascii="Times New Roman" w:eastAsia="Times New Roman" w:hAnsi="Times New Roman" w:cs="Times New Roman"/>
                <w:sz w:val="28"/>
                <w:szCs w:val="28"/>
              </w:rPr>
              <w:t>8.000</w:t>
            </w:r>
          </w:p>
        </w:tc>
      </w:tr>
      <w:tr w:rsidR="00013594" w:rsidRPr="00013594" w:rsidTr="00013594">
        <w:trPr>
          <w:trHeight w:val="585"/>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013594" w:rsidRPr="00013594" w:rsidRDefault="00013594" w:rsidP="00013594">
            <w:pPr>
              <w:spacing w:after="0" w:line="240" w:lineRule="auto"/>
              <w:jc w:val="center"/>
              <w:rPr>
                <w:rFonts w:ascii="Times New Roman" w:eastAsia="Times New Roman" w:hAnsi="Times New Roman" w:cs="Times New Roman"/>
                <w:sz w:val="28"/>
                <w:szCs w:val="28"/>
              </w:rPr>
            </w:pPr>
            <w:r w:rsidRPr="00013594">
              <w:rPr>
                <w:rFonts w:ascii="Times New Roman" w:eastAsia="Times New Roman" w:hAnsi="Times New Roman" w:cs="Times New Roman"/>
                <w:sz w:val="28"/>
                <w:szCs w:val="28"/>
              </w:rPr>
              <w:t>8</w:t>
            </w:r>
          </w:p>
        </w:tc>
        <w:tc>
          <w:tcPr>
            <w:tcW w:w="2204" w:type="dxa"/>
            <w:tcBorders>
              <w:top w:val="nil"/>
              <w:left w:val="nil"/>
              <w:bottom w:val="single" w:sz="4" w:space="0" w:color="auto"/>
              <w:right w:val="single" w:sz="4" w:space="0" w:color="auto"/>
            </w:tcBorders>
            <w:shd w:val="clear" w:color="auto" w:fill="auto"/>
            <w:noWrap/>
            <w:vAlign w:val="bottom"/>
            <w:hideMark/>
          </w:tcPr>
          <w:p w:rsidR="00013594" w:rsidRPr="00013594" w:rsidRDefault="00013594" w:rsidP="00013594">
            <w:pPr>
              <w:spacing w:after="0" w:line="240" w:lineRule="auto"/>
              <w:rPr>
                <w:rFonts w:ascii="Times New Roman" w:eastAsia="Times New Roman" w:hAnsi="Times New Roman" w:cs="Times New Roman"/>
                <w:sz w:val="28"/>
                <w:szCs w:val="28"/>
              </w:rPr>
            </w:pPr>
            <w:r w:rsidRPr="00013594">
              <w:rPr>
                <w:rFonts w:ascii="Times New Roman" w:eastAsia="Times New Roman" w:hAnsi="Times New Roman" w:cs="Times New Roman"/>
                <w:sz w:val="28"/>
                <w:szCs w:val="28"/>
              </w:rPr>
              <w:t xml:space="preserve">Xuân Lộc </w:t>
            </w:r>
          </w:p>
        </w:tc>
        <w:tc>
          <w:tcPr>
            <w:tcW w:w="6559" w:type="dxa"/>
            <w:tcBorders>
              <w:top w:val="nil"/>
              <w:left w:val="nil"/>
              <w:bottom w:val="single" w:sz="4" w:space="0" w:color="auto"/>
              <w:right w:val="single" w:sz="4" w:space="0" w:color="auto"/>
            </w:tcBorders>
            <w:shd w:val="clear" w:color="auto" w:fill="auto"/>
            <w:noWrap/>
            <w:vAlign w:val="bottom"/>
            <w:hideMark/>
          </w:tcPr>
          <w:p w:rsidR="00013594" w:rsidRPr="00013594" w:rsidRDefault="00013594" w:rsidP="00013594">
            <w:pPr>
              <w:spacing w:after="0" w:line="240" w:lineRule="auto"/>
              <w:rPr>
                <w:rFonts w:ascii="Times New Roman" w:eastAsia="Times New Roman" w:hAnsi="Times New Roman" w:cs="Times New Roman"/>
                <w:sz w:val="28"/>
                <w:szCs w:val="28"/>
              </w:rPr>
            </w:pPr>
            <w:r w:rsidRPr="00013594">
              <w:rPr>
                <w:rFonts w:ascii="Times New Roman" w:eastAsia="Times New Roman" w:hAnsi="Times New Roman" w:cs="Times New Roman"/>
                <w:sz w:val="28"/>
                <w:szCs w:val="28"/>
              </w:rPr>
              <w:t xml:space="preserve">122/PNN.PTNT ngày 02/4/2024 </w:t>
            </w:r>
          </w:p>
        </w:tc>
        <w:tc>
          <w:tcPr>
            <w:tcW w:w="4700" w:type="dxa"/>
            <w:tcBorders>
              <w:top w:val="nil"/>
              <w:left w:val="nil"/>
              <w:bottom w:val="single" w:sz="4" w:space="0" w:color="auto"/>
              <w:right w:val="single" w:sz="4" w:space="0" w:color="auto"/>
            </w:tcBorders>
            <w:shd w:val="clear" w:color="auto" w:fill="auto"/>
            <w:noWrap/>
            <w:vAlign w:val="bottom"/>
            <w:hideMark/>
          </w:tcPr>
          <w:p w:rsidR="00013594" w:rsidRPr="00013594" w:rsidRDefault="00013594" w:rsidP="00013594">
            <w:pPr>
              <w:spacing w:after="0" w:line="240" w:lineRule="auto"/>
              <w:jc w:val="center"/>
              <w:rPr>
                <w:rFonts w:ascii="Times New Roman" w:eastAsia="Times New Roman" w:hAnsi="Times New Roman" w:cs="Times New Roman"/>
                <w:sz w:val="28"/>
                <w:szCs w:val="28"/>
              </w:rPr>
            </w:pPr>
            <w:r w:rsidRPr="00013594">
              <w:rPr>
                <w:rFonts w:ascii="Times New Roman" w:eastAsia="Times New Roman" w:hAnsi="Times New Roman" w:cs="Times New Roman"/>
                <w:sz w:val="28"/>
                <w:szCs w:val="28"/>
              </w:rPr>
              <w:t>12.547</w:t>
            </w:r>
          </w:p>
        </w:tc>
      </w:tr>
      <w:tr w:rsidR="00013594" w:rsidRPr="00013594" w:rsidTr="00013594">
        <w:trPr>
          <w:trHeight w:val="585"/>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013594" w:rsidRPr="00013594" w:rsidRDefault="00013594" w:rsidP="00013594">
            <w:pPr>
              <w:spacing w:after="0" w:line="240" w:lineRule="auto"/>
              <w:jc w:val="center"/>
              <w:rPr>
                <w:rFonts w:ascii="Times New Roman" w:eastAsia="Times New Roman" w:hAnsi="Times New Roman" w:cs="Times New Roman"/>
                <w:sz w:val="28"/>
                <w:szCs w:val="28"/>
              </w:rPr>
            </w:pPr>
            <w:r w:rsidRPr="00013594">
              <w:rPr>
                <w:rFonts w:ascii="Times New Roman" w:eastAsia="Times New Roman" w:hAnsi="Times New Roman" w:cs="Times New Roman"/>
                <w:sz w:val="28"/>
                <w:szCs w:val="28"/>
              </w:rPr>
              <w:t>9</w:t>
            </w:r>
          </w:p>
        </w:tc>
        <w:tc>
          <w:tcPr>
            <w:tcW w:w="2204" w:type="dxa"/>
            <w:tcBorders>
              <w:top w:val="nil"/>
              <w:left w:val="nil"/>
              <w:bottom w:val="single" w:sz="4" w:space="0" w:color="auto"/>
              <w:right w:val="single" w:sz="4" w:space="0" w:color="auto"/>
            </w:tcBorders>
            <w:shd w:val="clear" w:color="auto" w:fill="auto"/>
            <w:noWrap/>
            <w:vAlign w:val="bottom"/>
            <w:hideMark/>
          </w:tcPr>
          <w:p w:rsidR="00013594" w:rsidRPr="00013594" w:rsidRDefault="00013594" w:rsidP="00013594">
            <w:pPr>
              <w:spacing w:after="0" w:line="240" w:lineRule="auto"/>
              <w:rPr>
                <w:rFonts w:ascii="Times New Roman" w:eastAsia="Times New Roman" w:hAnsi="Times New Roman" w:cs="Times New Roman"/>
                <w:sz w:val="28"/>
                <w:szCs w:val="28"/>
              </w:rPr>
            </w:pPr>
            <w:r w:rsidRPr="00013594">
              <w:rPr>
                <w:rFonts w:ascii="Times New Roman" w:eastAsia="Times New Roman" w:hAnsi="Times New Roman" w:cs="Times New Roman"/>
                <w:sz w:val="28"/>
                <w:szCs w:val="28"/>
              </w:rPr>
              <w:t xml:space="preserve">Nhơn Trạch </w:t>
            </w:r>
          </w:p>
        </w:tc>
        <w:tc>
          <w:tcPr>
            <w:tcW w:w="6559" w:type="dxa"/>
            <w:tcBorders>
              <w:top w:val="nil"/>
              <w:left w:val="nil"/>
              <w:bottom w:val="single" w:sz="4" w:space="0" w:color="auto"/>
              <w:right w:val="single" w:sz="4" w:space="0" w:color="auto"/>
            </w:tcBorders>
            <w:shd w:val="clear" w:color="auto" w:fill="auto"/>
            <w:noWrap/>
            <w:vAlign w:val="bottom"/>
            <w:hideMark/>
          </w:tcPr>
          <w:p w:rsidR="00013594" w:rsidRPr="00013594" w:rsidRDefault="00013594" w:rsidP="00013594">
            <w:pPr>
              <w:spacing w:after="0" w:line="240" w:lineRule="auto"/>
              <w:rPr>
                <w:rFonts w:ascii="Times New Roman" w:eastAsia="Times New Roman" w:hAnsi="Times New Roman" w:cs="Times New Roman"/>
                <w:sz w:val="28"/>
                <w:szCs w:val="28"/>
              </w:rPr>
            </w:pPr>
            <w:r w:rsidRPr="00013594">
              <w:rPr>
                <w:rFonts w:ascii="Times New Roman" w:eastAsia="Times New Roman" w:hAnsi="Times New Roman" w:cs="Times New Roman"/>
                <w:sz w:val="28"/>
                <w:szCs w:val="28"/>
              </w:rPr>
              <w:t xml:space="preserve">88/PKT ngày 05/4/2024 </w:t>
            </w:r>
          </w:p>
        </w:tc>
        <w:tc>
          <w:tcPr>
            <w:tcW w:w="4700" w:type="dxa"/>
            <w:tcBorders>
              <w:top w:val="nil"/>
              <w:left w:val="nil"/>
              <w:bottom w:val="single" w:sz="4" w:space="0" w:color="auto"/>
              <w:right w:val="single" w:sz="4" w:space="0" w:color="auto"/>
            </w:tcBorders>
            <w:shd w:val="clear" w:color="auto" w:fill="auto"/>
            <w:noWrap/>
            <w:vAlign w:val="bottom"/>
            <w:hideMark/>
          </w:tcPr>
          <w:p w:rsidR="00013594" w:rsidRPr="00013594" w:rsidRDefault="00013594" w:rsidP="00013594">
            <w:pPr>
              <w:spacing w:after="0" w:line="240" w:lineRule="auto"/>
              <w:jc w:val="center"/>
              <w:rPr>
                <w:rFonts w:ascii="Times New Roman" w:eastAsia="Times New Roman" w:hAnsi="Times New Roman" w:cs="Times New Roman"/>
                <w:sz w:val="28"/>
                <w:szCs w:val="28"/>
              </w:rPr>
            </w:pPr>
            <w:r w:rsidRPr="00013594">
              <w:rPr>
                <w:rFonts w:ascii="Times New Roman" w:eastAsia="Times New Roman" w:hAnsi="Times New Roman" w:cs="Times New Roman"/>
                <w:sz w:val="28"/>
                <w:szCs w:val="28"/>
              </w:rPr>
              <w:t>25.000</w:t>
            </w:r>
          </w:p>
        </w:tc>
      </w:tr>
      <w:tr w:rsidR="00013594" w:rsidRPr="00013594" w:rsidTr="00013594">
        <w:trPr>
          <w:trHeight w:val="585"/>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013594" w:rsidRPr="00013594" w:rsidRDefault="00013594" w:rsidP="00013594">
            <w:pPr>
              <w:spacing w:after="0" w:line="240" w:lineRule="auto"/>
              <w:jc w:val="center"/>
              <w:rPr>
                <w:rFonts w:ascii="Times New Roman" w:eastAsia="Times New Roman" w:hAnsi="Times New Roman" w:cs="Times New Roman"/>
                <w:sz w:val="28"/>
                <w:szCs w:val="28"/>
              </w:rPr>
            </w:pPr>
            <w:r w:rsidRPr="00013594">
              <w:rPr>
                <w:rFonts w:ascii="Times New Roman" w:eastAsia="Times New Roman" w:hAnsi="Times New Roman" w:cs="Times New Roman"/>
                <w:sz w:val="28"/>
                <w:szCs w:val="28"/>
              </w:rPr>
              <w:t>10</w:t>
            </w:r>
          </w:p>
        </w:tc>
        <w:tc>
          <w:tcPr>
            <w:tcW w:w="2204" w:type="dxa"/>
            <w:tcBorders>
              <w:top w:val="nil"/>
              <w:left w:val="nil"/>
              <w:bottom w:val="single" w:sz="4" w:space="0" w:color="auto"/>
              <w:right w:val="single" w:sz="4" w:space="0" w:color="auto"/>
            </w:tcBorders>
            <w:shd w:val="clear" w:color="auto" w:fill="auto"/>
            <w:noWrap/>
            <w:vAlign w:val="bottom"/>
            <w:hideMark/>
          </w:tcPr>
          <w:p w:rsidR="00013594" w:rsidRPr="00013594" w:rsidRDefault="00013594" w:rsidP="00013594">
            <w:pPr>
              <w:spacing w:after="0" w:line="240" w:lineRule="auto"/>
              <w:rPr>
                <w:rFonts w:ascii="Times New Roman" w:eastAsia="Times New Roman" w:hAnsi="Times New Roman" w:cs="Times New Roman"/>
                <w:sz w:val="28"/>
                <w:szCs w:val="28"/>
              </w:rPr>
            </w:pPr>
            <w:r w:rsidRPr="00013594">
              <w:rPr>
                <w:rFonts w:ascii="Times New Roman" w:eastAsia="Times New Roman" w:hAnsi="Times New Roman" w:cs="Times New Roman"/>
                <w:sz w:val="28"/>
                <w:szCs w:val="28"/>
              </w:rPr>
              <w:t xml:space="preserve">Trảng Bom </w:t>
            </w:r>
          </w:p>
        </w:tc>
        <w:tc>
          <w:tcPr>
            <w:tcW w:w="6559" w:type="dxa"/>
            <w:tcBorders>
              <w:top w:val="nil"/>
              <w:left w:val="nil"/>
              <w:bottom w:val="single" w:sz="4" w:space="0" w:color="auto"/>
              <w:right w:val="single" w:sz="4" w:space="0" w:color="auto"/>
            </w:tcBorders>
            <w:shd w:val="clear" w:color="auto" w:fill="auto"/>
            <w:noWrap/>
            <w:vAlign w:val="bottom"/>
            <w:hideMark/>
          </w:tcPr>
          <w:p w:rsidR="00013594" w:rsidRPr="00013594" w:rsidRDefault="00013594" w:rsidP="00013594">
            <w:pPr>
              <w:spacing w:after="0" w:line="240" w:lineRule="auto"/>
              <w:rPr>
                <w:rFonts w:ascii="Times New Roman" w:eastAsia="Times New Roman" w:hAnsi="Times New Roman" w:cs="Times New Roman"/>
                <w:sz w:val="28"/>
                <w:szCs w:val="28"/>
              </w:rPr>
            </w:pPr>
            <w:r w:rsidRPr="00013594">
              <w:rPr>
                <w:rFonts w:ascii="Times New Roman" w:eastAsia="Times New Roman" w:hAnsi="Times New Roman" w:cs="Times New Roman"/>
                <w:sz w:val="28"/>
                <w:szCs w:val="28"/>
              </w:rPr>
              <w:t xml:space="preserve">86/KT ngày 03/4/2024 </w:t>
            </w:r>
          </w:p>
        </w:tc>
        <w:tc>
          <w:tcPr>
            <w:tcW w:w="4700" w:type="dxa"/>
            <w:tcBorders>
              <w:top w:val="nil"/>
              <w:left w:val="nil"/>
              <w:bottom w:val="single" w:sz="4" w:space="0" w:color="auto"/>
              <w:right w:val="single" w:sz="4" w:space="0" w:color="auto"/>
            </w:tcBorders>
            <w:shd w:val="clear" w:color="auto" w:fill="auto"/>
            <w:noWrap/>
            <w:vAlign w:val="bottom"/>
            <w:hideMark/>
          </w:tcPr>
          <w:p w:rsidR="00013594" w:rsidRPr="00013594" w:rsidRDefault="00013594" w:rsidP="00013594">
            <w:pPr>
              <w:spacing w:after="0" w:line="240" w:lineRule="auto"/>
              <w:jc w:val="center"/>
              <w:rPr>
                <w:rFonts w:ascii="Times New Roman" w:eastAsia="Times New Roman" w:hAnsi="Times New Roman" w:cs="Times New Roman"/>
                <w:sz w:val="28"/>
                <w:szCs w:val="28"/>
              </w:rPr>
            </w:pPr>
            <w:r w:rsidRPr="00013594">
              <w:rPr>
                <w:rFonts w:ascii="Times New Roman" w:eastAsia="Times New Roman" w:hAnsi="Times New Roman" w:cs="Times New Roman"/>
                <w:sz w:val="28"/>
                <w:szCs w:val="28"/>
              </w:rPr>
              <w:t>30.069</w:t>
            </w:r>
          </w:p>
        </w:tc>
      </w:tr>
      <w:tr w:rsidR="00013594" w:rsidRPr="00013594" w:rsidTr="00013594">
        <w:trPr>
          <w:trHeight w:val="585"/>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013594" w:rsidRPr="00013594" w:rsidRDefault="00013594" w:rsidP="00013594">
            <w:pPr>
              <w:spacing w:after="0" w:line="240" w:lineRule="auto"/>
              <w:jc w:val="center"/>
              <w:rPr>
                <w:rFonts w:ascii="Times New Roman" w:eastAsia="Times New Roman" w:hAnsi="Times New Roman" w:cs="Times New Roman"/>
                <w:sz w:val="28"/>
                <w:szCs w:val="28"/>
              </w:rPr>
            </w:pPr>
            <w:r w:rsidRPr="00013594">
              <w:rPr>
                <w:rFonts w:ascii="Times New Roman" w:eastAsia="Times New Roman" w:hAnsi="Times New Roman" w:cs="Times New Roman"/>
                <w:sz w:val="28"/>
                <w:szCs w:val="28"/>
              </w:rPr>
              <w:t>11</w:t>
            </w:r>
          </w:p>
        </w:tc>
        <w:tc>
          <w:tcPr>
            <w:tcW w:w="2204" w:type="dxa"/>
            <w:tcBorders>
              <w:top w:val="nil"/>
              <w:left w:val="nil"/>
              <w:bottom w:val="single" w:sz="4" w:space="0" w:color="auto"/>
              <w:right w:val="single" w:sz="4" w:space="0" w:color="auto"/>
            </w:tcBorders>
            <w:shd w:val="clear" w:color="auto" w:fill="auto"/>
            <w:noWrap/>
            <w:vAlign w:val="bottom"/>
            <w:hideMark/>
          </w:tcPr>
          <w:p w:rsidR="00013594" w:rsidRPr="00013594" w:rsidRDefault="00013594" w:rsidP="00013594">
            <w:pPr>
              <w:spacing w:after="0" w:line="240" w:lineRule="auto"/>
              <w:rPr>
                <w:rFonts w:ascii="Times New Roman" w:eastAsia="Times New Roman" w:hAnsi="Times New Roman" w:cs="Times New Roman"/>
                <w:sz w:val="28"/>
                <w:szCs w:val="28"/>
              </w:rPr>
            </w:pPr>
            <w:r w:rsidRPr="00013594">
              <w:rPr>
                <w:rFonts w:ascii="Times New Roman" w:eastAsia="Times New Roman" w:hAnsi="Times New Roman" w:cs="Times New Roman"/>
                <w:sz w:val="28"/>
                <w:szCs w:val="28"/>
              </w:rPr>
              <w:t>Định Quán</w:t>
            </w:r>
          </w:p>
        </w:tc>
        <w:tc>
          <w:tcPr>
            <w:tcW w:w="6559" w:type="dxa"/>
            <w:tcBorders>
              <w:top w:val="nil"/>
              <w:left w:val="nil"/>
              <w:bottom w:val="single" w:sz="4" w:space="0" w:color="auto"/>
              <w:right w:val="single" w:sz="4" w:space="0" w:color="auto"/>
            </w:tcBorders>
            <w:shd w:val="clear" w:color="auto" w:fill="auto"/>
            <w:noWrap/>
            <w:vAlign w:val="bottom"/>
            <w:hideMark/>
          </w:tcPr>
          <w:p w:rsidR="00013594" w:rsidRPr="00013594" w:rsidRDefault="00013594" w:rsidP="00013594">
            <w:pPr>
              <w:spacing w:after="0" w:line="240" w:lineRule="auto"/>
              <w:rPr>
                <w:rFonts w:ascii="Times New Roman" w:eastAsia="Times New Roman" w:hAnsi="Times New Roman" w:cs="Times New Roman"/>
                <w:sz w:val="28"/>
                <w:szCs w:val="28"/>
              </w:rPr>
            </w:pPr>
            <w:r w:rsidRPr="00013594">
              <w:rPr>
                <w:rFonts w:ascii="Times New Roman" w:eastAsia="Times New Roman" w:hAnsi="Times New Roman" w:cs="Times New Roman"/>
                <w:sz w:val="28"/>
                <w:szCs w:val="28"/>
              </w:rPr>
              <w:t>52/PNN&amp;PTNT ngày 04/4/2024</w:t>
            </w:r>
          </w:p>
        </w:tc>
        <w:tc>
          <w:tcPr>
            <w:tcW w:w="4700" w:type="dxa"/>
            <w:tcBorders>
              <w:top w:val="nil"/>
              <w:left w:val="nil"/>
              <w:bottom w:val="single" w:sz="4" w:space="0" w:color="auto"/>
              <w:right w:val="single" w:sz="4" w:space="0" w:color="auto"/>
            </w:tcBorders>
            <w:shd w:val="clear" w:color="auto" w:fill="auto"/>
            <w:noWrap/>
            <w:vAlign w:val="bottom"/>
            <w:hideMark/>
          </w:tcPr>
          <w:p w:rsidR="00013594" w:rsidRPr="00013594" w:rsidRDefault="00013594" w:rsidP="00013594">
            <w:pPr>
              <w:spacing w:after="0" w:line="240" w:lineRule="auto"/>
              <w:jc w:val="center"/>
              <w:rPr>
                <w:rFonts w:ascii="Times New Roman" w:eastAsia="Times New Roman" w:hAnsi="Times New Roman" w:cs="Times New Roman"/>
                <w:sz w:val="28"/>
                <w:szCs w:val="28"/>
              </w:rPr>
            </w:pPr>
            <w:r w:rsidRPr="00013594">
              <w:rPr>
                <w:rFonts w:ascii="Times New Roman" w:eastAsia="Times New Roman" w:hAnsi="Times New Roman" w:cs="Times New Roman"/>
                <w:sz w:val="28"/>
                <w:szCs w:val="28"/>
              </w:rPr>
              <w:t>22.706</w:t>
            </w:r>
          </w:p>
        </w:tc>
      </w:tr>
      <w:tr w:rsidR="00013594" w:rsidRPr="00013594" w:rsidTr="00013594">
        <w:trPr>
          <w:trHeight w:val="585"/>
        </w:trPr>
        <w:tc>
          <w:tcPr>
            <w:tcW w:w="985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3594" w:rsidRPr="00013594" w:rsidRDefault="00013594" w:rsidP="00013594">
            <w:pPr>
              <w:spacing w:after="0" w:line="240" w:lineRule="auto"/>
              <w:jc w:val="center"/>
              <w:rPr>
                <w:rFonts w:ascii="Times New Roman" w:eastAsia="Times New Roman" w:hAnsi="Times New Roman" w:cs="Times New Roman"/>
                <w:b/>
                <w:bCs/>
                <w:sz w:val="28"/>
                <w:szCs w:val="28"/>
              </w:rPr>
            </w:pPr>
            <w:r w:rsidRPr="00013594">
              <w:rPr>
                <w:rFonts w:ascii="Times New Roman" w:eastAsia="Times New Roman" w:hAnsi="Times New Roman" w:cs="Times New Roman"/>
                <w:b/>
                <w:bCs/>
                <w:sz w:val="28"/>
                <w:szCs w:val="28"/>
              </w:rPr>
              <w:t xml:space="preserve">Tổng </w:t>
            </w:r>
          </w:p>
        </w:tc>
        <w:tc>
          <w:tcPr>
            <w:tcW w:w="4700" w:type="dxa"/>
            <w:tcBorders>
              <w:top w:val="nil"/>
              <w:left w:val="nil"/>
              <w:bottom w:val="single" w:sz="4" w:space="0" w:color="auto"/>
              <w:right w:val="single" w:sz="4" w:space="0" w:color="auto"/>
            </w:tcBorders>
            <w:shd w:val="clear" w:color="000000" w:fill="FFFFFF"/>
            <w:vAlign w:val="center"/>
            <w:hideMark/>
          </w:tcPr>
          <w:p w:rsidR="00013594" w:rsidRPr="00013594" w:rsidRDefault="00013594" w:rsidP="00013594">
            <w:pPr>
              <w:spacing w:after="0" w:line="240" w:lineRule="auto"/>
              <w:jc w:val="center"/>
              <w:rPr>
                <w:rFonts w:ascii="Times New Roman" w:eastAsia="Times New Roman" w:hAnsi="Times New Roman" w:cs="Times New Roman"/>
                <w:b/>
                <w:bCs/>
                <w:color w:val="000000"/>
                <w:sz w:val="28"/>
                <w:szCs w:val="28"/>
              </w:rPr>
            </w:pPr>
            <w:r w:rsidRPr="00013594">
              <w:rPr>
                <w:rFonts w:ascii="Times New Roman" w:eastAsia="Times New Roman" w:hAnsi="Times New Roman" w:cs="Times New Roman"/>
                <w:b/>
                <w:bCs/>
                <w:color w:val="000000"/>
                <w:sz w:val="28"/>
                <w:szCs w:val="28"/>
              </w:rPr>
              <w:t>301.840</w:t>
            </w:r>
          </w:p>
        </w:tc>
      </w:tr>
    </w:tbl>
    <w:p w:rsidR="00013594" w:rsidRDefault="00013594" w:rsidP="00013594">
      <w:pPr>
        <w:widowControl w:val="0"/>
        <w:tabs>
          <w:tab w:val="left" w:pos="567"/>
          <w:tab w:val="right" w:leader="dot" w:pos="7920"/>
        </w:tabs>
        <w:spacing w:after="0" w:line="240" w:lineRule="auto"/>
        <w:jc w:val="center"/>
        <w:rPr>
          <w:rFonts w:ascii="Times New Roman" w:eastAsia="Courier New" w:hAnsi="Times New Roman" w:cs="Times New Roman"/>
          <w:i/>
          <w:sz w:val="28"/>
          <w:szCs w:val="28"/>
          <w:lang w:eastAsia="vi-VN"/>
        </w:rPr>
      </w:pPr>
    </w:p>
    <w:p w:rsidR="008D5959" w:rsidRDefault="008D5959" w:rsidP="00013594">
      <w:pPr>
        <w:widowControl w:val="0"/>
        <w:tabs>
          <w:tab w:val="left" w:pos="567"/>
          <w:tab w:val="right" w:leader="dot" w:pos="7920"/>
        </w:tabs>
        <w:spacing w:after="0" w:line="240" w:lineRule="auto"/>
        <w:jc w:val="center"/>
        <w:rPr>
          <w:rFonts w:ascii="Times New Roman" w:eastAsia="Courier New" w:hAnsi="Times New Roman" w:cs="Times New Roman"/>
          <w:i/>
          <w:sz w:val="28"/>
          <w:szCs w:val="28"/>
          <w:lang w:eastAsia="vi-VN"/>
        </w:rPr>
        <w:sectPr w:rsidR="008D5959" w:rsidSect="00013594">
          <w:pgSz w:w="16840" w:h="11907" w:orient="landscape" w:code="9"/>
          <w:pgMar w:top="993" w:right="1134" w:bottom="1134" w:left="1134" w:header="567" w:footer="567" w:gutter="0"/>
          <w:cols w:space="720"/>
          <w:titlePg/>
          <w:docGrid w:linePitch="360"/>
        </w:sectPr>
      </w:pPr>
    </w:p>
    <w:p w:rsidR="008D5959" w:rsidRDefault="008D5959" w:rsidP="00013594">
      <w:pPr>
        <w:widowControl w:val="0"/>
        <w:tabs>
          <w:tab w:val="left" w:pos="567"/>
          <w:tab w:val="right" w:leader="dot" w:pos="7920"/>
        </w:tabs>
        <w:spacing w:after="0" w:line="240" w:lineRule="auto"/>
        <w:jc w:val="center"/>
        <w:rPr>
          <w:rFonts w:ascii="Times New Roman" w:eastAsia="Courier New" w:hAnsi="Times New Roman" w:cs="Times New Roman"/>
          <w:sz w:val="28"/>
          <w:szCs w:val="28"/>
          <w:lang w:eastAsia="vi-VN"/>
        </w:rPr>
      </w:pPr>
      <w:r w:rsidRPr="008D5959">
        <w:rPr>
          <w:rFonts w:ascii="Times New Roman" w:eastAsia="Courier New" w:hAnsi="Times New Roman" w:cs="Times New Roman"/>
          <w:b/>
          <w:sz w:val="28"/>
          <w:szCs w:val="28"/>
          <w:lang w:eastAsia="vi-VN"/>
        </w:rPr>
        <w:lastRenderedPageBreak/>
        <w:t xml:space="preserve">Phụ lục II         </w:t>
      </w:r>
    </w:p>
    <w:p w:rsidR="008D5959" w:rsidRDefault="008D5959" w:rsidP="00013594">
      <w:pPr>
        <w:widowControl w:val="0"/>
        <w:tabs>
          <w:tab w:val="left" w:pos="567"/>
          <w:tab w:val="right" w:leader="dot" w:pos="7920"/>
        </w:tabs>
        <w:spacing w:after="0" w:line="240" w:lineRule="auto"/>
        <w:jc w:val="center"/>
        <w:rPr>
          <w:rFonts w:ascii="Times New Roman" w:eastAsia="Courier New" w:hAnsi="Times New Roman" w:cs="Times New Roman"/>
          <w:b/>
          <w:sz w:val="28"/>
          <w:szCs w:val="28"/>
          <w:lang w:eastAsia="vi-VN"/>
        </w:rPr>
      </w:pPr>
      <w:r w:rsidRPr="008D5959">
        <w:rPr>
          <w:rFonts w:ascii="Times New Roman" w:eastAsia="Courier New" w:hAnsi="Times New Roman" w:cs="Times New Roman"/>
          <w:b/>
          <w:sz w:val="28"/>
          <w:szCs w:val="28"/>
          <w:lang w:eastAsia="vi-VN"/>
        </w:rPr>
        <w:t xml:space="preserve">ƯỚC CHI PHÍ THIỆT HẠI KHI ÁP DỤNG CHÍNH SÁCH 1  </w:t>
      </w:r>
    </w:p>
    <w:p w:rsidR="008D5959" w:rsidRDefault="008F36C8" w:rsidP="008F36C8">
      <w:pPr>
        <w:widowControl w:val="0"/>
        <w:tabs>
          <w:tab w:val="left" w:pos="567"/>
          <w:tab w:val="right" w:leader="dot" w:pos="7920"/>
        </w:tabs>
        <w:spacing w:after="0" w:line="240" w:lineRule="auto"/>
        <w:jc w:val="center"/>
        <w:rPr>
          <w:rFonts w:ascii="Times New Roman" w:eastAsia="Courier New" w:hAnsi="Times New Roman" w:cs="Times New Roman"/>
          <w:i/>
          <w:sz w:val="28"/>
          <w:szCs w:val="28"/>
          <w:lang w:eastAsia="vi-VN"/>
        </w:rPr>
      </w:pPr>
      <w:r w:rsidRPr="00013594">
        <w:rPr>
          <w:rFonts w:ascii="Times New Roman" w:eastAsia="Courier New" w:hAnsi="Times New Roman" w:cs="Times New Roman"/>
          <w:i/>
          <w:sz w:val="28"/>
          <w:szCs w:val="28"/>
          <w:lang w:eastAsia="vi-VN"/>
        </w:rPr>
        <w:t>(Kèm theo Báo cáo số           /BC-</w:t>
      </w:r>
      <w:r>
        <w:rPr>
          <w:rFonts w:ascii="Times New Roman" w:eastAsia="Courier New" w:hAnsi="Times New Roman" w:cs="Times New Roman"/>
          <w:i/>
          <w:sz w:val="28"/>
          <w:szCs w:val="28"/>
          <w:lang w:eastAsia="vi-VN"/>
        </w:rPr>
        <w:t>UBND</w:t>
      </w:r>
      <w:r w:rsidRPr="00013594">
        <w:rPr>
          <w:rFonts w:ascii="Times New Roman" w:eastAsia="Courier New" w:hAnsi="Times New Roman" w:cs="Times New Roman"/>
          <w:i/>
          <w:sz w:val="28"/>
          <w:szCs w:val="28"/>
          <w:lang w:eastAsia="vi-VN"/>
        </w:rPr>
        <w:t xml:space="preserve"> ngày       tháng  </w:t>
      </w:r>
      <w:r>
        <w:rPr>
          <w:rFonts w:ascii="Times New Roman" w:eastAsia="Courier New" w:hAnsi="Times New Roman" w:cs="Times New Roman"/>
          <w:i/>
          <w:sz w:val="28"/>
          <w:szCs w:val="28"/>
          <w:lang w:eastAsia="vi-VN"/>
        </w:rPr>
        <w:t xml:space="preserve">   </w:t>
      </w:r>
      <w:r w:rsidRPr="00013594">
        <w:rPr>
          <w:rFonts w:ascii="Times New Roman" w:eastAsia="Courier New" w:hAnsi="Times New Roman" w:cs="Times New Roman"/>
          <w:i/>
          <w:sz w:val="28"/>
          <w:szCs w:val="28"/>
          <w:lang w:eastAsia="vi-VN"/>
        </w:rPr>
        <w:t xml:space="preserve">  năm 2024  của </w:t>
      </w:r>
      <w:r>
        <w:rPr>
          <w:rFonts w:ascii="Times New Roman" w:eastAsia="Courier New" w:hAnsi="Times New Roman" w:cs="Times New Roman"/>
          <w:i/>
          <w:sz w:val="28"/>
          <w:szCs w:val="28"/>
          <w:lang w:eastAsia="vi-VN"/>
        </w:rPr>
        <w:t>Ủy ban nhân dân tỉnh</w:t>
      </w:r>
      <w:r w:rsidRPr="00013594">
        <w:rPr>
          <w:rFonts w:ascii="Times New Roman" w:eastAsia="Courier New" w:hAnsi="Times New Roman" w:cs="Times New Roman"/>
          <w:i/>
          <w:sz w:val="28"/>
          <w:szCs w:val="28"/>
          <w:lang w:eastAsia="vi-VN"/>
        </w:rPr>
        <w:t>)</w:t>
      </w:r>
    </w:p>
    <w:p w:rsidR="008D5959" w:rsidRDefault="008F36C8" w:rsidP="008D5959">
      <w:pPr>
        <w:rPr>
          <w:rFonts w:ascii="Times New Roman" w:eastAsia="Courier New" w:hAnsi="Times New Roman" w:cs="Times New Roman"/>
          <w:sz w:val="28"/>
          <w:szCs w:val="28"/>
          <w:lang w:eastAsia="vi-VN"/>
        </w:rPr>
      </w:pPr>
      <w:r>
        <w:rPr>
          <w:rFonts w:ascii="Times New Roman" w:eastAsia="Courier New" w:hAnsi="Times New Roman" w:cs="Times New Roman"/>
          <w:i/>
          <w:noProof/>
          <w:sz w:val="28"/>
          <w:szCs w:val="28"/>
        </w:rPr>
        <mc:AlternateContent>
          <mc:Choice Requires="wps">
            <w:drawing>
              <wp:anchor distT="0" distB="0" distL="114300" distR="114300" simplePos="0" relativeHeight="251663360" behindDoc="0" locked="0" layoutInCell="1" allowOverlap="1" wp14:anchorId="40D7D9D9" wp14:editId="33CD225D">
                <wp:simplePos x="0" y="0"/>
                <wp:positionH relativeFrom="column">
                  <wp:posOffset>3575685</wp:posOffset>
                </wp:positionH>
                <wp:positionV relativeFrom="paragraph">
                  <wp:posOffset>66040</wp:posOffset>
                </wp:positionV>
                <wp:extent cx="25431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543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1.55pt,5.2pt" to="481.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" strokecolor="black [3040]"/>
            </w:pict>
          </mc:Fallback>
        </mc:AlternateContent>
      </w:r>
    </w:p>
    <w:tbl>
      <w:tblPr>
        <w:tblW w:w="14690" w:type="dxa"/>
        <w:tblInd w:w="103" w:type="dxa"/>
        <w:tblLook w:val="04A0" w:firstRow="1" w:lastRow="0" w:firstColumn="1" w:lastColumn="0" w:noHBand="0" w:noVBand="1"/>
      </w:tblPr>
      <w:tblGrid>
        <w:gridCol w:w="2827"/>
        <w:gridCol w:w="3520"/>
        <w:gridCol w:w="1878"/>
        <w:gridCol w:w="3832"/>
        <w:gridCol w:w="2633"/>
      </w:tblGrid>
      <w:tr w:rsidR="008D5959" w:rsidRPr="008D5959" w:rsidTr="008D5959">
        <w:trPr>
          <w:trHeight w:val="725"/>
        </w:trPr>
        <w:tc>
          <w:tcPr>
            <w:tcW w:w="63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D5959" w:rsidRPr="008D5959" w:rsidRDefault="008D5959" w:rsidP="008D5959">
            <w:pPr>
              <w:spacing w:after="0" w:line="240" w:lineRule="auto"/>
              <w:jc w:val="center"/>
              <w:rPr>
                <w:rFonts w:ascii="Times New Roman" w:eastAsia="Times New Roman" w:hAnsi="Times New Roman" w:cs="Times New Roman"/>
                <w:b/>
                <w:bCs/>
                <w:sz w:val="26"/>
                <w:szCs w:val="26"/>
              </w:rPr>
            </w:pPr>
            <w:r w:rsidRPr="008D5959">
              <w:rPr>
                <w:rFonts w:ascii="Times New Roman" w:eastAsia="Times New Roman" w:hAnsi="Times New Roman" w:cs="Times New Roman"/>
                <w:b/>
                <w:bCs/>
                <w:sz w:val="26"/>
                <w:szCs w:val="26"/>
              </w:rPr>
              <w:t xml:space="preserve">Dịch bệnh xảy ra trên chó năm 2023 </w:t>
            </w:r>
          </w:p>
        </w:tc>
        <w:tc>
          <w:tcPr>
            <w:tcW w:w="5709" w:type="dxa"/>
            <w:gridSpan w:val="2"/>
            <w:tcBorders>
              <w:top w:val="single" w:sz="4" w:space="0" w:color="auto"/>
              <w:left w:val="nil"/>
              <w:bottom w:val="single" w:sz="4" w:space="0" w:color="auto"/>
              <w:right w:val="single" w:sz="4" w:space="0" w:color="auto"/>
            </w:tcBorders>
            <w:shd w:val="clear" w:color="auto" w:fill="auto"/>
            <w:vAlign w:val="center"/>
            <w:hideMark/>
          </w:tcPr>
          <w:p w:rsidR="008D5959" w:rsidRPr="008D5959" w:rsidRDefault="008D5959" w:rsidP="008D5959">
            <w:pPr>
              <w:spacing w:after="0" w:line="240" w:lineRule="auto"/>
              <w:jc w:val="center"/>
              <w:rPr>
                <w:rFonts w:ascii="Times New Roman" w:eastAsia="Times New Roman" w:hAnsi="Times New Roman" w:cs="Times New Roman"/>
                <w:b/>
                <w:bCs/>
                <w:sz w:val="26"/>
                <w:szCs w:val="26"/>
              </w:rPr>
            </w:pPr>
            <w:r w:rsidRPr="008D5959">
              <w:rPr>
                <w:rFonts w:ascii="Times New Roman" w:eastAsia="Times New Roman" w:hAnsi="Times New Roman" w:cs="Times New Roman"/>
                <w:b/>
                <w:bCs/>
                <w:sz w:val="26"/>
                <w:szCs w:val="26"/>
              </w:rPr>
              <w:t xml:space="preserve">Người bị chó mèo cào, cắn dân phải đi tiêm phòng năm 2023 so với năm 2022 </w:t>
            </w:r>
          </w:p>
        </w:tc>
        <w:tc>
          <w:tcPr>
            <w:tcW w:w="26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5959" w:rsidRPr="008D5959" w:rsidRDefault="008D5959" w:rsidP="008D5959">
            <w:pPr>
              <w:spacing w:after="0" w:line="240" w:lineRule="auto"/>
              <w:jc w:val="center"/>
              <w:rPr>
                <w:rFonts w:ascii="Times New Roman" w:eastAsia="Times New Roman" w:hAnsi="Times New Roman" w:cs="Times New Roman"/>
                <w:sz w:val="26"/>
                <w:szCs w:val="26"/>
              </w:rPr>
            </w:pPr>
            <w:r w:rsidRPr="008D5959">
              <w:rPr>
                <w:rFonts w:ascii="Times New Roman" w:eastAsia="Times New Roman" w:hAnsi="Times New Roman" w:cs="Times New Roman"/>
                <w:sz w:val="26"/>
                <w:szCs w:val="26"/>
              </w:rPr>
              <w:t xml:space="preserve">Tổng ước kinh phí thiệt hại (đồng) </w:t>
            </w:r>
          </w:p>
        </w:tc>
      </w:tr>
      <w:tr w:rsidR="008D5959" w:rsidRPr="008D5959" w:rsidTr="008D5959">
        <w:trPr>
          <w:trHeight w:val="1812"/>
        </w:trPr>
        <w:tc>
          <w:tcPr>
            <w:tcW w:w="2827" w:type="dxa"/>
            <w:tcBorders>
              <w:top w:val="nil"/>
              <w:left w:val="single" w:sz="4" w:space="0" w:color="auto"/>
              <w:bottom w:val="single" w:sz="4" w:space="0" w:color="auto"/>
              <w:right w:val="single" w:sz="4" w:space="0" w:color="auto"/>
            </w:tcBorders>
            <w:shd w:val="clear" w:color="auto" w:fill="auto"/>
            <w:vAlign w:val="center"/>
            <w:hideMark/>
          </w:tcPr>
          <w:p w:rsidR="008D5959" w:rsidRPr="008D5959" w:rsidRDefault="008D5959" w:rsidP="008D5959">
            <w:pPr>
              <w:spacing w:after="0" w:line="240" w:lineRule="auto"/>
              <w:jc w:val="center"/>
              <w:rPr>
                <w:rFonts w:ascii="Times New Roman" w:eastAsia="Times New Roman" w:hAnsi="Times New Roman" w:cs="Times New Roman"/>
                <w:sz w:val="26"/>
                <w:szCs w:val="26"/>
              </w:rPr>
            </w:pPr>
            <w:r w:rsidRPr="008D5959">
              <w:rPr>
                <w:rFonts w:ascii="Times New Roman" w:eastAsia="Times New Roman" w:hAnsi="Times New Roman" w:cs="Times New Roman"/>
                <w:sz w:val="26"/>
                <w:szCs w:val="26"/>
              </w:rPr>
              <w:t xml:space="preserve">Số ổ dịch xảy ra </w:t>
            </w:r>
          </w:p>
        </w:tc>
        <w:tc>
          <w:tcPr>
            <w:tcW w:w="3520" w:type="dxa"/>
            <w:tcBorders>
              <w:top w:val="nil"/>
              <w:left w:val="nil"/>
              <w:bottom w:val="single" w:sz="4" w:space="0" w:color="auto"/>
              <w:right w:val="single" w:sz="4" w:space="0" w:color="auto"/>
            </w:tcBorders>
            <w:shd w:val="clear" w:color="auto" w:fill="auto"/>
            <w:vAlign w:val="center"/>
            <w:hideMark/>
          </w:tcPr>
          <w:p w:rsidR="008D5959" w:rsidRPr="008D5959" w:rsidRDefault="008D5959" w:rsidP="008D5959">
            <w:pPr>
              <w:spacing w:after="0" w:line="240" w:lineRule="auto"/>
              <w:rPr>
                <w:rFonts w:ascii="Times New Roman" w:eastAsia="Times New Roman" w:hAnsi="Times New Roman" w:cs="Times New Roman"/>
                <w:sz w:val="26"/>
                <w:szCs w:val="26"/>
              </w:rPr>
            </w:pPr>
            <w:r w:rsidRPr="008D5959">
              <w:rPr>
                <w:rFonts w:ascii="Times New Roman" w:eastAsia="Times New Roman" w:hAnsi="Times New Roman" w:cs="Times New Roman"/>
                <w:sz w:val="26"/>
                <w:szCs w:val="26"/>
              </w:rPr>
              <w:t>Ước kinh phí thiệt hại cho công tác chống dịch (đồng)</w:t>
            </w:r>
          </w:p>
        </w:tc>
        <w:tc>
          <w:tcPr>
            <w:tcW w:w="1878" w:type="dxa"/>
            <w:tcBorders>
              <w:top w:val="nil"/>
              <w:left w:val="nil"/>
              <w:bottom w:val="single" w:sz="4" w:space="0" w:color="auto"/>
              <w:right w:val="single" w:sz="4" w:space="0" w:color="auto"/>
            </w:tcBorders>
            <w:shd w:val="clear" w:color="auto" w:fill="auto"/>
            <w:noWrap/>
            <w:vAlign w:val="center"/>
            <w:hideMark/>
          </w:tcPr>
          <w:p w:rsidR="008D5959" w:rsidRPr="008D5959" w:rsidRDefault="008D5959" w:rsidP="008D5959">
            <w:pPr>
              <w:spacing w:after="0" w:line="240" w:lineRule="auto"/>
              <w:jc w:val="center"/>
              <w:rPr>
                <w:rFonts w:ascii="Times New Roman" w:eastAsia="Times New Roman" w:hAnsi="Times New Roman" w:cs="Times New Roman"/>
                <w:sz w:val="26"/>
                <w:szCs w:val="26"/>
              </w:rPr>
            </w:pPr>
            <w:r w:rsidRPr="008D5959">
              <w:rPr>
                <w:rFonts w:ascii="Times New Roman" w:eastAsia="Times New Roman" w:hAnsi="Times New Roman" w:cs="Times New Roman"/>
                <w:sz w:val="26"/>
                <w:szCs w:val="26"/>
              </w:rPr>
              <w:t>Số người</w:t>
            </w:r>
          </w:p>
        </w:tc>
        <w:tc>
          <w:tcPr>
            <w:tcW w:w="3832" w:type="dxa"/>
            <w:tcBorders>
              <w:top w:val="nil"/>
              <w:left w:val="nil"/>
              <w:bottom w:val="single" w:sz="4" w:space="0" w:color="auto"/>
              <w:right w:val="single" w:sz="4" w:space="0" w:color="auto"/>
            </w:tcBorders>
            <w:shd w:val="clear" w:color="auto" w:fill="auto"/>
            <w:vAlign w:val="center"/>
            <w:hideMark/>
          </w:tcPr>
          <w:p w:rsidR="008D5959" w:rsidRPr="008D5959" w:rsidRDefault="008D5959" w:rsidP="008D5959">
            <w:pPr>
              <w:spacing w:after="0" w:line="240" w:lineRule="auto"/>
              <w:jc w:val="center"/>
              <w:rPr>
                <w:rFonts w:ascii="Times New Roman" w:eastAsia="Times New Roman" w:hAnsi="Times New Roman" w:cs="Times New Roman"/>
                <w:sz w:val="26"/>
                <w:szCs w:val="26"/>
              </w:rPr>
            </w:pPr>
            <w:r w:rsidRPr="008D5959">
              <w:rPr>
                <w:rFonts w:ascii="Times New Roman" w:eastAsia="Times New Roman" w:hAnsi="Times New Roman" w:cs="Times New Roman"/>
                <w:sz w:val="26"/>
                <w:szCs w:val="26"/>
              </w:rPr>
              <w:t xml:space="preserve">Ước thiệt hại kinh tế người dân chi phí tiêm phòng vắc xin (đồng) </w:t>
            </w:r>
          </w:p>
        </w:tc>
        <w:tc>
          <w:tcPr>
            <w:tcW w:w="2633" w:type="dxa"/>
            <w:vMerge/>
            <w:tcBorders>
              <w:top w:val="single" w:sz="4" w:space="0" w:color="auto"/>
              <w:left w:val="single" w:sz="4" w:space="0" w:color="auto"/>
              <w:bottom w:val="single" w:sz="4" w:space="0" w:color="auto"/>
              <w:right w:val="single" w:sz="4" w:space="0" w:color="auto"/>
            </w:tcBorders>
            <w:vAlign w:val="center"/>
            <w:hideMark/>
          </w:tcPr>
          <w:p w:rsidR="008D5959" w:rsidRPr="008D5959" w:rsidRDefault="008D5959" w:rsidP="008D5959">
            <w:pPr>
              <w:spacing w:after="0" w:line="240" w:lineRule="auto"/>
              <w:rPr>
                <w:rFonts w:ascii="Times New Roman" w:eastAsia="Times New Roman" w:hAnsi="Times New Roman" w:cs="Times New Roman"/>
                <w:sz w:val="26"/>
                <w:szCs w:val="26"/>
              </w:rPr>
            </w:pPr>
          </w:p>
        </w:tc>
      </w:tr>
      <w:tr w:rsidR="008D5959" w:rsidRPr="008D5959" w:rsidTr="008D5959">
        <w:trPr>
          <w:trHeight w:val="362"/>
        </w:trPr>
        <w:tc>
          <w:tcPr>
            <w:tcW w:w="2827" w:type="dxa"/>
            <w:tcBorders>
              <w:top w:val="nil"/>
              <w:left w:val="single" w:sz="4" w:space="0" w:color="auto"/>
              <w:bottom w:val="single" w:sz="4" w:space="0" w:color="auto"/>
              <w:right w:val="single" w:sz="4" w:space="0" w:color="auto"/>
            </w:tcBorders>
            <w:shd w:val="clear" w:color="auto" w:fill="auto"/>
            <w:noWrap/>
            <w:vAlign w:val="bottom"/>
            <w:hideMark/>
          </w:tcPr>
          <w:p w:rsidR="008D5959" w:rsidRPr="008D5959" w:rsidRDefault="008D5959" w:rsidP="008D5959">
            <w:pPr>
              <w:spacing w:after="0" w:line="240" w:lineRule="auto"/>
              <w:jc w:val="center"/>
              <w:rPr>
                <w:rFonts w:ascii="Times New Roman" w:eastAsia="Times New Roman" w:hAnsi="Times New Roman" w:cs="Times New Roman"/>
                <w:sz w:val="26"/>
                <w:szCs w:val="26"/>
              </w:rPr>
            </w:pPr>
            <w:r w:rsidRPr="008D5959">
              <w:rPr>
                <w:rFonts w:ascii="Times New Roman" w:eastAsia="Times New Roman" w:hAnsi="Times New Roman" w:cs="Times New Roman"/>
                <w:sz w:val="26"/>
                <w:szCs w:val="26"/>
              </w:rPr>
              <w:t>19</w:t>
            </w:r>
          </w:p>
        </w:tc>
        <w:tc>
          <w:tcPr>
            <w:tcW w:w="3520" w:type="dxa"/>
            <w:tcBorders>
              <w:top w:val="nil"/>
              <w:left w:val="nil"/>
              <w:bottom w:val="single" w:sz="4" w:space="0" w:color="auto"/>
              <w:right w:val="single" w:sz="4" w:space="0" w:color="auto"/>
            </w:tcBorders>
            <w:shd w:val="clear" w:color="auto" w:fill="auto"/>
            <w:noWrap/>
            <w:vAlign w:val="bottom"/>
            <w:hideMark/>
          </w:tcPr>
          <w:p w:rsidR="008D5959" w:rsidRPr="008D5959" w:rsidRDefault="008D5959" w:rsidP="008D5959">
            <w:pPr>
              <w:spacing w:after="0" w:line="240" w:lineRule="auto"/>
              <w:jc w:val="center"/>
              <w:rPr>
                <w:rFonts w:ascii="Times New Roman" w:eastAsia="Times New Roman" w:hAnsi="Times New Roman" w:cs="Times New Roman"/>
                <w:sz w:val="26"/>
                <w:szCs w:val="26"/>
              </w:rPr>
            </w:pPr>
            <w:r w:rsidRPr="008D5959">
              <w:rPr>
                <w:rFonts w:ascii="Times New Roman" w:eastAsia="Times New Roman" w:hAnsi="Times New Roman" w:cs="Times New Roman"/>
                <w:sz w:val="26"/>
                <w:szCs w:val="26"/>
              </w:rPr>
              <w:t>5.000.000.000</w:t>
            </w:r>
          </w:p>
        </w:tc>
        <w:tc>
          <w:tcPr>
            <w:tcW w:w="1878" w:type="dxa"/>
            <w:tcBorders>
              <w:top w:val="nil"/>
              <w:left w:val="nil"/>
              <w:bottom w:val="single" w:sz="4" w:space="0" w:color="auto"/>
              <w:right w:val="single" w:sz="4" w:space="0" w:color="auto"/>
            </w:tcBorders>
            <w:shd w:val="clear" w:color="auto" w:fill="auto"/>
            <w:noWrap/>
            <w:vAlign w:val="bottom"/>
            <w:hideMark/>
          </w:tcPr>
          <w:p w:rsidR="008D5959" w:rsidRPr="008D5959" w:rsidRDefault="008D5959" w:rsidP="008D5959">
            <w:pPr>
              <w:spacing w:after="0" w:line="240" w:lineRule="auto"/>
              <w:jc w:val="center"/>
              <w:rPr>
                <w:rFonts w:ascii="Times New Roman" w:eastAsia="Times New Roman" w:hAnsi="Times New Roman" w:cs="Times New Roman"/>
                <w:sz w:val="26"/>
                <w:szCs w:val="26"/>
              </w:rPr>
            </w:pPr>
            <w:r w:rsidRPr="008D5959">
              <w:rPr>
                <w:rFonts w:ascii="Times New Roman" w:eastAsia="Times New Roman" w:hAnsi="Times New Roman" w:cs="Times New Roman"/>
                <w:sz w:val="26"/>
                <w:szCs w:val="26"/>
              </w:rPr>
              <w:t>8.887</w:t>
            </w:r>
          </w:p>
        </w:tc>
        <w:tc>
          <w:tcPr>
            <w:tcW w:w="3832" w:type="dxa"/>
            <w:tcBorders>
              <w:top w:val="nil"/>
              <w:left w:val="nil"/>
              <w:bottom w:val="single" w:sz="4" w:space="0" w:color="auto"/>
              <w:right w:val="single" w:sz="4" w:space="0" w:color="auto"/>
            </w:tcBorders>
            <w:shd w:val="clear" w:color="auto" w:fill="auto"/>
            <w:noWrap/>
            <w:vAlign w:val="bottom"/>
            <w:hideMark/>
          </w:tcPr>
          <w:p w:rsidR="008D5959" w:rsidRPr="008D5959" w:rsidRDefault="008D5959" w:rsidP="008D5959">
            <w:pPr>
              <w:spacing w:after="0" w:line="240" w:lineRule="auto"/>
              <w:jc w:val="center"/>
              <w:rPr>
                <w:rFonts w:ascii="Times New Roman" w:eastAsia="Times New Roman" w:hAnsi="Times New Roman" w:cs="Times New Roman"/>
                <w:sz w:val="26"/>
                <w:szCs w:val="26"/>
              </w:rPr>
            </w:pPr>
            <w:r w:rsidRPr="008D5959">
              <w:rPr>
                <w:rFonts w:ascii="Times New Roman" w:eastAsia="Times New Roman" w:hAnsi="Times New Roman" w:cs="Times New Roman"/>
                <w:sz w:val="26"/>
                <w:szCs w:val="26"/>
              </w:rPr>
              <w:t>1.800.000.000</w:t>
            </w:r>
          </w:p>
        </w:tc>
        <w:tc>
          <w:tcPr>
            <w:tcW w:w="2633" w:type="dxa"/>
            <w:tcBorders>
              <w:top w:val="nil"/>
              <w:left w:val="nil"/>
              <w:bottom w:val="single" w:sz="4" w:space="0" w:color="auto"/>
              <w:right w:val="single" w:sz="4" w:space="0" w:color="auto"/>
            </w:tcBorders>
            <w:shd w:val="clear" w:color="auto" w:fill="auto"/>
            <w:noWrap/>
            <w:vAlign w:val="bottom"/>
            <w:hideMark/>
          </w:tcPr>
          <w:p w:rsidR="008D5959" w:rsidRPr="008D5959" w:rsidRDefault="008D5959" w:rsidP="008D5959">
            <w:pPr>
              <w:spacing w:after="0" w:line="240" w:lineRule="auto"/>
              <w:jc w:val="right"/>
              <w:rPr>
                <w:rFonts w:ascii="Times New Roman" w:eastAsia="Times New Roman" w:hAnsi="Times New Roman" w:cs="Times New Roman"/>
                <w:bCs/>
                <w:sz w:val="26"/>
                <w:szCs w:val="26"/>
              </w:rPr>
            </w:pPr>
            <w:r w:rsidRPr="008D5959">
              <w:rPr>
                <w:rFonts w:ascii="Times New Roman" w:eastAsia="Times New Roman" w:hAnsi="Times New Roman" w:cs="Times New Roman"/>
                <w:bCs/>
                <w:sz w:val="26"/>
                <w:szCs w:val="26"/>
              </w:rPr>
              <w:t>6.800.000.000</w:t>
            </w:r>
          </w:p>
        </w:tc>
      </w:tr>
    </w:tbl>
    <w:p w:rsidR="008D5959" w:rsidRDefault="008D5959" w:rsidP="008D5959">
      <w:pPr>
        <w:rPr>
          <w:rFonts w:ascii="Times New Roman" w:eastAsia="Courier New" w:hAnsi="Times New Roman" w:cs="Times New Roman"/>
          <w:sz w:val="28"/>
          <w:szCs w:val="28"/>
          <w:lang w:eastAsia="vi-VN"/>
        </w:rPr>
      </w:pPr>
    </w:p>
    <w:p w:rsidR="008D5959" w:rsidRDefault="008D5959" w:rsidP="008D5959">
      <w:pPr>
        <w:rPr>
          <w:rFonts w:ascii="Times New Roman" w:eastAsia="Courier New" w:hAnsi="Times New Roman" w:cs="Times New Roman"/>
          <w:sz w:val="28"/>
          <w:szCs w:val="28"/>
          <w:lang w:eastAsia="vi-VN"/>
        </w:rPr>
      </w:pPr>
    </w:p>
    <w:p w:rsidR="008D5959" w:rsidRDefault="008D5959" w:rsidP="008D5959">
      <w:pPr>
        <w:rPr>
          <w:rFonts w:ascii="Times New Roman" w:eastAsia="Courier New" w:hAnsi="Times New Roman" w:cs="Times New Roman"/>
          <w:sz w:val="28"/>
          <w:szCs w:val="28"/>
          <w:lang w:eastAsia="vi-VN"/>
        </w:rPr>
      </w:pPr>
    </w:p>
    <w:p w:rsidR="008D5959" w:rsidRDefault="008D5959" w:rsidP="008D5959">
      <w:pPr>
        <w:rPr>
          <w:rFonts w:ascii="Times New Roman" w:eastAsia="Courier New" w:hAnsi="Times New Roman" w:cs="Times New Roman"/>
          <w:sz w:val="28"/>
          <w:szCs w:val="28"/>
          <w:lang w:eastAsia="vi-VN"/>
        </w:rPr>
      </w:pPr>
    </w:p>
    <w:p w:rsidR="008D5959" w:rsidRDefault="008D5959" w:rsidP="008D5959">
      <w:pPr>
        <w:rPr>
          <w:rFonts w:ascii="Times New Roman" w:eastAsia="Courier New" w:hAnsi="Times New Roman" w:cs="Times New Roman"/>
          <w:sz w:val="28"/>
          <w:szCs w:val="28"/>
          <w:lang w:eastAsia="vi-VN"/>
        </w:rPr>
      </w:pPr>
    </w:p>
    <w:p w:rsidR="008D5959" w:rsidRDefault="008D5959" w:rsidP="008D5959">
      <w:pPr>
        <w:rPr>
          <w:rFonts w:ascii="Times New Roman" w:eastAsia="Courier New" w:hAnsi="Times New Roman" w:cs="Times New Roman"/>
          <w:sz w:val="28"/>
          <w:szCs w:val="28"/>
          <w:lang w:eastAsia="vi-VN"/>
        </w:rPr>
      </w:pPr>
    </w:p>
    <w:p w:rsidR="008D5959" w:rsidRDefault="008D5959" w:rsidP="008D5959">
      <w:pPr>
        <w:rPr>
          <w:rFonts w:ascii="Times New Roman" w:eastAsia="Courier New" w:hAnsi="Times New Roman" w:cs="Times New Roman"/>
          <w:sz w:val="28"/>
          <w:szCs w:val="28"/>
          <w:lang w:eastAsia="vi-VN"/>
        </w:rPr>
      </w:pPr>
    </w:p>
    <w:p w:rsidR="008D5959" w:rsidRDefault="008D5959" w:rsidP="008D5959">
      <w:pPr>
        <w:rPr>
          <w:rFonts w:ascii="Times New Roman" w:eastAsia="Courier New" w:hAnsi="Times New Roman" w:cs="Times New Roman"/>
          <w:sz w:val="28"/>
          <w:szCs w:val="28"/>
          <w:lang w:eastAsia="vi-VN"/>
        </w:rPr>
      </w:pPr>
    </w:p>
    <w:p w:rsidR="008D5959" w:rsidRDefault="008D5959" w:rsidP="008D5959">
      <w:pPr>
        <w:jc w:val="center"/>
        <w:rPr>
          <w:rFonts w:ascii="Times New Roman" w:eastAsia="Courier New" w:hAnsi="Times New Roman" w:cs="Times New Roman"/>
          <w:sz w:val="28"/>
          <w:szCs w:val="28"/>
          <w:lang w:eastAsia="vi-VN"/>
        </w:rPr>
        <w:sectPr w:rsidR="008D5959" w:rsidSect="00013594">
          <w:pgSz w:w="16840" w:h="11907" w:orient="landscape" w:code="9"/>
          <w:pgMar w:top="993" w:right="1134" w:bottom="1134" w:left="1134" w:header="567" w:footer="567" w:gutter="0"/>
          <w:cols w:space="720"/>
          <w:titlePg/>
          <w:docGrid w:linePitch="360"/>
        </w:sectPr>
      </w:pPr>
    </w:p>
    <w:p w:rsidR="008D5959" w:rsidRDefault="008D5959" w:rsidP="00714D28">
      <w:pPr>
        <w:spacing w:after="0" w:line="240" w:lineRule="auto"/>
        <w:jc w:val="center"/>
        <w:rPr>
          <w:rFonts w:ascii="Times New Roman" w:eastAsia="Courier New" w:hAnsi="Times New Roman" w:cs="Times New Roman"/>
          <w:b/>
          <w:sz w:val="28"/>
          <w:szCs w:val="28"/>
          <w:lang w:eastAsia="vi-VN"/>
        </w:rPr>
      </w:pPr>
      <w:r w:rsidRPr="008D5959">
        <w:rPr>
          <w:rFonts w:ascii="Times New Roman" w:eastAsia="Courier New" w:hAnsi="Times New Roman" w:cs="Times New Roman"/>
          <w:b/>
          <w:sz w:val="28"/>
          <w:szCs w:val="28"/>
          <w:lang w:eastAsia="vi-VN"/>
        </w:rPr>
        <w:lastRenderedPageBreak/>
        <w:t xml:space="preserve">Phụ lục III   </w:t>
      </w:r>
    </w:p>
    <w:p w:rsidR="008D5959" w:rsidRDefault="008D5959" w:rsidP="00714D28">
      <w:pPr>
        <w:spacing w:after="0" w:line="240" w:lineRule="auto"/>
        <w:jc w:val="center"/>
        <w:rPr>
          <w:rFonts w:ascii="Times New Roman" w:eastAsia="Courier New" w:hAnsi="Times New Roman" w:cs="Times New Roman"/>
          <w:b/>
          <w:sz w:val="28"/>
          <w:szCs w:val="28"/>
          <w:lang w:eastAsia="vi-VN"/>
        </w:rPr>
      </w:pPr>
      <w:r w:rsidRPr="008D5959">
        <w:rPr>
          <w:rFonts w:ascii="Times New Roman" w:eastAsia="Courier New" w:hAnsi="Times New Roman" w:cs="Times New Roman"/>
          <w:b/>
          <w:sz w:val="28"/>
          <w:szCs w:val="28"/>
          <w:lang w:eastAsia="vi-VN"/>
        </w:rPr>
        <w:t>ƯỚC CHI PHÍ KHI ÁP DỤNG CHÍNH SÁCH 2</w:t>
      </w:r>
    </w:p>
    <w:p w:rsidR="008D5959" w:rsidRDefault="008D5959" w:rsidP="00714D28">
      <w:pPr>
        <w:spacing w:after="0" w:line="240" w:lineRule="auto"/>
        <w:jc w:val="center"/>
        <w:rPr>
          <w:rFonts w:ascii="Times New Roman" w:eastAsia="Courier New" w:hAnsi="Times New Roman" w:cs="Times New Roman"/>
          <w:b/>
          <w:sz w:val="28"/>
          <w:szCs w:val="28"/>
          <w:lang w:eastAsia="vi-VN"/>
        </w:rPr>
      </w:pPr>
      <w:r w:rsidRPr="008D5959">
        <w:rPr>
          <w:rFonts w:ascii="Times New Roman" w:eastAsia="Courier New" w:hAnsi="Times New Roman" w:cs="Times New Roman"/>
          <w:b/>
          <w:sz w:val="28"/>
          <w:szCs w:val="28"/>
          <w:lang w:eastAsia="vi-VN"/>
        </w:rPr>
        <w:t>(chi phí mua vắc xin và vận chuyển vắc xin)</w:t>
      </w:r>
    </w:p>
    <w:p w:rsidR="008F36C8" w:rsidRDefault="008F36C8" w:rsidP="008F36C8">
      <w:pPr>
        <w:widowControl w:val="0"/>
        <w:tabs>
          <w:tab w:val="left" w:pos="567"/>
          <w:tab w:val="right" w:leader="dot" w:pos="7920"/>
        </w:tabs>
        <w:spacing w:after="0" w:line="240" w:lineRule="auto"/>
        <w:jc w:val="center"/>
        <w:rPr>
          <w:rFonts w:ascii="Times New Roman" w:eastAsia="Courier New" w:hAnsi="Times New Roman" w:cs="Times New Roman"/>
          <w:i/>
          <w:sz w:val="28"/>
          <w:szCs w:val="28"/>
          <w:lang w:eastAsia="vi-VN"/>
        </w:rPr>
      </w:pPr>
      <w:r w:rsidRPr="00013594">
        <w:rPr>
          <w:rFonts w:ascii="Times New Roman" w:eastAsia="Courier New" w:hAnsi="Times New Roman" w:cs="Times New Roman"/>
          <w:i/>
          <w:sz w:val="28"/>
          <w:szCs w:val="28"/>
          <w:lang w:eastAsia="vi-VN"/>
        </w:rPr>
        <w:t>(Kèm theo Báo cáo số           /BC-</w:t>
      </w:r>
      <w:r>
        <w:rPr>
          <w:rFonts w:ascii="Times New Roman" w:eastAsia="Courier New" w:hAnsi="Times New Roman" w:cs="Times New Roman"/>
          <w:i/>
          <w:sz w:val="28"/>
          <w:szCs w:val="28"/>
          <w:lang w:eastAsia="vi-VN"/>
        </w:rPr>
        <w:t>UBND</w:t>
      </w:r>
      <w:r w:rsidRPr="00013594">
        <w:rPr>
          <w:rFonts w:ascii="Times New Roman" w:eastAsia="Courier New" w:hAnsi="Times New Roman" w:cs="Times New Roman"/>
          <w:i/>
          <w:sz w:val="28"/>
          <w:szCs w:val="28"/>
          <w:lang w:eastAsia="vi-VN"/>
        </w:rPr>
        <w:t xml:space="preserve"> ngày       tháng  </w:t>
      </w:r>
      <w:r>
        <w:rPr>
          <w:rFonts w:ascii="Times New Roman" w:eastAsia="Courier New" w:hAnsi="Times New Roman" w:cs="Times New Roman"/>
          <w:i/>
          <w:sz w:val="28"/>
          <w:szCs w:val="28"/>
          <w:lang w:eastAsia="vi-VN"/>
        </w:rPr>
        <w:t xml:space="preserve">   </w:t>
      </w:r>
      <w:r w:rsidRPr="00013594">
        <w:rPr>
          <w:rFonts w:ascii="Times New Roman" w:eastAsia="Courier New" w:hAnsi="Times New Roman" w:cs="Times New Roman"/>
          <w:i/>
          <w:sz w:val="28"/>
          <w:szCs w:val="28"/>
          <w:lang w:eastAsia="vi-VN"/>
        </w:rPr>
        <w:t xml:space="preserve">  năm 2024  của </w:t>
      </w:r>
      <w:r>
        <w:rPr>
          <w:rFonts w:ascii="Times New Roman" w:eastAsia="Courier New" w:hAnsi="Times New Roman" w:cs="Times New Roman"/>
          <w:i/>
          <w:sz w:val="28"/>
          <w:szCs w:val="28"/>
          <w:lang w:eastAsia="vi-VN"/>
        </w:rPr>
        <w:t>Ủy ban nhân dân tỉnh</w:t>
      </w:r>
      <w:r w:rsidRPr="00013594">
        <w:rPr>
          <w:rFonts w:ascii="Times New Roman" w:eastAsia="Courier New" w:hAnsi="Times New Roman" w:cs="Times New Roman"/>
          <w:i/>
          <w:sz w:val="28"/>
          <w:szCs w:val="28"/>
          <w:lang w:eastAsia="vi-VN"/>
        </w:rPr>
        <w:t>)</w:t>
      </w:r>
    </w:p>
    <w:p w:rsidR="00A63DF2" w:rsidRDefault="00A63DF2" w:rsidP="008D5959">
      <w:pPr>
        <w:spacing w:after="0"/>
        <w:jc w:val="center"/>
        <w:rPr>
          <w:rFonts w:ascii="Times New Roman" w:eastAsia="Courier New" w:hAnsi="Times New Roman" w:cs="Times New Roman"/>
          <w:i/>
          <w:sz w:val="28"/>
          <w:szCs w:val="28"/>
          <w:lang w:eastAsia="vi-VN"/>
        </w:rPr>
      </w:pPr>
      <w:r>
        <w:rPr>
          <w:rFonts w:ascii="Times New Roman" w:eastAsia="Courier New" w:hAnsi="Times New Roman" w:cs="Times New Roman"/>
          <w:i/>
          <w:noProof/>
          <w:sz w:val="28"/>
          <w:szCs w:val="28"/>
        </w:rPr>
        <mc:AlternateContent>
          <mc:Choice Requires="wps">
            <w:drawing>
              <wp:anchor distT="0" distB="0" distL="114300" distR="114300" simplePos="0" relativeHeight="251664384" behindDoc="0" locked="0" layoutInCell="1" allowOverlap="1">
                <wp:simplePos x="0" y="0"/>
                <wp:positionH relativeFrom="column">
                  <wp:posOffset>2708275</wp:posOffset>
                </wp:positionH>
                <wp:positionV relativeFrom="paragraph">
                  <wp:posOffset>26035</wp:posOffset>
                </wp:positionV>
                <wp:extent cx="39528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395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13.25pt,2.05pt" to="52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" strokecolor="black [3040]"/>
            </w:pict>
          </mc:Fallback>
        </mc:AlternateContent>
      </w:r>
    </w:p>
    <w:tbl>
      <w:tblPr>
        <w:tblW w:w="14719" w:type="dxa"/>
        <w:tblInd w:w="103" w:type="dxa"/>
        <w:tblLook w:val="04A0" w:firstRow="1" w:lastRow="0" w:firstColumn="1" w:lastColumn="0" w:noHBand="0" w:noVBand="1"/>
      </w:tblPr>
      <w:tblGrid>
        <w:gridCol w:w="1665"/>
        <w:gridCol w:w="1257"/>
        <w:gridCol w:w="2016"/>
        <w:gridCol w:w="1683"/>
        <w:gridCol w:w="1646"/>
        <w:gridCol w:w="1889"/>
        <w:gridCol w:w="2618"/>
        <w:gridCol w:w="1945"/>
      </w:tblGrid>
      <w:tr w:rsidR="00A63DF2" w:rsidRPr="00A63DF2" w:rsidTr="00A63DF2">
        <w:trPr>
          <w:trHeight w:val="554"/>
        </w:trPr>
        <w:tc>
          <w:tcPr>
            <w:tcW w:w="16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3DF2" w:rsidRPr="00A63DF2" w:rsidRDefault="00A63DF2" w:rsidP="00A63DF2">
            <w:pPr>
              <w:spacing w:after="0" w:line="240" w:lineRule="auto"/>
              <w:jc w:val="center"/>
              <w:rPr>
                <w:rFonts w:ascii="Times New Roman" w:eastAsia="Times New Roman" w:hAnsi="Times New Roman" w:cs="Times New Roman"/>
                <w:b/>
                <w:bCs/>
                <w:sz w:val="28"/>
                <w:szCs w:val="28"/>
              </w:rPr>
            </w:pPr>
            <w:r w:rsidRPr="00A63DF2">
              <w:rPr>
                <w:rFonts w:ascii="Times New Roman" w:eastAsia="Times New Roman" w:hAnsi="Times New Roman" w:cs="Times New Roman"/>
                <w:b/>
                <w:bCs/>
                <w:sz w:val="28"/>
                <w:szCs w:val="28"/>
              </w:rPr>
              <w:t>Loài gia súc</w:t>
            </w:r>
          </w:p>
        </w:tc>
        <w:tc>
          <w:tcPr>
            <w:tcW w:w="12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3DF2" w:rsidRPr="00A63DF2" w:rsidRDefault="00A63DF2" w:rsidP="00A63DF2">
            <w:pPr>
              <w:spacing w:after="0" w:line="240" w:lineRule="auto"/>
              <w:jc w:val="center"/>
              <w:rPr>
                <w:rFonts w:ascii="Times New Roman" w:eastAsia="Times New Roman" w:hAnsi="Times New Roman" w:cs="Times New Roman"/>
                <w:b/>
                <w:bCs/>
                <w:sz w:val="28"/>
                <w:szCs w:val="28"/>
              </w:rPr>
            </w:pPr>
            <w:r w:rsidRPr="00A63DF2">
              <w:rPr>
                <w:rFonts w:ascii="Times New Roman" w:eastAsia="Times New Roman" w:hAnsi="Times New Roman" w:cs="Times New Roman"/>
                <w:b/>
                <w:bCs/>
                <w:sz w:val="28"/>
                <w:szCs w:val="28"/>
              </w:rPr>
              <w:t xml:space="preserve">Công tiêm phòng (đ/liều) </w:t>
            </w:r>
          </w:p>
        </w:tc>
        <w:tc>
          <w:tcPr>
            <w:tcW w:w="20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3DF2" w:rsidRPr="00A63DF2" w:rsidRDefault="00A63DF2" w:rsidP="00A63DF2">
            <w:pPr>
              <w:spacing w:after="0" w:line="240" w:lineRule="auto"/>
              <w:jc w:val="center"/>
              <w:rPr>
                <w:rFonts w:ascii="Times New Roman" w:eastAsia="Times New Roman" w:hAnsi="Times New Roman" w:cs="Times New Roman"/>
                <w:b/>
                <w:bCs/>
                <w:sz w:val="28"/>
                <w:szCs w:val="28"/>
              </w:rPr>
            </w:pPr>
            <w:r w:rsidRPr="00A63DF2">
              <w:rPr>
                <w:rFonts w:ascii="Times New Roman" w:eastAsia="Times New Roman" w:hAnsi="Times New Roman" w:cs="Times New Roman"/>
                <w:b/>
                <w:bCs/>
                <w:sz w:val="28"/>
                <w:szCs w:val="28"/>
              </w:rPr>
              <w:t>Vắc xin (đ/liều)</w:t>
            </w:r>
          </w:p>
        </w:tc>
        <w:tc>
          <w:tcPr>
            <w:tcW w:w="16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3DF2" w:rsidRPr="00A63DF2" w:rsidRDefault="00A63DF2" w:rsidP="00A63DF2">
            <w:pPr>
              <w:spacing w:after="0" w:line="240" w:lineRule="auto"/>
              <w:jc w:val="center"/>
              <w:rPr>
                <w:rFonts w:ascii="Times New Roman" w:eastAsia="Times New Roman" w:hAnsi="Times New Roman" w:cs="Times New Roman"/>
                <w:b/>
                <w:bCs/>
                <w:sz w:val="28"/>
                <w:szCs w:val="28"/>
              </w:rPr>
            </w:pPr>
            <w:r w:rsidRPr="00A63DF2">
              <w:rPr>
                <w:rFonts w:ascii="Times New Roman" w:eastAsia="Times New Roman" w:hAnsi="Times New Roman" w:cs="Times New Roman"/>
                <w:b/>
                <w:bCs/>
                <w:sz w:val="28"/>
                <w:szCs w:val="28"/>
              </w:rPr>
              <w:t xml:space="preserve">Số lượng bình quân liều/năm </w:t>
            </w:r>
          </w:p>
        </w:tc>
        <w:tc>
          <w:tcPr>
            <w:tcW w:w="8098" w:type="dxa"/>
            <w:gridSpan w:val="4"/>
            <w:tcBorders>
              <w:top w:val="single" w:sz="4" w:space="0" w:color="auto"/>
              <w:left w:val="nil"/>
              <w:bottom w:val="single" w:sz="4" w:space="0" w:color="auto"/>
              <w:right w:val="single" w:sz="4" w:space="0" w:color="auto"/>
            </w:tcBorders>
            <w:shd w:val="clear" w:color="auto" w:fill="auto"/>
            <w:vAlign w:val="bottom"/>
            <w:hideMark/>
          </w:tcPr>
          <w:p w:rsidR="00A63DF2" w:rsidRPr="00A63DF2" w:rsidRDefault="00A63DF2" w:rsidP="00A63DF2">
            <w:pPr>
              <w:spacing w:after="0" w:line="240" w:lineRule="auto"/>
              <w:jc w:val="center"/>
              <w:rPr>
                <w:rFonts w:ascii="Times New Roman" w:eastAsia="Times New Roman" w:hAnsi="Times New Roman" w:cs="Times New Roman"/>
                <w:b/>
                <w:bCs/>
                <w:sz w:val="28"/>
                <w:szCs w:val="28"/>
              </w:rPr>
            </w:pPr>
            <w:r w:rsidRPr="00A63DF2">
              <w:rPr>
                <w:rFonts w:ascii="Times New Roman" w:eastAsia="Times New Roman" w:hAnsi="Times New Roman" w:cs="Times New Roman"/>
                <w:b/>
                <w:bCs/>
                <w:sz w:val="28"/>
                <w:szCs w:val="28"/>
              </w:rPr>
              <w:t>Chi phí hỗ trợ bình quân mỗi năm (đ)</w:t>
            </w:r>
          </w:p>
        </w:tc>
      </w:tr>
      <w:tr w:rsidR="00A63DF2" w:rsidRPr="00A63DF2" w:rsidTr="00A63DF2">
        <w:trPr>
          <w:trHeight w:val="1980"/>
        </w:trPr>
        <w:tc>
          <w:tcPr>
            <w:tcW w:w="1665" w:type="dxa"/>
            <w:vMerge/>
            <w:tcBorders>
              <w:top w:val="single" w:sz="4" w:space="0" w:color="auto"/>
              <w:left w:val="single" w:sz="4" w:space="0" w:color="auto"/>
              <w:bottom w:val="single" w:sz="4" w:space="0" w:color="auto"/>
              <w:right w:val="single" w:sz="4" w:space="0" w:color="auto"/>
            </w:tcBorders>
            <w:vAlign w:val="center"/>
            <w:hideMark/>
          </w:tcPr>
          <w:p w:rsidR="00A63DF2" w:rsidRPr="00A63DF2" w:rsidRDefault="00A63DF2" w:rsidP="00A63DF2">
            <w:pPr>
              <w:spacing w:after="0" w:line="240" w:lineRule="auto"/>
              <w:rPr>
                <w:rFonts w:ascii="Times New Roman" w:eastAsia="Times New Roman" w:hAnsi="Times New Roman" w:cs="Times New Roman"/>
                <w:b/>
                <w:bCs/>
                <w:sz w:val="28"/>
                <w:szCs w:val="28"/>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A63DF2" w:rsidRPr="00A63DF2" w:rsidRDefault="00A63DF2" w:rsidP="00A63DF2">
            <w:pPr>
              <w:spacing w:after="0" w:line="240" w:lineRule="auto"/>
              <w:rPr>
                <w:rFonts w:ascii="Times New Roman" w:eastAsia="Times New Roman" w:hAnsi="Times New Roman" w:cs="Times New Roman"/>
                <w:b/>
                <w:bCs/>
                <w:sz w:val="28"/>
                <w:szCs w:val="28"/>
              </w:rPr>
            </w:pPr>
          </w:p>
        </w:tc>
        <w:tc>
          <w:tcPr>
            <w:tcW w:w="2016" w:type="dxa"/>
            <w:vMerge/>
            <w:tcBorders>
              <w:top w:val="single" w:sz="4" w:space="0" w:color="auto"/>
              <w:left w:val="single" w:sz="4" w:space="0" w:color="auto"/>
              <w:bottom w:val="single" w:sz="4" w:space="0" w:color="auto"/>
              <w:right w:val="single" w:sz="4" w:space="0" w:color="auto"/>
            </w:tcBorders>
            <w:vAlign w:val="center"/>
            <w:hideMark/>
          </w:tcPr>
          <w:p w:rsidR="00A63DF2" w:rsidRPr="00A63DF2" w:rsidRDefault="00A63DF2" w:rsidP="00A63DF2">
            <w:pPr>
              <w:spacing w:after="0" w:line="240" w:lineRule="auto"/>
              <w:rPr>
                <w:rFonts w:ascii="Times New Roman" w:eastAsia="Times New Roman" w:hAnsi="Times New Roman" w:cs="Times New Roman"/>
                <w:b/>
                <w:bCs/>
                <w:sz w:val="28"/>
                <w:szCs w:val="28"/>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A63DF2" w:rsidRPr="00A63DF2" w:rsidRDefault="00A63DF2" w:rsidP="00A63DF2">
            <w:pPr>
              <w:spacing w:after="0" w:line="240" w:lineRule="auto"/>
              <w:rPr>
                <w:rFonts w:ascii="Times New Roman" w:eastAsia="Times New Roman" w:hAnsi="Times New Roman" w:cs="Times New Roman"/>
                <w:b/>
                <w:bCs/>
                <w:sz w:val="28"/>
                <w:szCs w:val="28"/>
              </w:rPr>
            </w:pPr>
          </w:p>
        </w:tc>
        <w:tc>
          <w:tcPr>
            <w:tcW w:w="1646" w:type="dxa"/>
            <w:tcBorders>
              <w:top w:val="nil"/>
              <w:left w:val="nil"/>
              <w:bottom w:val="single" w:sz="4" w:space="0" w:color="auto"/>
              <w:right w:val="single" w:sz="4" w:space="0" w:color="auto"/>
            </w:tcBorders>
            <w:shd w:val="clear" w:color="auto" w:fill="auto"/>
            <w:vAlign w:val="center"/>
            <w:hideMark/>
          </w:tcPr>
          <w:p w:rsidR="00A63DF2" w:rsidRPr="00A63DF2" w:rsidRDefault="00A63DF2" w:rsidP="00A63DF2">
            <w:pPr>
              <w:spacing w:after="0" w:line="240" w:lineRule="auto"/>
              <w:rPr>
                <w:rFonts w:ascii="Times New Roman" w:eastAsia="Times New Roman" w:hAnsi="Times New Roman" w:cs="Times New Roman"/>
                <w:b/>
                <w:bCs/>
                <w:sz w:val="28"/>
                <w:szCs w:val="28"/>
              </w:rPr>
            </w:pPr>
            <w:r w:rsidRPr="00A63DF2">
              <w:rPr>
                <w:rFonts w:ascii="Times New Roman" w:eastAsia="Times New Roman" w:hAnsi="Times New Roman" w:cs="Times New Roman"/>
                <w:b/>
                <w:bCs/>
                <w:sz w:val="28"/>
                <w:szCs w:val="28"/>
              </w:rPr>
              <w:t xml:space="preserve">Chi phí công </w:t>
            </w:r>
          </w:p>
        </w:tc>
        <w:tc>
          <w:tcPr>
            <w:tcW w:w="1889" w:type="dxa"/>
            <w:tcBorders>
              <w:top w:val="nil"/>
              <w:left w:val="nil"/>
              <w:bottom w:val="single" w:sz="4" w:space="0" w:color="auto"/>
              <w:right w:val="single" w:sz="4" w:space="0" w:color="auto"/>
            </w:tcBorders>
            <w:shd w:val="clear" w:color="auto" w:fill="auto"/>
            <w:vAlign w:val="center"/>
            <w:hideMark/>
          </w:tcPr>
          <w:p w:rsidR="00A63DF2" w:rsidRPr="00A63DF2" w:rsidRDefault="00A63DF2" w:rsidP="00A63DF2">
            <w:pPr>
              <w:spacing w:after="0" w:line="240" w:lineRule="auto"/>
              <w:rPr>
                <w:rFonts w:ascii="Times New Roman" w:eastAsia="Times New Roman" w:hAnsi="Times New Roman" w:cs="Times New Roman"/>
                <w:b/>
                <w:bCs/>
                <w:sz w:val="28"/>
                <w:szCs w:val="28"/>
              </w:rPr>
            </w:pPr>
            <w:r w:rsidRPr="00A63DF2">
              <w:rPr>
                <w:rFonts w:ascii="Times New Roman" w:eastAsia="Times New Roman" w:hAnsi="Times New Roman" w:cs="Times New Roman"/>
                <w:b/>
                <w:bCs/>
                <w:sz w:val="28"/>
                <w:szCs w:val="28"/>
              </w:rPr>
              <w:t xml:space="preserve">Chi phí vắc xin </w:t>
            </w:r>
          </w:p>
        </w:tc>
        <w:tc>
          <w:tcPr>
            <w:tcW w:w="2618" w:type="dxa"/>
            <w:tcBorders>
              <w:top w:val="nil"/>
              <w:left w:val="nil"/>
              <w:bottom w:val="single" w:sz="4" w:space="0" w:color="auto"/>
              <w:right w:val="single" w:sz="4" w:space="0" w:color="auto"/>
            </w:tcBorders>
            <w:shd w:val="clear" w:color="auto" w:fill="auto"/>
            <w:vAlign w:val="center"/>
            <w:hideMark/>
          </w:tcPr>
          <w:p w:rsidR="00A63DF2" w:rsidRPr="00A63DF2" w:rsidRDefault="00A63DF2" w:rsidP="00A63DF2">
            <w:pPr>
              <w:spacing w:after="0" w:line="240" w:lineRule="auto"/>
              <w:rPr>
                <w:rFonts w:ascii="Times New Roman" w:eastAsia="Times New Roman" w:hAnsi="Times New Roman" w:cs="Times New Roman"/>
                <w:b/>
                <w:bCs/>
                <w:sz w:val="28"/>
                <w:szCs w:val="28"/>
              </w:rPr>
            </w:pPr>
            <w:r w:rsidRPr="00A63DF2">
              <w:rPr>
                <w:rFonts w:ascii="Times New Roman" w:eastAsia="Times New Roman" w:hAnsi="Times New Roman" w:cs="Times New Roman"/>
                <w:b/>
                <w:bCs/>
                <w:sz w:val="28"/>
                <w:szCs w:val="28"/>
              </w:rPr>
              <w:t xml:space="preserve">Chi phí xăng xe vận chuyển Vắc xin về 11 huyện thành phố </w:t>
            </w:r>
          </w:p>
        </w:tc>
        <w:tc>
          <w:tcPr>
            <w:tcW w:w="1945" w:type="dxa"/>
            <w:tcBorders>
              <w:top w:val="nil"/>
              <w:left w:val="nil"/>
              <w:bottom w:val="single" w:sz="4" w:space="0" w:color="auto"/>
              <w:right w:val="single" w:sz="4" w:space="0" w:color="auto"/>
            </w:tcBorders>
            <w:shd w:val="clear" w:color="auto" w:fill="auto"/>
            <w:vAlign w:val="center"/>
            <w:hideMark/>
          </w:tcPr>
          <w:p w:rsidR="00A63DF2" w:rsidRPr="00A63DF2" w:rsidRDefault="00A63DF2" w:rsidP="00A63DF2">
            <w:pPr>
              <w:spacing w:after="0" w:line="240" w:lineRule="auto"/>
              <w:rPr>
                <w:rFonts w:ascii="Times New Roman" w:eastAsia="Times New Roman" w:hAnsi="Times New Roman" w:cs="Times New Roman"/>
                <w:b/>
                <w:bCs/>
                <w:sz w:val="28"/>
                <w:szCs w:val="28"/>
              </w:rPr>
            </w:pPr>
            <w:r w:rsidRPr="00A63DF2">
              <w:rPr>
                <w:rFonts w:ascii="Times New Roman" w:eastAsia="Times New Roman" w:hAnsi="Times New Roman" w:cs="Times New Roman"/>
                <w:b/>
                <w:bCs/>
                <w:sz w:val="28"/>
                <w:szCs w:val="28"/>
              </w:rPr>
              <w:t xml:space="preserve">Tổng chi phí </w:t>
            </w:r>
          </w:p>
        </w:tc>
      </w:tr>
      <w:tr w:rsidR="00A63DF2" w:rsidRPr="00A63DF2" w:rsidTr="00A63DF2">
        <w:trPr>
          <w:trHeight w:val="537"/>
        </w:trPr>
        <w:tc>
          <w:tcPr>
            <w:tcW w:w="1665" w:type="dxa"/>
            <w:tcBorders>
              <w:top w:val="nil"/>
              <w:left w:val="single" w:sz="4" w:space="0" w:color="auto"/>
              <w:bottom w:val="single" w:sz="4" w:space="0" w:color="auto"/>
              <w:right w:val="single" w:sz="4" w:space="0" w:color="auto"/>
            </w:tcBorders>
            <w:shd w:val="clear" w:color="auto" w:fill="auto"/>
            <w:noWrap/>
            <w:vAlign w:val="bottom"/>
            <w:hideMark/>
          </w:tcPr>
          <w:p w:rsidR="00A63DF2" w:rsidRPr="00A63DF2" w:rsidRDefault="00A63DF2" w:rsidP="00A63DF2">
            <w:pPr>
              <w:spacing w:after="0" w:line="240" w:lineRule="auto"/>
              <w:rPr>
                <w:rFonts w:ascii="Times New Roman" w:eastAsia="Times New Roman" w:hAnsi="Times New Roman" w:cs="Times New Roman"/>
                <w:sz w:val="28"/>
                <w:szCs w:val="28"/>
              </w:rPr>
            </w:pPr>
            <w:r w:rsidRPr="00A63DF2">
              <w:rPr>
                <w:rFonts w:ascii="Times New Roman" w:eastAsia="Times New Roman" w:hAnsi="Times New Roman" w:cs="Times New Roman"/>
                <w:sz w:val="28"/>
                <w:szCs w:val="28"/>
              </w:rPr>
              <w:t xml:space="preserve">Chó, mèo </w:t>
            </w:r>
          </w:p>
        </w:tc>
        <w:tc>
          <w:tcPr>
            <w:tcW w:w="1257" w:type="dxa"/>
            <w:tcBorders>
              <w:top w:val="nil"/>
              <w:left w:val="nil"/>
              <w:bottom w:val="single" w:sz="4" w:space="0" w:color="auto"/>
              <w:right w:val="single" w:sz="4" w:space="0" w:color="auto"/>
            </w:tcBorders>
            <w:shd w:val="clear" w:color="auto" w:fill="auto"/>
            <w:noWrap/>
            <w:vAlign w:val="bottom"/>
            <w:hideMark/>
          </w:tcPr>
          <w:p w:rsidR="00A63DF2" w:rsidRPr="00A63DF2" w:rsidRDefault="00A63DF2" w:rsidP="00A63DF2">
            <w:pPr>
              <w:spacing w:after="0" w:line="240" w:lineRule="auto"/>
              <w:jc w:val="center"/>
              <w:rPr>
                <w:rFonts w:ascii="Times New Roman" w:eastAsia="Times New Roman" w:hAnsi="Times New Roman" w:cs="Times New Roman"/>
                <w:sz w:val="28"/>
                <w:szCs w:val="28"/>
              </w:rPr>
            </w:pPr>
            <w:r w:rsidRPr="00A63DF2">
              <w:rPr>
                <w:rFonts w:ascii="Times New Roman" w:eastAsia="Times New Roman" w:hAnsi="Times New Roman" w:cs="Times New Roman"/>
                <w:sz w:val="28"/>
                <w:szCs w:val="28"/>
              </w:rPr>
              <w:t>0</w:t>
            </w:r>
          </w:p>
        </w:tc>
        <w:tc>
          <w:tcPr>
            <w:tcW w:w="2016" w:type="dxa"/>
            <w:tcBorders>
              <w:top w:val="nil"/>
              <w:left w:val="nil"/>
              <w:bottom w:val="single" w:sz="4" w:space="0" w:color="auto"/>
              <w:right w:val="single" w:sz="4" w:space="0" w:color="auto"/>
            </w:tcBorders>
            <w:shd w:val="clear" w:color="auto" w:fill="auto"/>
            <w:noWrap/>
            <w:vAlign w:val="bottom"/>
            <w:hideMark/>
          </w:tcPr>
          <w:p w:rsidR="00A63DF2" w:rsidRPr="00A63DF2" w:rsidRDefault="00A63DF2" w:rsidP="00A63DF2">
            <w:pPr>
              <w:spacing w:after="0" w:line="240" w:lineRule="auto"/>
              <w:jc w:val="center"/>
              <w:rPr>
                <w:rFonts w:ascii="Times New Roman" w:eastAsia="Times New Roman" w:hAnsi="Times New Roman" w:cs="Times New Roman"/>
                <w:sz w:val="28"/>
                <w:szCs w:val="28"/>
              </w:rPr>
            </w:pPr>
            <w:r w:rsidRPr="00A63DF2">
              <w:rPr>
                <w:rFonts w:ascii="Times New Roman" w:eastAsia="Times New Roman" w:hAnsi="Times New Roman" w:cs="Times New Roman"/>
                <w:sz w:val="28"/>
                <w:szCs w:val="28"/>
              </w:rPr>
              <w:t>17.000</w:t>
            </w:r>
          </w:p>
        </w:tc>
        <w:tc>
          <w:tcPr>
            <w:tcW w:w="1683" w:type="dxa"/>
            <w:tcBorders>
              <w:top w:val="nil"/>
              <w:left w:val="nil"/>
              <w:bottom w:val="single" w:sz="4" w:space="0" w:color="auto"/>
              <w:right w:val="single" w:sz="4" w:space="0" w:color="auto"/>
            </w:tcBorders>
            <w:shd w:val="clear" w:color="auto" w:fill="auto"/>
            <w:noWrap/>
            <w:vAlign w:val="bottom"/>
            <w:hideMark/>
          </w:tcPr>
          <w:p w:rsidR="00A63DF2" w:rsidRPr="00A63DF2" w:rsidRDefault="00A63DF2" w:rsidP="00A63DF2">
            <w:pPr>
              <w:spacing w:after="0" w:line="240" w:lineRule="auto"/>
              <w:jc w:val="center"/>
              <w:rPr>
                <w:rFonts w:ascii="Times New Roman" w:eastAsia="Times New Roman" w:hAnsi="Times New Roman" w:cs="Times New Roman"/>
                <w:sz w:val="28"/>
                <w:szCs w:val="28"/>
              </w:rPr>
            </w:pPr>
            <w:r w:rsidRPr="00A63DF2">
              <w:rPr>
                <w:rFonts w:ascii="Times New Roman" w:eastAsia="Times New Roman" w:hAnsi="Times New Roman" w:cs="Times New Roman"/>
                <w:sz w:val="28"/>
                <w:szCs w:val="28"/>
              </w:rPr>
              <w:t>300.000</w:t>
            </w:r>
          </w:p>
        </w:tc>
        <w:tc>
          <w:tcPr>
            <w:tcW w:w="1646" w:type="dxa"/>
            <w:tcBorders>
              <w:top w:val="nil"/>
              <w:left w:val="nil"/>
              <w:bottom w:val="single" w:sz="4" w:space="0" w:color="auto"/>
              <w:right w:val="single" w:sz="4" w:space="0" w:color="auto"/>
            </w:tcBorders>
            <w:shd w:val="clear" w:color="auto" w:fill="auto"/>
            <w:noWrap/>
            <w:vAlign w:val="bottom"/>
            <w:hideMark/>
          </w:tcPr>
          <w:p w:rsidR="00A63DF2" w:rsidRPr="00A63DF2" w:rsidRDefault="00A63DF2" w:rsidP="00A63DF2">
            <w:pPr>
              <w:spacing w:after="0" w:line="240" w:lineRule="auto"/>
              <w:jc w:val="center"/>
              <w:rPr>
                <w:rFonts w:ascii="Times New Roman" w:eastAsia="Times New Roman" w:hAnsi="Times New Roman" w:cs="Times New Roman"/>
                <w:sz w:val="28"/>
                <w:szCs w:val="28"/>
              </w:rPr>
            </w:pPr>
            <w:r w:rsidRPr="00A63DF2">
              <w:rPr>
                <w:rFonts w:ascii="Times New Roman" w:eastAsia="Times New Roman" w:hAnsi="Times New Roman" w:cs="Times New Roman"/>
                <w:sz w:val="28"/>
                <w:szCs w:val="28"/>
              </w:rPr>
              <w:t>0</w:t>
            </w:r>
          </w:p>
        </w:tc>
        <w:tc>
          <w:tcPr>
            <w:tcW w:w="1889" w:type="dxa"/>
            <w:tcBorders>
              <w:top w:val="nil"/>
              <w:left w:val="nil"/>
              <w:bottom w:val="single" w:sz="4" w:space="0" w:color="auto"/>
              <w:right w:val="single" w:sz="4" w:space="0" w:color="auto"/>
            </w:tcBorders>
            <w:shd w:val="clear" w:color="auto" w:fill="auto"/>
            <w:noWrap/>
            <w:vAlign w:val="bottom"/>
            <w:hideMark/>
          </w:tcPr>
          <w:p w:rsidR="00A63DF2" w:rsidRPr="00A63DF2" w:rsidRDefault="00A63DF2" w:rsidP="00A63DF2">
            <w:pPr>
              <w:spacing w:after="0" w:line="240" w:lineRule="auto"/>
              <w:jc w:val="center"/>
              <w:rPr>
                <w:rFonts w:ascii="Times New Roman" w:eastAsia="Times New Roman" w:hAnsi="Times New Roman" w:cs="Times New Roman"/>
                <w:sz w:val="28"/>
                <w:szCs w:val="28"/>
              </w:rPr>
            </w:pPr>
            <w:r w:rsidRPr="00A63DF2">
              <w:rPr>
                <w:rFonts w:ascii="Times New Roman" w:eastAsia="Times New Roman" w:hAnsi="Times New Roman" w:cs="Times New Roman"/>
                <w:sz w:val="28"/>
                <w:szCs w:val="28"/>
              </w:rPr>
              <w:t>5.100.000.000</w:t>
            </w:r>
          </w:p>
        </w:tc>
        <w:tc>
          <w:tcPr>
            <w:tcW w:w="2618" w:type="dxa"/>
            <w:tcBorders>
              <w:top w:val="nil"/>
              <w:left w:val="nil"/>
              <w:bottom w:val="single" w:sz="4" w:space="0" w:color="auto"/>
              <w:right w:val="single" w:sz="4" w:space="0" w:color="auto"/>
            </w:tcBorders>
            <w:shd w:val="clear" w:color="auto" w:fill="auto"/>
            <w:noWrap/>
            <w:vAlign w:val="bottom"/>
            <w:hideMark/>
          </w:tcPr>
          <w:p w:rsidR="00A63DF2" w:rsidRPr="00A63DF2" w:rsidRDefault="00A63DF2" w:rsidP="00A63DF2">
            <w:pPr>
              <w:spacing w:after="0" w:line="240" w:lineRule="auto"/>
              <w:jc w:val="center"/>
              <w:rPr>
                <w:rFonts w:ascii="Times New Roman" w:eastAsia="Times New Roman" w:hAnsi="Times New Roman" w:cs="Times New Roman"/>
                <w:sz w:val="28"/>
                <w:szCs w:val="28"/>
              </w:rPr>
            </w:pPr>
            <w:r w:rsidRPr="00A63DF2">
              <w:rPr>
                <w:rFonts w:ascii="Times New Roman" w:eastAsia="Times New Roman" w:hAnsi="Times New Roman" w:cs="Times New Roman"/>
                <w:sz w:val="28"/>
                <w:szCs w:val="28"/>
              </w:rPr>
              <w:t>9.504.000</w:t>
            </w:r>
          </w:p>
        </w:tc>
        <w:tc>
          <w:tcPr>
            <w:tcW w:w="1945" w:type="dxa"/>
            <w:tcBorders>
              <w:top w:val="nil"/>
              <w:left w:val="nil"/>
              <w:bottom w:val="single" w:sz="4" w:space="0" w:color="auto"/>
              <w:right w:val="single" w:sz="4" w:space="0" w:color="auto"/>
            </w:tcBorders>
            <w:shd w:val="clear" w:color="auto" w:fill="auto"/>
            <w:noWrap/>
            <w:vAlign w:val="bottom"/>
            <w:hideMark/>
          </w:tcPr>
          <w:p w:rsidR="00A63DF2" w:rsidRPr="00A63DF2" w:rsidRDefault="00A63DF2" w:rsidP="00A63DF2">
            <w:pPr>
              <w:spacing w:after="0" w:line="240" w:lineRule="auto"/>
              <w:jc w:val="center"/>
              <w:rPr>
                <w:rFonts w:ascii="Times New Roman" w:eastAsia="Times New Roman" w:hAnsi="Times New Roman" w:cs="Times New Roman"/>
                <w:sz w:val="28"/>
                <w:szCs w:val="28"/>
              </w:rPr>
            </w:pPr>
            <w:r w:rsidRPr="00A63DF2">
              <w:rPr>
                <w:rFonts w:ascii="Times New Roman" w:eastAsia="Times New Roman" w:hAnsi="Times New Roman" w:cs="Times New Roman"/>
                <w:sz w:val="28"/>
                <w:szCs w:val="28"/>
              </w:rPr>
              <w:t>5.109.504.000</w:t>
            </w:r>
          </w:p>
        </w:tc>
      </w:tr>
    </w:tbl>
    <w:p w:rsidR="00A63DF2" w:rsidRDefault="00A63DF2" w:rsidP="008D5959">
      <w:pPr>
        <w:spacing w:after="0"/>
        <w:jc w:val="center"/>
        <w:rPr>
          <w:rFonts w:ascii="Times New Roman" w:eastAsia="Courier New" w:hAnsi="Times New Roman" w:cs="Times New Roman"/>
          <w:i/>
          <w:sz w:val="28"/>
          <w:szCs w:val="28"/>
          <w:lang w:eastAsia="vi-VN"/>
        </w:rPr>
      </w:pPr>
    </w:p>
    <w:p w:rsidR="00A63DF2" w:rsidRDefault="00A63DF2" w:rsidP="008D5959">
      <w:pPr>
        <w:spacing w:after="0"/>
        <w:jc w:val="center"/>
        <w:rPr>
          <w:rFonts w:ascii="Times New Roman" w:eastAsia="Courier New" w:hAnsi="Times New Roman" w:cs="Times New Roman"/>
          <w:i/>
          <w:sz w:val="28"/>
          <w:szCs w:val="28"/>
          <w:lang w:eastAsia="vi-VN"/>
        </w:rPr>
      </w:pPr>
    </w:p>
    <w:p w:rsidR="00A63DF2" w:rsidRDefault="00A63DF2" w:rsidP="008D5959">
      <w:pPr>
        <w:spacing w:after="0"/>
        <w:jc w:val="center"/>
        <w:rPr>
          <w:rFonts w:ascii="Times New Roman" w:eastAsia="Courier New" w:hAnsi="Times New Roman" w:cs="Times New Roman"/>
          <w:i/>
          <w:sz w:val="28"/>
          <w:szCs w:val="28"/>
          <w:lang w:eastAsia="vi-VN"/>
        </w:rPr>
      </w:pPr>
    </w:p>
    <w:p w:rsidR="00A63DF2" w:rsidRDefault="00A63DF2" w:rsidP="008D5959">
      <w:pPr>
        <w:spacing w:after="0"/>
        <w:jc w:val="center"/>
        <w:rPr>
          <w:rFonts w:ascii="Times New Roman" w:eastAsia="Courier New" w:hAnsi="Times New Roman" w:cs="Times New Roman"/>
          <w:i/>
          <w:sz w:val="28"/>
          <w:szCs w:val="28"/>
          <w:lang w:eastAsia="vi-VN"/>
        </w:rPr>
      </w:pPr>
    </w:p>
    <w:p w:rsidR="00A63DF2" w:rsidRDefault="00A63DF2" w:rsidP="008D5959">
      <w:pPr>
        <w:spacing w:after="0"/>
        <w:jc w:val="center"/>
        <w:rPr>
          <w:rFonts w:ascii="Times New Roman" w:eastAsia="Courier New" w:hAnsi="Times New Roman" w:cs="Times New Roman"/>
          <w:i/>
          <w:sz w:val="28"/>
          <w:szCs w:val="28"/>
          <w:lang w:eastAsia="vi-VN"/>
        </w:rPr>
      </w:pPr>
    </w:p>
    <w:p w:rsidR="00A63DF2" w:rsidRDefault="00A63DF2" w:rsidP="008D5959">
      <w:pPr>
        <w:spacing w:after="0"/>
        <w:jc w:val="center"/>
        <w:rPr>
          <w:rFonts w:ascii="Times New Roman" w:eastAsia="Courier New" w:hAnsi="Times New Roman" w:cs="Times New Roman"/>
          <w:i/>
          <w:sz w:val="28"/>
          <w:szCs w:val="28"/>
          <w:lang w:eastAsia="vi-VN"/>
        </w:rPr>
      </w:pPr>
    </w:p>
    <w:p w:rsidR="00A63DF2" w:rsidRDefault="00A63DF2" w:rsidP="008D5959">
      <w:pPr>
        <w:spacing w:after="0"/>
        <w:jc w:val="center"/>
        <w:rPr>
          <w:rFonts w:ascii="Times New Roman" w:eastAsia="Courier New" w:hAnsi="Times New Roman" w:cs="Times New Roman"/>
          <w:i/>
          <w:sz w:val="28"/>
          <w:szCs w:val="28"/>
          <w:lang w:eastAsia="vi-VN"/>
        </w:rPr>
      </w:pPr>
    </w:p>
    <w:p w:rsidR="00A63DF2" w:rsidRDefault="00A63DF2" w:rsidP="008D5959">
      <w:pPr>
        <w:spacing w:after="0"/>
        <w:jc w:val="center"/>
        <w:rPr>
          <w:rFonts w:ascii="Times New Roman" w:eastAsia="Courier New" w:hAnsi="Times New Roman" w:cs="Times New Roman"/>
          <w:i/>
          <w:sz w:val="28"/>
          <w:szCs w:val="28"/>
          <w:lang w:eastAsia="vi-VN"/>
        </w:rPr>
      </w:pPr>
    </w:p>
    <w:p w:rsidR="00A63DF2" w:rsidRDefault="00A63DF2" w:rsidP="008D5959">
      <w:pPr>
        <w:spacing w:after="0"/>
        <w:jc w:val="center"/>
        <w:rPr>
          <w:rFonts w:ascii="Times New Roman" w:eastAsia="Courier New" w:hAnsi="Times New Roman" w:cs="Times New Roman"/>
          <w:i/>
          <w:sz w:val="28"/>
          <w:szCs w:val="28"/>
          <w:lang w:eastAsia="vi-VN"/>
        </w:rPr>
      </w:pPr>
    </w:p>
    <w:p w:rsidR="00A63DF2" w:rsidRDefault="00A63DF2" w:rsidP="008D5959">
      <w:pPr>
        <w:spacing w:after="0"/>
        <w:jc w:val="center"/>
        <w:rPr>
          <w:rFonts w:ascii="Times New Roman" w:eastAsia="Courier New" w:hAnsi="Times New Roman" w:cs="Times New Roman"/>
          <w:i/>
          <w:sz w:val="28"/>
          <w:szCs w:val="28"/>
          <w:lang w:eastAsia="vi-VN"/>
        </w:rPr>
      </w:pPr>
    </w:p>
    <w:p w:rsidR="00A63DF2" w:rsidRDefault="00A63DF2" w:rsidP="008D5959">
      <w:pPr>
        <w:spacing w:after="0"/>
        <w:jc w:val="center"/>
        <w:rPr>
          <w:rFonts w:ascii="Times New Roman" w:eastAsia="Courier New" w:hAnsi="Times New Roman" w:cs="Times New Roman"/>
          <w:i/>
          <w:sz w:val="28"/>
          <w:szCs w:val="28"/>
          <w:lang w:eastAsia="vi-VN"/>
        </w:rPr>
      </w:pPr>
    </w:p>
    <w:p w:rsidR="00A63DF2" w:rsidRDefault="00A63DF2" w:rsidP="008D5959">
      <w:pPr>
        <w:spacing w:after="0"/>
        <w:jc w:val="center"/>
        <w:rPr>
          <w:rFonts w:ascii="Times New Roman" w:eastAsia="Courier New" w:hAnsi="Times New Roman" w:cs="Times New Roman"/>
          <w:i/>
          <w:sz w:val="28"/>
          <w:szCs w:val="28"/>
          <w:lang w:eastAsia="vi-VN"/>
        </w:rPr>
        <w:sectPr w:rsidR="00A63DF2" w:rsidSect="00013594">
          <w:pgSz w:w="16840" w:h="11907" w:orient="landscape" w:code="9"/>
          <w:pgMar w:top="993" w:right="1134" w:bottom="1134" w:left="1134" w:header="567" w:footer="567" w:gutter="0"/>
          <w:cols w:space="720"/>
          <w:titlePg/>
          <w:docGrid w:linePitch="360"/>
        </w:sectPr>
      </w:pPr>
    </w:p>
    <w:p w:rsidR="00A63DF2" w:rsidRPr="00A63DF2" w:rsidRDefault="00A63DF2" w:rsidP="008D5959">
      <w:pPr>
        <w:spacing w:after="0"/>
        <w:jc w:val="center"/>
        <w:rPr>
          <w:rFonts w:ascii="Times New Roman" w:eastAsia="Courier New" w:hAnsi="Times New Roman" w:cs="Times New Roman"/>
          <w:b/>
          <w:sz w:val="28"/>
          <w:szCs w:val="28"/>
          <w:lang w:eastAsia="vi-VN"/>
        </w:rPr>
      </w:pPr>
      <w:r w:rsidRPr="00A63DF2">
        <w:rPr>
          <w:rFonts w:ascii="Times New Roman" w:eastAsia="Courier New" w:hAnsi="Times New Roman" w:cs="Times New Roman"/>
          <w:b/>
          <w:sz w:val="28"/>
          <w:szCs w:val="28"/>
          <w:lang w:eastAsia="vi-VN"/>
        </w:rPr>
        <w:lastRenderedPageBreak/>
        <w:t xml:space="preserve">Phụ lục IV     </w:t>
      </w:r>
    </w:p>
    <w:p w:rsidR="00A63DF2" w:rsidRPr="00A63DF2" w:rsidRDefault="00A63DF2" w:rsidP="008D5959">
      <w:pPr>
        <w:spacing w:after="0"/>
        <w:jc w:val="center"/>
        <w:rPr>
          <w:rFonts w:ascii="Times New Roman" w:eastAsia="Courier New" w:hAnsi="Times New Roman" w:cs="Times New Roman"/>
          <w:b/>
          <w:sz w:val="28"/>
          <w:szCs w:val="28"/>
          <w:lang w:eastAsia="vi-VN"/>
        </w:rPr>
      </w:pPr>
      <w:r w:rsidRPr="00A63DF2">
        <w:rPr>
          <w:rFonts w:ascii="Times New Roman" w:eastAsia="Courier New" w:hAnsi="Times New Roman" w:cs="Times New Roman"/>
          <w:b/>
          <w:sz w:val="28"/>
          <w:szCs w:val="28"/>
          <w:lang w:eastAsia="vi-VN"/>
        </w:rPr>
        <w:t>ƯỚC CHI PHÍ KHI ÁP DỤNG CHÍNH SÁCH 3</w:t>
      </w:r>
    </w:p>
    <w:p w:rsidR="00A63DF2" w:rsidRPr="00A63DF2" w:rsidRDefault="00A63DF2" w:rsidP="008D5959">
      <w:pPr>
        <w:spacing w:after="0"/>
        <w:jc w:val="center"/>
        <w:rPr>
          <w:rFonts w:ascii="Times New Roman" w:eastAsia="Courier New" w:hAnsi="Times New Roman" w:cs="Times New Roman"/>
          <w:b/>
          <w:sz w:val="28"/>
          <w:szCs w:val="28"/>
          <w:lang w:eastAsia="vi-VN"/>
        </w:rPr>
      </w:pPr>
      <w:r w:rsidRPr="00A63DF2">
        <w:rPr>
          <w:rFonts w:ascii="Times New Roman" w:eastAsia="Courier New" w:hAnsi="Times New Roman" w:cs="Times New Roman"/>
          <w:b/>
          <w:sz w:val="28"/>
          <w:szCs w:val="28"/>
          <w:lang w:eastAsia="vi-VN"/>
        </w:rPr>
        <w:t xml:space="preserve">(chi phí mua vắc xin và tổ chức tiêm phòng Dại)        </w:t>
      </w:r>
    </w:p>
    <w:p w:rsidR="00CE2B1E" w:rsidRDefault="00CE2B1E" w:rsidP="00CE2B1E">
      <w:pPr>
        <w:widowControl w:val="0"/>
        <w:tabs>
          <w:tab w:val="left" w:pos="567"/>
          <w:tab w:val="right" w:leader="dot" w:pos="7920"/>
        </w:tabs>
        <w:spacing w:after="0" w:line="240" w:lineRule="auto"/>
        <w:jc w:val="center"/>
        <w:rPr>
          <w:rFonts w:ascii="Times New Roman" w:eastAsia="Courier New" w:hAnsi="Times New Roman" w:cs="Times New Roman"/>
          <w:i/>
          <w:sz w:val="28"/>
          <w:szCs w:val="28"/>
          <w:lang w:eastAsia="vi-VN"/>
        </w:rPr>
      </w:pPr>
      <w:r w:rsidRPr="00013594">
        <w:rPr>
          <w:rFonts w:ascii="Times New Roman" w:eastAsia="Courier New" w:hAnsi="Times New Roman" w:cs="Times New Roman"/>
          <w:i/>
          <w:sz w:val="28"/>
          <w:szCs w:val="28"/>
          <w:lang w:eastAsia="vi-VN"/>
        </w:rPr>
        <w:t>(Kèm theo Báo cáo số           /BC-</w:t>
      </w:r>
      <w:r>
        <w:rPr>
          <w:rFonts w:ascii="Times New Roman" w:eastAsia="Courier New" w:hAnsi="Times New Roman" w:cs="Times New Roman"/>
          <w:i/>
          <w:sz w:val="28"/>
          <w:szCs w:val="28"/>
          <w:lang w:eastAsia="vi-VN"/>
        </w:rPr>
        <w:t>UBND</w:t>
      </w:r>
      <w:r w:rsidRPr="00013594">
        <w:rPr>
          <w:rFonts w:ascii="Times New Roman" w:eastAsia="Courier New" w:hAnsi="Times New Roman" w:cs="Times New Roman"/>
          <w:i/>
          <w:sz w:val="28"/>
          <w:szCs w:val="28"/>
          <w:lang w:eastAsia="vi-VN"/>
        </w:rPr>
        <w:t xml:space="preserve"> ngày       tháng  </w:t>
      </w:r>
      <w:r>
        <w:rPr>
          <w:rFonts w:ascii="Times New Roman" w:eastAsia="Courier New" w:hAnsi="Times New Roman" w:cs="Times New Roman"/>
          <w:i/>
          <w:sz w:val="28"/>
          <w:szCs w:val="28"/>
          <w:lang w:eastAsia="vi-VN"/>
        </w:rPr>
        <w:t xml:space="preserve">   </w:t>
      </w:r>
      <w:r w:rsidRPr="00013594">
        <w:rPr>
          <w:rFonts w:ascii="Times New Roman" w:eastAsia="Courier New" w:hAnsi="Times New Roman" w:cs="Times New Roman"/>
          <w:i/>
          <w:sz w:val="28"/>
          <w:szCs w:val="28"/>
          <w:lang w:eastAsia="vi-VN"/>
        </w:rPr>
        <w:t xml:space="preserve">  năm 2024  của </w:t>
      </w:r>
      <w:r>
        <w:rPr>
          <w:rFonts w:ascii="Times New Roman" w:eastAsia="Courier New" w:hAnsi="Times New Roman" w:cs="Times New Roman"/>
          <w:i/>
          <w:sz w:val="28"/>
          <w:szCs w:val="28"/>
          <w:lang w:eastAsia="vi-VN"/>
        </w:rPr>
        <w:t>Ủy ban nhân dân tỉnh</w:t>
      </w:r>
      <w:r w:rsidRPr="00013594">
        <w:rPr>
          <w:rFonts w:ascii="Times New Roman" w:eastAsia="Courier New" w:hAnsi="Times New Roman" w:cs="Times New Roman"/>
          <w:i/>
          <w:sz w:val="28"/>
          <w:szCs w:val="28"/>
          <w:lang w:eastAsia="vi-VN"/>
        </w:rPr>
        <w:t>)</w:t>
      </w:r>
    </w:p>
    <w:p w:rsidR="00A63DF2" w:rsidRDefault="00CE2B1E" w:rsidP="008D5959">
      <w:pPr>
        <w:spacing w:after="0"/>
        <w:jc w:val="center"/>
        <w:rPr>
          <w:rFonts w:ascii="Times New Roman" w:eastAsia="Courier New" w:hAnsi="Times New Roman" w:cs="Times New Roman"/>
          <w:i/>
          <w:sz w:val="28"/>
          <w:szCs w:val="28"/>
          <w:lang w:eastAsia="vi-VN"/>
        </w:rPr>
      </w:pPr>
      <w:r>
        <w:rPr>
          <w:rFonts w:ascii="Times New Roman" w:eastAsia="Courier New" w:hAnsi="Times New Roman" w:cs="Times New Roman"/>
          <w:i/>
          <w:noProof/>
          <w:sz w:val="28"/>
          <w:szCs w:val="28"/>
        </w:rPr>
        <mc:AlternateContent>
          <mc:Choice Requires="wps">
            <w:drawing>
              <wp:anchor distT="0" distB="0" distL="114300" distR="114300" simplePos="0" relativeHeight="251665408" behindDoc="0" locked="0" layoutInCell="1" allowOverlap="1" wp14:anchorId="4DF773C0" wp14:editId="2920749A">
                <wp:simplePos x="0" y="0"/>
                <wp:positionH relativeFrom="column">
                  <wp:posOffset>3051810</wp:posOffset>
                </wp:positionH>
                <wp:positionV relativeFrom="paragraph">
                  <wp:posOffset>69215</wp:posOffset>
                </wp:positionV>
                <wp:extent cx="33337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333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40.3pt,5.45pt" to="502.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" strokecolor="black [3040]"/>
            </w:pict>
          </mc:Fallback>
        </mc:AlternateContent>
      </w:r>
    </w:p>
    <w:p w:rsidR="00A63DF2" w:rsidRDefault="00A63DF2" w:rsidP="008D5959">
      <w:pPr>
        <w:spacing w:after="0"/>
        <w:jc w:val="center"/>
        <w:rPr>
          <w:rFonts w:ascii="Times New Roman" w:eastAsia="Courier New" w:hAnsi="Times New Roman" w:cs="Times New Roman"/>
          <w:i/>
          <w:sz w:val="28"/>
          <w:szCs w:val="28"/>
          <w:lang w:eastAsia="vi-VN"/>
        </w:rPr>
      </w:pPr>
    </w:p>
    <w:tbl>
      <w:tblPr>
        <w:tblW w:w="15080" w:type="dxa"/>
        <w:tblInd w:w="103" w:type="dxa"/>
        <w:tblLook w:val="04A0" w:firstRow="1" w:lastRow="0" w:firstColumn="1" w:lastColumn="0" w:noHBand="0" w:noVBand="1"/>
      </w:tblPr>
      <w:tblGrid>
        <w:gridCol w:w="1120"/>
        <w:gridCol w:w="1011"/>
        <w:gridCol w:w="1040"/>
        <w:gridCol w:w="1184"/>
        <w:gridCol w:w="2000"/>
        <w:gridCol w:w="1720"/>
        <w:gridCol w:w="1580"/>
        <w:gridCol w:w="1860"/>
        <w:gridCol w:w="1900"/>
        <w:gridCol w:w="1711"/>
      </w:tblGrid>
      <w:tr w:rsidR="00A63DF2" w:rsidRPr="00A63DF2" w:rsidTr="00A63DF2">
        <w:trPr>
          <w:trHeight w:val="495"/>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3DF2" w:rsidRPr="00A63DF2" w:rsidRDefault="00A63DF2" w:rsidP="00A63DF2">
            <w:pPr>
              <w:spacing w:after="0" w:line="240" w:lineRule="auto"/>
              <w:jc w:val="center"/>
              <w:rPr>
                <w:rFonts w:ascii="Times New Roman" w:eastAsia="Times New Roman" w:hAnsi="Times New Roman" w:cs="Times New Roman"/>
                <w:b/>
                <w:bCs/>
                <w:sz w:val="26"/>
                <w:szCs w:val="26"/>
              </w:rPr>
            </w:pPr>
            <w:r w:rsidRPr="00A63DF2">
              <w:rPr>
                <w:rFonts w:ascii="Times New Roman" w:eastAsia="Times New Roman" w:hAnsi="Times New Roman" w:cs="Times New Roman"/>
                <w:b/>
                <w:bCs/>
                <w:sz w:val="26"/>
                <w:szCs w:val="26"/>
              </w:rPr>
              <w:t>Loài gia súc</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3DF2" w:rsidRPr="00A63DF2" w:rsidRDefault="00A63DF2" w:rsidP="00A63DF2">
            <w:pPr>
              <w:spacing w:after="0" w:line="240" w:lineRule="auto"/>
              <w:jc w:val="center"/>
              <w:rPr>
                <w:rFonts w:ascii="Times New Roman" w:eastAsia="Times New Roman" w:hAnsi="Times New Roman" w:cs="Times New Roman"/>
                <w:b/>
                <w:bCs/>
                <w:sz w:val="26"/>
                <w:szCs w:val="26"/>
              </w:rPr>
            </w:pPr>
            <w:r w:rsidRPr="00A63DF2">
              <w:rPr>
                <w:rFonts w:ascii="Times New Roman" w:eastAsia="Times New Roman" w:hAnsi="Times New Roman" w:cs="Times New Roman"/>
                <w:b/>
                <w:bCs/>
                <w:sz w:val="26"/>
                <w:szCs w:val="26"/>
              </w:rPr>
              <w:t xml:space="preserve">Công tiêm phòng (đ/liều) </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3DF2" w:rsidRPr="00A63DF2" w:rsidRDefault="00A63DF2" w:rsidP="00A63DF2">
            <w:pPr>
              <w:spacing w:after="0" w:line="240" w:lineRule="auto"/>
              <w:jc w:val="center"/>
              <w:rPr>
                <w:rFonts w:ascii="Times New Roman" w:eastAsia="Times New Roman" w:hAnsi="Times New Roman" w:cs="Times New Roman"/>
                <w:b/>
                <w:bCs/>
                <w:sz w:val="26"/>
                <w:szCs w:val="26"/>
              </w:rPr>
            </w:pPr>
            <w:r w:rsidRPr="00A63DF2">
              <w:rPr>
                <w:rFonts w:ascii="Times New Roman" w:eastAsia="Times New Roman" w:hAnsi="Times New Roman" w:cs="Times New Roman"/>
                <w:b/>
                <w:bCs/>
                <w:sz w:val="26"/>
                <w:szCs w:val="26"/>
              </w:rPr>
              <w:t>Vắc xin (đ/liều)</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3DF2" w:rsidRPr="00A63DF2" w:rsidRDefault="00A63DF2" w:rsidP="00A63DF2">
            <w:pPr>
              <w:spacing w:after="0" w:line="240" w:lineRule="auto"/>
              <w:jc w:val="center"/>
              <w:rPr>
                <w:rFonts w:ascii="Times New Roman" w:eastAsia="Times New Roman" w:hAnsi="Times New Roman" w:cs="Times New Roman"/>
                <w:b/>
                <w:bCs/>
                <w:sz w:val="26"/>
                <w:szCs w:val="26"/>
              </w:rPr>
            </w:pPr>
            <w:r w:rsidRPr="00A63DF2">
              <w:rPr>
                <w:rFonts w:ascii="Times New Roman" w:eastAsia="Times New Roman" w:hAnsi="Times New Roman" w:cs="Times New Roman"/>
                <w:b/>
                <w:bCs/>
                <w:sz w:val="26"/>
                <w:szCs w:val="26"/>
              </w:rPr>
              <w:t xml:space="preserve">Số lượng bình quân liều/năm </w:t>
            </w:r>
          </w:p>
        </w:tc>
        <w:tc>
          <w:tcPr>
            <w:tcW w:w="10740" w:type="dxa"/>
            <w:gridSpan w:val="6"/>
            <w:tcBorders>
              <w:top w:val="single" w:sz="4" w:space="0" w:color="auto"/>
              <w:left w:val="nil"/>
              <w:bottom w:val="single" w:sz="4" w:space="0" w:color="auto"/>
              <w:right w:val="single" w:sz="4" w:space="0" w:color="auto"/>
            </w:tcBorders>
            <w:shd w:val="clear" w:color="auto" w:fill="auto"/>
            <w:vAlign w:val="bottom"/>
            <w:hideMark/>
          </w:tcPr>
          <w:p w:rsidR="00A63DF2" w:rsidRPr="00A63DF2" w:rsidRDefault="00A63DF2" w:rsidP="00A63DF2">
            <w:pPr>
              <w:spacing w:after="0" w:line="240" w:lineRule="auto"/>
              <w:jc w:val="center"/>
              <w:rPr>
                <w:rFonts w:ascii="Times New Roman" w:eastAsia="Times New Roman" w:hAnsi="Times New Roman" w:cs="Times New Roman"/>
                <w:b/>
                <w:bCs/>
                <w:sz w:val="26"/>
                <w:szCs w:val="26"/>
              </w:rPr>
            </w:pPr>
            <w:r w:rsidRPr="00A63DF2">
              <w:rPr>
                <w:rFonts w:ascii="Times New Roman" w:eastAsia="Times New Roman" w:hAnsi="Times New Roman" w:cs="Times New Roman"/>
                <w:b/>
                <w:bCs/>
                <w:sz w:val="26"/>
                <w:szCs w:val="26"/>
              </w:rPr>
              <w:t xml:space="preserve">Chi phí hỗ trợ bình quân mỗi năm (đồng) </w:t>
            </w:r>
          </w:p>
        </w:tc>
      </w:tr>
      <w:tr w:rsidR="00A63DF2" w:rsidRPr="00A63DF2" w:rsidTr="00A63DF2">
        <w:trPr>
          <w:trHeight w:val="1770"/>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A63DF2" w:rsidRPr="00A63DF2" w:rsidRDefault="00A63DF2" w:rsidP="00A63DF2">
            <w:pPr>
              <w:spacing w:after="0" w:line="240" w:lineRule="auto"/>
              <w:rPr>
                <w:rFonts w:ascii="Times New Roman" w:eastAsia="Times New Roman" w:hAnsi="Times New Roman" w:cs="Times New Roman"/>
                <w:b/>
                <w:bCs/>
                <w:sz w:val="26"/>
                <w:szCs w:val="26"/>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A63DF2" w:rsidRPr="00A63DF2" w:rsidRDefault="00A63DF2" w:rsidP="00A63DF2">
            <w:pPr>
              <w:spacing w:after="0" w:line="240" w:lineRule="auto"/>
              <w:rPr>
                <w:rFonts w:ascii="Times New Roman" w:eastAsia="Times New Roman" w:hAnsi="Times New Roman" w:cs="Times New Roman"/>
                <w:b/>
                <w:bCs/>
                <w:sz w:val="26"/>
                <w:szCs w:val="26"/>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A63DF2" w:rsidRPr="00A63DF2" w:rsidRDefault="00A63DF2" w:rsidP="00A63DF2">
            <w:pPr>
              <w:spacing w:after="0" w:line="240" w:lineRule="auto"/>
              <w:rPr>
                <w:rFonts w:ascii="Times New Roman" w:eastAsia="Times New Roman" w:hAnsi="Times New Roman" w:cs="Times New Roman"/>
                <w:b/>
                <w:bCs/>
                <w:sz w:val="26"/>
                <w:szCs w:val="26"/>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A63DF2" w:rsidRPr="00A63DF2" w:rsidRDefault="00A63DF2" w:rsidP="00A63DF2">
            <w:pPr>
              <w:spacing w:after="0" w:line="240" w:lineRule="auto"/>
              <w:rPr>
                <w:rFonts w:ascii="Times New Roman" w:eastAsia="Times New Roman" w:hAnsi="Times New Roman" w:cs="Times New Roman"/>
                <w:b/>
                <w:bCs/>
                <w:sz w:val="26"/>
                <w:szCs w:val="26"/>
              </w:rPr>
            </w:pPr>
          </w:p>
        </w:tc>
        <w:tc>
          <w:tcPr>
            <w:tcW w:w="2000" w:type="dxa"/>
            <w:tcBorders>
              <w:top w:val="nil"/>
              <w:left w:val="nil"/>
              <w:bottom w:val="single" w:sz="4" w:space="0" w:color="auto"/>
              <w:right w:val="single" w:sz="4" w:space="0" w:color="auto"/>
            </w:tcBorders>
            <w:shd w:val="clear" w:color="auto" w:fill="auto"/>
            <w:vAlign w:val="center"/>
            <w:hideMark/>
          </w:tcPr>
          <w:p w:rsidR="00A63DF2" w:rsidRPr="00A63DF2" w:rsidRDefault="00A63DF2" w:rsidP="00A63DF2">
            <w:pPr>
              <w:spacing w:after="0" w:line="240" w:lineRule="auto"/>
              <w:jc w:val="center"/>
              <w:rPr>
                <w:rFonts w:ascii="Times New Roman" w:eastAsia="Times New Roman" w:hAnsi="Times New Roman" w:cs="Times New Roman"/>
                <w:b/>
                <w:bCs/>
                <w:sz w:val="24"/>
                <w:szCs w:val="24"/>
              </w:rPr>
            </w:pPr>
            <w:r w:rsidRPr="00A63DF2">
              <w:rPr>
                <w:rFonts w:ascii="Times New Roman" w:eastAsia="Times New Roman" w:hAnsi="Times New Roman" w:cs="Times New Roman"/>
                <w:b/>
                <w:bCs/>
                <w:sz w:val="24"/>
                <w:szCs w:val="24"/>
              </w:rPr>
              <w:t xml:space="preserve">Chi phí công </w:t>
            </w:r>
          </w:p>
        </w:tc>
        <w:tc>
          <w:tcPr>
            <w:tcW w:w="1720" w:type="dxa"/>
            <w:tcBorders>
              <w:top w:val="nil"/>
              <w:left w:val="nil"/>
              <w:bottom w:val="single" w:sz="4" w:space="0" w:color="auto"/>
              <w:right w:val="single" w:sz="4" w:space="0" w:color="auto"/>
            </w:tcBorders>
            <w:shd w:val="clear" w:color="auto" w:fill="auto"/>
            <w:vAlign w:val="center"/>
            <w:hideMark/>
          </w:tcPr>
          <w:p w:rsidR="00A63DF2" w:rsidRPr="00A63DF2" w:rsidRDefault="00A63DF2" w:rsidP="00A63DF2">
            <w:pPr>
              <w:spacing w:after="0" w:line="240" w:lineRule="auto"/>
              <w:rPr>
                <w:rFonts w:ascii="Times New Roman" w:eastAsia="Times New Roman" w:hAnsi="Times New Roman" w:cs="Times New Roman"/>
                <w:b/>
                <w:bCs/>
                <w:sz w:val="24"/>
                <w:szCs w:val="24"/>
              </w:rPr>
            </w:pPr>
            <w:r w:rsidRPr="00A63DF2">
              <w:rPr>
                <w:rFonts w:ascii="Times New Roman" w:eastAsia="Times New Roman" w:hAnsi="Times New Roman" w:cs="Times New Roman"/>
                <w:b/>
                <w:bCs/>
                <w:sz w:val="24"/>
                <w:szCs w:val="24"/>
              </w:rPr>
              <w:t xml:space="preserve">Chi phí vắc xin </w:t>
            </w:r>
          </w:p>
        </w:tc>
        <w:tc>
          <w:tcPr>
            <w:tcW w:w="1580" w:type="dxa"/>
            <w:tcBorders>
              <w:top w:val="nil"/>
              <w:left w:val="nil"/>
              <w:bottom w:val="single" w:sz="4" w:space="0" w:color="auto"/>
              <w:right w:val="single" w:sz="4" w:space="0" w:color="auto"/>
            </w:tcBorders>
            <w:shd w:val="clear" w:color="auto" w:fill="auto"/>
            <w:vAlign w:val="center"/>
            <w:hideMark/>
          </w:tcPr>
          <w:p w:rsidR="00A63DF2" w:rsidRPr="00A63DF2" w:rsidRDefault="00A63DF2" w:rsidP="00A63DF2">
            <w:pPr>
              <w:spacing w:after="0" w:line="240" w:lineRule="auto"/>
              <w:rPr>
                <w:rFonts w:ascii="Times New Roman" w:eastAsia="Times New Roman" w:hAnsi="Times New Roman" w:cs="Times New Roman"/>
                <w:b/>
                <w:bCs/>
                <w:sz w:val="24"/>
                <w:szCs w:val="24"/>
              </w:rPr>
            </w:pPr>
            <w:r w:rsidRPr="00A63DF2">
              <w:rPr>
                <w:rFonts w:ascii="Times New Roman" w:eastAsia="Times New Roman" w:hAnsi="Times New Roman" w:cs="Times New Roman"/>
                <w:b/>
                <w:bCs/>
                <w:sz w:val="24"/>
                <w:szCs w:val="24"/>
              </w:rPr>
              <w:t xml:space="preserve">Chi phí xăng xe vận chuyển Vắc xin về 11 huyện thành phố </w:t>
            </w:r>
          </w:p>
        </w:tc>
        <w:tc>
          <w:tcPr>
            <w:tcW w:w="1860" w:type="dxa"/>
            <w:tcBorders>
              <w:top w:val="nil"/>
              <w:left w:val="nil"/>
              <w:bottom w:val="single" w:sz="4" w:space="0" w:color="auto"/>
              <w:right w:val="single" w:sz="4" w:space="0" w:color="auto"/>
            </w:tcBorders>
            <w:shd w:val="clear" w:color="auto" w:fill="auto"/>
            <w:vAlign w:val="center"/>
            <w:hideMark/>
          </w:tcPr>
          <w:p w:rsidR="00A63DF2" w:rsidRPr="00A63DF2" w:rsidRDefault="00A63DF2" w:rsidP="00A63DF2">
            <w:pPr>
              <w:spacing w:after="0" w:line="240" w:lineRule="auto"/>
              <w:rPr>
                <w:rFonts w:ascii="Times New Roman" w:eastAsia="Times New Roman" w:hAnsi="Times New Roman" w:cs="Times New Roman"/>
                <w:b/>
                <w:bCs/>
                <w:sz w:val="24"/>
                <w:szCs w:val="24"/>
              </w:rPr>
            </w:pPr>
            <w:r w:rsidRPr="00A63DF2">
              <w:rPr>
                <w:rFonts w:ascii="Times New Roman" w:eastAsia="Times New Roman" w:hAnsi="Times New Roman" w:cs="Times New Roman"/>
                <w:b/>
                <w:bCs/>
                <w:sz w:val="24"/>
                <w:szCs w:val="24"/>
              </w:rPr>
              <w:t xml:space="preserve">Chi phí hỗ trợ người tham gia dẫn đường, ghi chép) </w:t>
            </w:r>
          </w:p>
        </w:tc>
        <w:tc>
          <w:tcPr>
            <w:tcW w:w="1900" w:type="dxa"/>
            <w:tcBorders>
              <w:top w:val="nil"/>
              <w:left w:val="nil"/>
              <w:bottom w:val="single" w:sz="4" w:space="0" w:color="auto"/>
              <w:right w:val="single" w:sz="4" w:space="0" w:color="auto"/>
            </w:tcBorders>
            <w:shd w:val="clear" w:color="auto" w:fill="auto"/>
            <w:vAlign w:val="center"/>
            <w:hideMark/>
          </w:tcPr>
          <w:p w:rsidR="00A63DF2" w:rsidRPr="00A63DF2" w:rsidRDefault="00A63DF2" w:rsidP="00A63DF2">
            <w:pPr>
              <w:spacing w:after="0" w:line="240" w:lineRule="auto"/>
              <w:rPr>
                <w:rFonts w:ascii="Times New Roman" w:eastAsia="Times New Roman" w:hAnsi="Times New Roman" w:cs="Times New Roman"/>
                <w:b/>
                <w:bCs/>
                <w:sz w:val="24"/>
                <w:szCs w:val="24"/>
              </w:rPr>
            </w:pPr>
            <w:r w:rsidRPr="00A63DF2">
              <w:rPr>
                <w:rFonts w:ascii="Times New Roman" w:eastAsia="Times New Roman" w:hAnsi="Times New Roman" w:cs="Times New Roman"/>
                <w:b/>
                <w:bCs/>
                <w:sz w:val="24"/>
                <w:szCs w:val="24"/>
              </w:rPr>
              <w:t xml:space="preserve">Chi phí dụng cụ, vật tư, bảo hộ tiêm phòng </w:t>
            </w:r>
          </w:p>
        </w:tc>
        <w:tc>
          <w:tcPr>
            <w:tcW w:w="1680" w:type="dxa"/>
            <w:tcBorders>
              <w:top w:val="nil"/>
              <w:left w:val="nil"/>
              <w:bottom w:val="single" w:sz="4" w:space="0" w:color="auto"/>
              <w:right w:val="single" w:sz="4" w:space="0" w:color="auto"/>
            </w:tcBorders>
            <w:shd w:val="clear" w:color="auto" w:fill="auto"/>
            <w:vAlign w:val="center"/>
            <w:hideMark/>
          </w:tcPr>
          <w:p w:rsidR="00A63DF2" w:rsidRPr="00A63DF2" w:rsidRDefault="00A63DF2" w:rsidP="00A63DF2">
            <w:pPr>
              <w:spacing w:after="0" w:line="240" w:lineRule="auto"/>
              <w:rPr>
                <w:rFonts w:ascii="Times New Roman" w:eastAsia="Times New Roman" w:hAnsi="Times New Roman" w:cs="Times New Roman"/>
                <w:b/>
                <w:bCs/>
                <w:sz w:val="24"/>
                <w:szCs w:val="24"/>
              </w:rPr>
            </w:pPr>
            <w:r w:rsidRPr="00A63DF2">
              <w:rPr>
                <w:rFonts w:ascii="Times New Roman" w:eastAsia="Times New Roman" w:hAnsi="Times New Roman" w:cs="Times New Roman"/>
                <w:b/>
                <w:bCs/>
                <w:sz w:val="24"/>
                <w:szCs w:val="24"/>
              </w:rPr>
              <w:t xml:space="preserve">Tổng chi phí </w:t>
            </w:r>
          </w:p>
        </w:tc>
      </w:tr>
      <w:tr w:rsidR="00A63DF2" w:rsidRPr="00A63DF2" w:rsidTr="00A63DF2">
        <w:trPr>
          <w:trHeight w:val="48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A63DF2" w:rsidRPr="00A63DF2" w:rsidRDefault="00A63DF2" w:rsidP="00A63DF2">
            <w:pPr>
              <w:spacing w:after="0" w:line="240" w:lineRule="auto"/>
              <w:rPr>
                <w:rFonts w:ascii="Times New Roman" w:eastAsia="Times New Roman" w:hAnsi="Times New Roman" w:cs="Times New Roman"/>
                <w:sz w:val="26"/>
                <w:szCs w:val="26"/>
              </w:rPr>
            </w:pPr>
            <w:r w:rsidRPr="00A63DF2">
              <w:rPr>
                <w:rFonts w:ascii="Times New Roman" w:eastAsia="Times New Roman" w:hAnsi="Times New Roman" w:cs="Times New Roman"/>
                <w:sz w:val="26"/>
                <w:szCs w:val="26"/>
              </w:rPr>
              <w:t xml:space="preserve">Chó, mèo </w:t>
            </w:r>
          </w:p>
        </w:tc>
        <w:tc>
          <w:tcPr>
            <w:tcW w:w="1000" w:type="dxa"/>
            <w:tcBorders>
              <w:top w:val="nil"/>
              <w:left w:val="nil"/>
              <w:bottom w:val="single" w:sz="4" w:space="0" w:color="auto"/>
              <w:right w:val="single" w:sz="4" w:space="0" w:color="auto"/>
            </w:tcBorders>
            <w:shd w:val="clear" w:color="auto" w:fill="auto"/>
            <w:noWrap/>
            <w:vAlign w:val="bottom"/>
            <w:hideMark/>
          </w:tcPr>
          <w:p w:rsidR="00A63DF2" w:rsidRPr="00A63DF2" w:rsidRDefault="00A63DF2" w:rsidP="00A63DF2">
            <w:pPr>
              <w:spacing w:after="0" w:line="240" w:lineRule="auto"/>
              <w:jc w:val="center"/>
              <w:rPr>
                <w:rFonts w:ascii="Times New Roman" w:eastAsia="Times New Roman" w:hAnsi="Times New Roman" w:cs="Times New Roman"/>
                <w:sz w:val="26"/>
                <w:szCs w:val="26"/>
              </w:rPr>
            </w:pPr>
            <w:r w:rsidRPr="00A63DF2">
              <w:rPr>
                <w:rFonts w:ascii="Times New Roman" w:eastAsia="Times New Roman" w:hAnsi="Times New Roman" w:cs="Times New Roman"/>
                <w:sz w:val="26"/>
                <w:szCs w:val="26"/>
              </w:rPr>
              <w:t>5.300</w:t>
            </w:r>
          </w:p>
        </w:tc>
        <w:tc>
          <w:tcPr>
            <w:tcW w:w="1040" w:type="dxa"/>
            <w:tcBorders>
              <w:top w:val="nil"/>
              <w:left w:val="nil"/>
              <w:bottom w:val="single" w:sz="4" w:space="0" w:color="auto"/>
              <w:right w:val="single" w:sz="4" w:space="0" w:color="auto"/>
            </w:tcBorders>
            <w:shd w:val="clear" w:color="auto" w:fill="auto"/>
            <w:noWrap/>
            <w:vAlign w:val="bottom"/>
            <w:hideMark/>
          </w:tcPr>
          <w:p w:rsidR="00A63DF2" w:rsidRPr="00A63DF2" w:rsidRDefault="00A63DF2" w:rsidP="00A63DF2">
            <w:pPr>
              <w:spacing w:after="0" w:line="240" w:lineRule="auto"/>
              <w:jc w:val="center"/>
              <w:rPr>
                <w:rFonts w:ascii="Times New Roman" w:eastAsia="Times New Roman" w:hAnsi="Times New Roman" w:cs="Times New Roman"/>
                <w:sz w:val="26"/>
                <w:szCs w:val="26"/>
              </w:rPr>
            </w:pPr>
            <w:r w:rsidRPr="00A63DF2">
              <w:rPr>
                <w:rFonts w:ascii="Times New Roman" w:eastAsia="Times New Roman" w:hAnsi="Times New Roman" w:cs="Times New Roman"/>
                <w:sz w:val="26"/>
                <w:szCs w:val="26"/>
              </w:rPr>
              <w:t>17.000</w:t>
            </w:r>
          </w:p>
        </w:tc>
        <w:tc>
          <w:tcPr>
            <w:tcW w:w="1180" w:type="dxa"/>
            <w:tcBorders>
              <w:top w:val="nil"/>
              <w:left w:val="nil"/>
              <w:bottom w:val="single" w:sz="4" w:space="0" w:color="auto"/>
              <w:right w:val="single" w:sz="4" w:space="0" w:color="auto"/>
            </w:tcBorders>
            <w:shd w:val="clear" w:color="auto" w:fill="auto"/>
            <w:noWrap/>
            <w:vAlign w:val="bottom"/>
            <w:hideMark/>
          </w:tcPr>
          <w:p w:rsidR="00A63DF2" w:rsidRPr="00A63DF2" w:rsidRDefault="00A63DF2" w:rsidP="00A63DF2">
            <w:pPr>
              <w:spacing w:after="0" w:line="240" w:lineRule="auto"/>
              <w:jc w:val="right"/>
              <w:rPr>
                <w:rFonts w:ascii="Times New Roman" w:eastAsia="Times New Roman" w:hAnsi="Times New Roman" w:cs="Times New Roman"/>
                <w:sz w:val="26"/>
                <w:szCs w:val="26"/>
              </w:rPr>
            </w:pPr>
            <w:r w:rsidRPr="00A63DF2">
              <w:rPr>
                <w:rFonts w:ascii="Times New Roman" w:eastAsia="Times New Roman" w:hAnsi="Times New Roman" w:cs="Times New Roman"/>
                <w:sz w:val="26"/>
                <w:szCs w:val="26"/>
              </w:rPr>
              <w:t>300.000</w:t>
            </w:r>
          </w:p>
        </w:tc>
        <w:tc>
          <w:tcPr>
            <w:tcW w:w="2000" w:type="dxa"/>
            <w:tcBorders>
              <w:top w:val="nil"/>
              <w:left w:val="nil"/>
              <w:bottom w:val="single" w:sz="4" w:space="0" w:color="auto"/>
              <w:right w:val="single" w:sz="4" w:space="0" w:color="auto"/>
            </w:tcBorders>
            <w:shd w:val="clear" w:color="auto" w:fill="auto"/>
            <w:noWrap/>
            <w:vAlign w:val="bottom"/>
            <w:hideMark/>
          </w:tcPr>
          <w:p w:rsidR="00A63DF2" w:rsidRPr="00A63DF2" w:rsidRDefault="00A63DF2" w:rsidP="00A63DF2">
            <w:pPr>
              <w:spacing w:after="0" w:line="240" w:lineRule="auto"/>
              <w:jc w:val="right"/>
              <w:rPr>
                <w:rFonts w:ascii="Times New Roman" w:eastAsia="Times New Roman" w:hAnsi="Times New Roman" w:cs="Times New Roman"/>
                <w:sz w:val="26"/>
                <w:szCs w:val="26"/>
              </w:rPr>
            </w:pPr>
            <w:r w:rsidRPr="00A63DF2">
              <w:rPr>
                <w:rFonts w:ascii="Times New Roman" w:eastAsia="Times New Roman" w:hAnsi="Times New Roman" w:cs="Times New Roman"/>
                <w:sz w:val="26"/>
                <w:szCs w:val="26"/>
              </w:rPr>
              <w:t>1.277.300.000</w:t>
            </w:r>
          </w:p>
        </w:tc>
        <w:tc>
          <w:tcPr>
            <w:tcW w:w="1720" w:type="dxa"/>
            <w:tcBorders>
              <w:top w:val="nil"/>
              <w:left w:val="nil"/>
              <w:bottom w:val="single" w:sz="4" w:space="0" w:color="auto"/>
              <w:right w:val="single" w:sz="4" w:space="0" w:color="auto"/>
            </w:tcBorders>
            <w:shd w:val="clear" w:color="auto" w:fill="auto"/>
            <w:noWrap/>
            <w:vAlign w:val="bottom"/>
            <w:hideMark/>
          </w:tcPr>
          <w:p w:rsidR="00A63DF2" w:rsidRPr="00A63DF2" w:rsidRDefault="00A63DF2" w:rsidP="00A63DF2">
            <w:pPr>
              <w:spacing w:after="0" w:line="240" w:lineRule="auto"/>
              <w:jc w:val="right"/>
              <w:rPr>
                <w:rFonts w:ascii="Times New Roman" w:eastAsia="Times New Roman" w:hAnsi="Times New Roman" w:cs="Times New Roman"/>
                <w:sz w:val="26"/>
                <w:szCs w:val="26"/>
              </w:rPr>
            </w:pPr>
            <w:r w:rsidRPr="00A63DF2">
              <w:rPr>
                <w:rFonts w:ascii="Times New Roman" w:eastAsia="Times New Roman" w:hAnsi="Times New Roman" w:cs="Times New Roman"/>
                <w:sz w:val="26"/>
                <w:szCs w:val="26"/>
              </w:rPr>
              <w:t>5.100.000.000</w:t>
            </w:r>
          </w:p>
        </w:tc>
        <w:tc>
          <w:tcPr>
            <w:tcW w:w="1580" w:type="dxa"/>
            <w:tcBorders>
              <w:top w:val="nil"/>
              <w:left w:val="nil"/>
              <w:bottom w:val="single" w:sz="4" w:space="0" w:color="auto"/>
              <w:right w:val="single" w:sz="4" w:space="0" w:color="auto"/>
            </w:tcBorders>
            <w:shd w:val="clear" w:color="auto" w:fill="auto"/>
            <w:noWrap/>
            <w:vAlign w:val="bottom"/>
            <w:hideMark/>
          </w:tcPr>
          <w:p w:rsidR="00A63DF2" w:rsidRPr="00A63DF2" w:rsidRDefault="00A63DF2" w:rsidP="00A63DF2">
            <w:pPr>
              <w:spacing w:after="0" w:line="240" w:lineRule="auto"/>
              <w:jc w:val="right"/>
              <w:rPr>
                <w:rFonts w:ascii="Times New Roman" w:eastAsia="Times New Roman" w:hAnsi="Times New Roman" w:cs="Times New Roman"/>
                <w:sz w:val="26"/>
                <w:szCs w:val="26"/>
              </w:rPr>
            </w:pPr>
            <w:r w:rsidRPr="00A63DF2">
              <w:rPr>
                <w:rFonts w:ascii="Times New Roman" w:eastAsia="Times New Roman" w:hAnsi="Times New Roman" w:cs="Times New Roman"/>
                <w:sz w:val="26"/>
                <w:szCs w:val="26"/>
              </w:rPr>
              <w:t>295.104.000</w:t>
            </w:r>
          </w:p>
        </w:tc>
        <w:tc>
          <w:tcPr>
            <w:tcW w:w="1860" w:type="dxa"/>
            <w:tcBorders>
              <w:top w:val="nil"/>
              <w:left w:val="nil"/>
              <w:bottom w:val="single" w:sz="4" w:space="0" w:color="auto"/>
              <w:right w:val="single" w:sz="4" w:space="0" w:color="auto"/>
            </w:tcBorders>
            <w:shd w:val="clear" w:color="auto" w:fill="auto"/>
            <w:noWrap/>
            <w:vAlign w:val="bottom"/>
            <w:hideMark/>
          </w:tcPr>
          <w:p w:rsidR="00A63DF2" w:rsidRPr="00A63DF2" w:rsidRDefault="00A63DF2" w:rsidP="00A63DF2">
            <w:pPr>
              <w:spacing w:after="0" w:line="240" w:lineRule="auto"/>
              <w:jc w:val="right"/>
              <w:rPr>
                <w:rFonts w:ascii="Times New Roman" w:eastAsia="Times New Roman" w:hAnsi="Times New Roman" w:cs="Times New Roman"/>
                <w:sz w:val="26"/>
                <w:szCs w:val="26"/>
              </w:rPr>
            </w:pPr>
            <w:r w:rsidRPr="00A63DF2">
              <w:rPr>
                <w:rFonts w:ascii="Times New Roman" w:eastAsia="Times New Roman" w:hAnsi="Times New Roman" w:cs="Times New Roman"/>
                <w:sz w:val="26"/>
                <w:szCs w:val="26"/>
              </w:rPr>
              <w:t>1.020.000.000</w:t>
            </w:r>
          </w:p>
        </w:tc>
        <w:tc>
          <w:tcPr>
            <w:tcW w:w="1900" w:type="dxa"/>
            <w:tcBorders>
              <w:top w:val="nil"/>
              <w:left w:val="nil"/>
              <w:bottom w:val="single" w:sz="4" w:space="0" w:color="auto"/>
              <w:right w:val="single" w:sz="4" w:space="0" w:color="auto"/>
            </w:tcBorders>
            <w:shd w:val="clear" w:color="auto" w:fill="auto"/>
            <w:noWrap/>
            <w:vAlign w:val="bottom"/>
            <w:hideMark/>
          </w:tcPr>
          <w:p w:rsidR="00A63DF2" w:rsidRPr="00A63DF2" w:rsidRDefault="00A63DF2" w:rsidP="00A63DF2">
            <w:pPr>
              <w:spacing w:after="0" w:line="240" w:lineRule="auto"/>
              <w:jc w:val="right"/>
              <w:rPr>
                <w:rFonts w:ascii="Times New Roman" w:eastAsia="Times New Roman" w:hAnsi="Times New Roman" w:cs="Times New Roman"/>
                <w:sz w:val="26"/>
                <w:szCs w:val="26"/>
              </w:rPr>
            </w:pPr>
            <w:r w:rsidRPr="00A63DF2">
              <w:rPr>
                <w:rFonts w:ascii="Times New Roman" w:eastAsia="Times New Roman" w:hAnsi="Times New Roman" w:cs="Times New Roman"/>
                <w:sz w:val="26"/>
                <w:szCs w:val="26"/>
              </w:rPr>
              <w:t>1.411.525.000</w:t>
            </w:r>
          </w:p>
        </w:tc>
        <w:tc>
          <w:tcPr>
            <w:tcW w:w="1680" w:type="dxa"/>
            <w:tcBorders>
              <w:top w:val="nil"/>
              <w:left w:val="nil"/>
              <w:bottom w:val="single" w:sz="4" w:space="0" w:color="auto"/>
              <w:right w:val="single" w:sz="4" w:space="0" w:color="auto"/>
            </w:tcBorders>
            <w:shd w:val="clear" w:color="auto" w:fill="auto"/>
            <w:noWrap/>
            <w:vAlign w:val="bottom"/>
            <w:hideMark/>
          </w:tcPr>
          <w:p w:rsidR="00A63DF2" w:rsidRPr="00A63DF2" w:rsidRDefault="00A63DF2" w:rsidP="00A63DF2">
            <w:pPr>
              <w:spacing w:after="0" w:line="240" w:lineRule="auto"/>
              <w:jc w:val="right"/>
              <w:rPr>
                <w:rFonts w:ascii="Times New Roman" w:eastAsia="Times New Roman" w:hAnsi="Times New Roman" w:cs="Times New Roman"/>
                <w:sz w:val="26"/>
                <w:szCs w:val="26"/>
              </w:rPr>
            </w:pPr>
            <w:r w:rsidRPr="00A63DF2">
              <w:rPr>
                <w:rFonts w:ascii="Times New Roman" w:eastAsia="Times New Roman" w:hAnsi="Times New Roman" w:cs="Times New Roman"/>
                <w:sz w:val="26"/>
                <w:szCs w:val="26"/>
              </w:rPr>
              <w:t>9.103.929.000</w:t>
            </w:r>
          </w:p>
        </w:tc>
      </w:tr>
    </w:tbl>
    <w:p w:rsidR="00A63DF2" w:rsidRDefault="00A63DF2" w:rsidP="00A63DF2">
      <w:pPr>
        <w:spacing w:after="0"/>
        <w:rPr>
          <w:rFonts w:ascii="Times New Roman" w:eastAsia="Courier New" w:hAnsi="Times New Roman" w:cs="Times New Roman"/>
          <w:i/>
          <w:sz w:val="28"/>
          <w:szCs w:val="28"/>
          <w:lang w:eastAsia="vi-VN"/>
        </w:rPr>
      </w:pPr>
    </w:p>
    <w:p w:rsidR="00A63DF2" w:rsidRDefault="00A63DF2" w:rsidP="00A63DF2">
      <w:pPr>
        <w:spacing w:after="0"/>
        <w:rPr>
          <w:rFonts w:ascii="Times New Roman" w:eastAsia="Courier New" w:hAnsi="Times New Roman" w:cs="Times New Roman"/>
          <w:i/>
          <w:sz w:val="28"/>
          <w:szCs w:val="28"/>
          <w:lang w:eastAsia="vi-VN"/>
        </w:rPr>
      </w:pPr>
    </w:p>
    <w:p w:rsidR="00A63DF2" w:rsidRDefault="00A63DF2" w:rsidP="00A63DF2">
      <w:pPr>
        <w:spacing w:after="0"/>
        <w:rPr>
          <w:rFonts w:ascii="Times New Roman" w:eastAsia="Courier New" w:hAnsi="Times New Roman" w:cs="Times New Roman"/>
          <w:i/>
          <w:sz w:val="28"/>
          <w:szCs w:val="28"/>
          <w:lang w:eastAsia="vi-VN"/>
        </w:rPr>
      </w:pPr>
    </w:p>
    <w:p w:rsidR="00626EC6" w:rsidRDefault="00626EC6" w:rsidP="00A63DF2">
      <w:pPr>
        <w:spacing w:after="0"/>
        <w:rPr>
          <w:rFonts w:ascii="Times New Roman" w:eastAsia="Courier New" w:hAnsi="Times New Roman" w:cs="Times New Roman"/>
          <w:i/>
          <w:sz w:val="28"/>
          <w:szCs w:val="28"/>
          <w:lang w:eastAsia="vi-VN"/>
        </w:rPr>
      </w:pPr>
    </w:p>
    <w:p w:rsidR="00626EC6" w:rsidRDefault="00626EC6" w:rsidP="00A63DF2">
      <w:pPr>
        <w:spacing w:after="0"/>
        <w:rPr>
          <w:rFonts w:ascii="Times New Roman" w:eastAsia="Courier New" w:hAnsi="Times New Roman" w:cs="Times New Roman"/>
          <w:i/>
          <w:sz w:val="28"/>
          <w:szCs w:val="28"/>
          <w:lang w:eastAsia="vi-VN"/>
        </w:rPr>
      </w:pPr>
    </w:p>
    <w:p w:rsidR="00626EC6" w:rsidRDefault="00626EC6" w:rsidP="00A63DF2">
      <w:pPr>
        <w:spacing w:after="0"/>
        <w:rPr>
          <w:rFonts w:ascii="Times New Roman" w:eastAsia="Courier New" w:hAnsi="Times New Roman" w:cs="Times New Roman"/>
          <w:i/>
          <w:sz w:val="28"/>
          <w:szCs w:val="28"/>
          <w:lang w:eastAsia="vi-VN"/>
        </w:rPr>
      </w:pPr>
    </w:p>
    <w:p w:rsidR="00626EC6" w:rsidRDefault="00626EC6" w:rsidP="00A63DF2">
      <w:pPr>
        <w:spacing w:after="0"/>
        <w:rPr>
          <w:rFonts w:ascii="Times New Roman" w:eastAsia="Courier New" w:hAnsi="Times New Roman" w:cs="Times New Roman"/>
          <w:i/>
          <w:sz w:val="28"/>
          <w:szCs w:val="28"/>
          <w:lang w:eastAsia="vi-VN"/>
        </w:rPr>
      </w:pPr>
    </w:p>
    <w:p w:rsidR="00626EC6" w:rsidRDefault="00626EC6" w:rsidP="00A63DF2">
      <w:pPr>
        <w:spacing w:after="0"/>
        <w:rPr>
          <w:rFonts w:ascii="Times New Roman" w:eastAsia="Courier New" w:hAnsi="Times New Roman" w:cs="Times New Roman"/>
          <w:i/>
          <w:sz w:val="28"/>
          <w:szCs w:val="28"/>
          <w:lang w:eastAsia="vi-VN"/>
        </w:rPr>
      </w:pPr>
    </w:p>
    <w:p w:rsidR="00626EC6" w:rsidRDefault="00626EC6" w:rsidP="00A63DF2">
      <w:pPr>
        <w:spacing w:after="0"/>
        <w:rPr>
          <w:rFonts w:ascii="Times New Roman" w:eastAsia="Courier New" w:hAnsi="Times New Roman" w:cs="Times New Roman"/>
          <w:i/>
          <w:sz w:val="28"/>
          <w:szCs w:val="28"/>
          <w:lang w:eastAsia="vi-VN"/>
        </w:rPr>
      </w:pPr>
    </w:p>
    <w:p w:rsidR="00626EC6" w:rsidRDefault="00626EC6" w:rsidP="00A63DF2">
      <w:pPr>
        <w:spacing w:after="0"/>
        <w:rPr>
          <w:rFonts w:ascii="Times New Roman" w:eastAsia="Courier New" w:hAnsi="Times New Roman" w:cs="Times New Roman"/>
          <w:i/>
          <w:sz w:val="28"/>
          <w:szCs w:val="28"/>
          <w:lang w:eastAsia="vi-VN"/>
        </w:rPr>
      </w:pPr>
    </w:p>
    <w:p w:rsidR="00626EC6" w:rsidRDefault="00626EC6" w:rsidP="00A63DF2">
      <w:pPr>
        <w:spacing w:after="0"/>
        <w:rPr>
          <w:rFonts w:ascii="Times New Roman" w:eastAsia="Courier New" w:hAnsi="Times New Roman" w:cs="Times New Roman"/>
          <w:i/>
          <w:sz w:val="28"/>
          <w:szCs w:val="28"/>
          <w:lang w:eastAsia="vi-VN"/>
        </w:rPr>
      </w:pPr>
    </w:p>
    <w:p w:rsidR="00626EC6" w:rsidRDefault="00626EC6" w:rsidP="00A63DF2">
      <w:pPr>
        <w:spacing w:after="0"/>
        <w:rPr>
          <w:rFonts w:ascii="Times New Roman" w:eastAsia="Courier New" w:hAnsi="Times New Roman" w:cs="Times New Roman"/>
          <w:i/>
          <w:sz w:val="28"/>
          <w:szCs w:val="28"/>
          <w:lang w:eastAsia="vi-VN"/>
        </w:rPr>
      </w:pPr>
    </w:p>
    <w:p w:rsidR="00626EC6" w:rsidRDefault="00626EC6" w:rsidP="00626EC6">
      <w:pPr>
        <w:spacing w:after="0"/>
        <w:jc w:val="center"/>
        <w:rPr>
          <w:rFonts w:ascii="Times New Roman" w:eastAsia="Courier New" w:hAnsi="Times New Roman" w:cs="Times New Roman"/>
          <w:i/>
          <w:sz w:val="28"/>
          <w:szCs w:val="28"/>
          <w:lang w:eastAsia="vi-VN"/>
        </w:rPr>
        <w:sectPr w:rsidR="00626EC6" w:rsidSect="00013594">
          <w:pgSz w:w="16840" w:h="11907" w:orient="landscape" w:code="9"/>
          <w:pgMar w:top="993" w:right="1134" w:bottom="1134" w:left="1134" w:header="567" w:footer="567" w:gutter="0"/>
          <w:cols w:space="720"/>
          <w:titlePg/>
          <w:docGrid w:linePitch="360"/>
        </w:sectPr>
      </w:pPr>
    </w:p>
    <w:p w:rsidR="00626EC6" w:rsidRPr="00626EC6" w:rsidRDefault="00626EC6" w:rsidP="00626EC6">
      <w:pPr>
        <w:spacing w:after="0"/>
        <w:jc w:val="center"/>
        <w:rPr>
          <w:rFonts w:ascii="Times New Roman" w:eastAsia="Courier New" w:hAnsi="Times New Roman" w:cs="Times New Roman"/>
          <w:b/>
          <w:sz w:val="28"/>
          <w:szCs w:val="28"/>
          <w:lang w:eastAsia="vi-VN"/>
        </w:rPr>
      </w:pPr>
      <w:r w:rsidRPr="00626EC6">
        <w:rPr>
          <w:rFonts w:ascii="Times New Roman" w:eastAsia="Courier New" w:hAnsi="Times New Roman" w:cs="Times New Roman"/>
          <w:b/>
          <w:sz w:val="28"/>
          <w:szCs w:val="28"/>
          <w:lang w:eastAsia="vi-VN"/>
        </w:rPr>
        <w:lastRenderedPageBreak/>
        <w:t xml:space="preserve">Phụ lục V  </w:t>
      </w:r>
    </w:p>
    <w:p w:rsidR="00626EC6" w:rsidRPr="00626EC6" w:rsidRDefault="00626EC6" w:rsidP="00626EC6">
      <w:pPr>
        <w:spacing w:after="0"/>
        <w:jc w:val="center"/>
        <w:rPr>
          <w:rFonts w:ascii="Times New Roman" w:eastAsia="Courier New" w:hAnsi="Times New Roman" w:cs="Times New Roman"/>
          <w:b/>
          <w:sz w:val="28"/>
          <w:szCs w:val="28"/>
          <w:lang w:eastAsia="vi-VN"/>
        </w:rPr>
      </w:pPr>
      <w:r w:rsidRPr="00626EC6">
        <w:rPr>
          <w:rFonts w:ascii="Times New Roman" w:eastAsia="Courier New" w:hAnsi="Times New Roman" w:cs="Times New Roman"/>
          <w:b/>
          <w:sz w:val="28"/>
          <w:szCs w:val="28"/>
          <w:lang w:eastAsia="vi-VN"/>
        </w:rPr>
        <w:t>SO SÁNH ƯỚC CHI PHÍ GIỮA CHÍNH SÁCH 2 VÀ CHÍNH SÁCH 3</w:t>
      </w:r>
    </w:p>
    <w:p w:rsidR="008A4699" w:rsidRDefault="008A4699" w:rsidP="008A4699">
      <w:pPr>
        <w:widowControl w:val="0"/>
        <w:tabs>
          <w:tab w:val="left" w:pos="567"/>
          <w:tab w:val="right" w:leader="dot" w:pos="7920"/>
        </w:tabs>
        <w:spacing w:after="0" w:line="240" w:lineRule="auto"/>
        <w:jc w:val="center"/>
        <w:rPr>
          <w:rFonts w:ascii="Times New Roman" w:eastAsia="Courier New" w:hAnsi="Times New Roman" w:cs="Times New Roman"/>
          <w:i/>
          <w:sz w:val="28"/>
          <w:szCs w:val="28"/>
          <w:lang w:eastAsia="vi-VN"/>
        </w:rPr>
      </w:pPr>
      <w:r w:rsidRPr="00013594">
        <w:rPr>
          <w:rFonts w:ascii="Times New Roman" w:eastAsia="Courier New" w:hAnsi="Times New Roman" w:cs="Times New Roman"/>
          <w:i/>
          <w:sz w:val="28"/>
          <w:szCs w:val="28"/>
          <w:lang w:eastAsia="vi-VN"/>
        </w:rPr>
        <w:t>(Kèm theo Báo cáo số           /BC-</w:t>
      </w:r>
      <w:r>
        <w:rPr>
          <w:rFonts w:ascii="Times New Roman" w:eastAsia="Courier New" w:hAnsi="Times New Roman" w:cs="Times New Roman"/>
          <w:i/>
          <w:sz w:val="28"/>
          <w:szCs w:val="28"/>
          <w:lang w:eastAsia="vi-VN"/>
        </w:rPr>
        <w:t>UBND</w:t>
      </w:r>
      <w:r w:rsidRPr="00013594">
        <w:rPr>
          <w:rFonts w:ascii="Times New Roman" w:eastAsia="Courier New" w:hAnsi="Times New Roman" w:cs="Times New Roman"/>
          <w:i/>
          <w:sz w:val="28"/>
          <w:szCs w:val="28"/>
          <w:lang w:eastAsia="vi-VN"/>
        </w:rPr>
        <w:t xml:space="preserve"> ngày       tháng  </w:t>
      </w:r>
      <w:r w:rsidR="00A9014C">
        <w:rPr>
          <w:rFonts w:ascii="Times New Roman" w:eastAsia="Courier New" w:hAnsi="Times New Roman" w:cs="Times New Roman"/>
          <w:i/>
          <w:sz w:val="28"/>
          <w:szCs w:val="28"/>
          <w:lang w:eastAsia="vi-VN"/>
        </w:rPr>
        <w:t xml:space="preserve">   </w:t>
      </w:r>
      <w:r w:rsidRPr="00013594">
        <w:rPr>
          <w:rFonts w:ascii="Times New Roman" w:eastAsia="Courier New" w:hAnsi="Times New Roman" w:cs="Times New Roman"/>
          <w:i/>
          <w:sz w:val="28"/>
          <w:szCs w:val="28"/>
          <w:lang w:eastAsia="vi-VN"/>
        </w:rPr>
        <w:t xml:space="preserve">  năm 2024  của </w:t>
      </w:r>
      <w:r w:rsidR="00CE2B1E">
        <w:rPr>
          <w:rFonts w:ascii="Times New Roman" w:eastAsia="Courier New" w:hAnsi="Times New Roman" w:cs="Times New Roman"/>
          <w:i/>
          <w:sz w:val="28"/>
          <w:szCs w:val="28"/>
          <w:lang w:eastAsia="vi-VN"/>
        </w:rPr>
        <w:t xml:space="preserve">Ủy ban nhân dân </w:t>
      </w:r>
      <w:r>
        <w:rPr>
          <w:rFonts w:ascii="Times New Roman" w:eastAsia="Courier New" w:hAnsi="Times New Roman" w:cs="Times New Roman"/>
          <w:i/>
          <w:sz w:val="28"/>
          <w:szCs w:val="28"/>
          <w:lang w:eastAsia="vi-VN"/>
        </w:rPr>
        <w:t>tỉnh</w:t>
      </w:r>
      <w:r w:rsidRPr="00013594">
        <w:rPr>
          <w:rFonts w:ascii="Times New Roman" w:eastAsia="Courier New" w:hAnsi="Times New Roman" w:cs="Times New Roman"/>
          <w:i/>
          <w:sz w:val="28"/>
          <w:szCs w:val="28"/>
          <w:lang w:eastAsia="vi-VN"/>
        </w:rPr>
        <w:t>)</w:t>
      </w:r>
    </w:p>
    <w:p w:rsidR="00626EC6" w:rsidRDefault="008A4699" w:rsidP="00626EC6">
      <w:pPr>
        <w:spacing w:after="0"/>
        <w:jc w:val="center"/>
        <w:rPr>
          <w:rFonts w:ascii="Times New Roman" w:eastAsia="Courier New" w:hAnsi="Times New Roman" w:cs="Times New Roman"/>
          <w:i/>
          <w:sz w:val="28"/>
          <w:szCs w:val="28"/>
          <w:lang w:eastAsia="vi-VN"/>
        </w:rPr>
      </w:pPr>
      <w:r>
        <w:rPr>
          <w:rFonts w:ascii="Times New Roman" w:eastAsia="Courier New" w:hAnsi="Times New Roman" w:cs="Times New Roman"/>
          <w:i/>
          <w:noProof/>
          <w:sz w:val="28"/>
          <w:szCs w:val="28"/>
        </w:rPr>
        <mc:AlternateContent>
          <mc:Choice Requires="wps">
            <w:drawing>
              <wp:anchor distT="0" distB="0" distL="114300" distR="114300" simplePos="0" relativeHeight="251666432" behindDoc="0" locked="0" layoutInCell="1" allowOverlap="1" wp14:anchorId="0AEDAAC2" wp14:editId="5ABC979C">
                <wp:simplePos x="0" y="0"/>
                <wp:positionH relativeFrom="column">
                  <wp:posOffset>3289935</wp:posOffset>
                </wp:positionH>
                <wp:positionV relativeFrom="paragraph">
                  <wp:posOffset>83185</wp:posOffset>
                </wp:positionV>
                <wp:extent cx="29432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943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9.05pt,6.55pt" to="490.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" strokecolor="black [3040]"/>
            </w:pict>
          </mc:Fallback>
        </mc:AlternateContent>
      </w:r>
    </w:p>
    <w:tbl>
      <w:tblPr>
        <w:tblW w:w="14184" w:type="dxa"/>
        <w:tblInd w:w="103" w:type="dxa"/>
        <w:tblLook w:val="04A0" w:firstRow="1" w:lastRow="0" w:firstColumn="1" w:lastColumn="0" w:noHBand="0" w:noVBand="1"/>
      </w:tblPr>
      <w:tblGrid>
        <w:gridCol w:w="1280"/>
        <w:gridCol w:w="6176"/>
        <w:gridCol w:w="6728"/>
      </w:tblGrid>
      <w:tr w:rsidR="00626EC6" w:rsidRPr="00626EC6" w:rsidTr="00626EC6">
        <w:trPr>
          <w:trHeight w:val="867"/>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EC6" w:rsidRPr="00626EC6" w:rsidRDefault="00626EC6" w:rsidP="00626EC6">
            <w:pPr>
              <w:spacing w:after="0" w:line="240" w:lineRule="auto"/>
              <w:jc w:val="center"/>
              <w:rPr>
                <w:rFonts w:ascii="Times New Roman" w:eastAsia="Times New Roman" w:hAnsi="Times New Roman" w:cs="Times New Roman"/>
                <w:b/>
                <w:bCs/>
                <w:sz w:val="28"/>
                <w:szCs w:val="28"/>
              </w:rPr>
            </w:pPr>
            <w:r w:rsidRPr="00626EC6">
              <w:rPr>
                <w:rFonts w:ascii="Times New Roman" w:eastAsia="Times New Roman" w:hAnsi="Times New Roman" w:cs="Times New Roman"/>
                <w:b/>
                <w:bCs/>
                <w:sz w:val="28"/>
                <w:szCs w:val="28"/>
              </w:rPr>
              <w:t>Stt</w:t>
            </w:r>
          </w:p>
        </w:tc>
        <w:tc>
          <w:tcPr>
            <w:tcW w:w="6176" w:type="dxa"/>
            <w:tcBorders>
              <w:top w:val="single" w:sz="4" w:space="0" w:color="auto"/>
              <w:left w:val="nil"/>
              <w:bottom w:val="single" w:sz="4" w:space="0" w:color="auto"/>
              <w:right w:val="single" w:sz="4" w:space="0" w:color="auto"/>
            </w:tcBorders>
            <w:shd w:val="clear" w:color="auto" w:fill="auto"/>
            <w:vAlign w:val="center"/>
            <w:hideMark/>
          </w:tcPr>
          <w:p w:rsidR="00626EC6" w:rsidRPr="00626EC6" w:rsidRDefault="00626EC6" w:rsidP="00626EC6">
            <w:pPr>
              <w:spacing w:after="0" w:line="240" w:lineRule="auto"/>
              <w:jc w:val="center"/>
              <w:rPr>
                <w:rFonts w:ascii="Times New Roman" w:eastAsia="Times New Roman" w:hAnsi="Times New Roman" w:cs="Times New Roman"/>
                <w:b/>
                <w:bCs/>
                <w:sz w:val="28"/>
                <w:szCs w:val="28"/>
              </w:rPr>
            </w:pPr>
            <w:r w:rsidRPr="00626EC6">
              <w:rPr>
                <w:rFonts w:ascii="Times New Roman" w:eastAsia="Times New Roman" w:hAnsi="Times New Roman" w:cs="Times New Roman"/>
                <w:b/>
                <w:bCs/>
                <w:sz w:val="28"/>
                <w:szCs w:val="28"/>
              </w:rPr>
              <w:t xml:space="preserve">Tổng chi phí thực hiện chính sách 2 (đồng/năm) </w:t>
            </w:r>
          </w:p>
        </w:tc>
        <w:tc>
          <w:tcPr>
            <w:tcW w:w="6728" w:type="dxa"/>
            <w:tcBorders>
              <w:top w:val="single" w:sz="4" w:space="0" w:color="auto"/>
              <w:left w:val="nil"/>
              <w:bottom w:val="single" w:sz="4" w:space="0" w:color="auto"/>
              <w:right w:val="single" w:sz="4" w:space="0" w:color="auto"/>
            </w:tcBorders>
            <w:shd w:val="clear" w:color="auto" w:fill="auto"/>
            <w:vAlign w:val="center"/>
            <w:hideMark/>
          </w:tcPr>
          <w:p w:rsidR="00626EC6" w:rsidRPr="00626EC6" w:rsidRDefault="00626EC6" w:rsidP="00626EC6">
            <w:pPr>
              <w:spacing w:after="0" w:line="240" w:lineRule="auto"/>
              <w:rPr>
                <w:rFonts w:ascii="Times New Roman" w:eastAsia="Times New Roman" w:hAnsi="Times New Roman" w:cs="Times New Roman"/>
                <w:b/>
                <w:bCs/>
                <w:sz w:val="28"/>
                <w:szCs w:val="28"/>
              </w:rPr>
            </w:pPr>
            <w:r w:rsidRPr="00626EC6">
              <w:rPr>
                <w:rFonts w:ascii="Times New Roman" w:eastAsia="Times New Roman" w:hAnsi="Times New Roman" w:cs="Times New Roman"/>
                <w:b/>
                <w:bCs/>
                <w:sz w:val="28"/>
                <w:szCs w:val="28"/>
              </w:rPr>
              <w:t xml:space="preserve">Tổng chi phí thực hiện chính sách 3 (đồng/năm) </w:t>
            </w:r>
          </w:p>
        </w:tc>
      </w:tr>
      <w:tr w:rsidR="00626EC6" w:rsidRPr="00626EC6" w:rsidTr="00626EC6">
        <w:trPr>
          <w:trHeight w:val="588"/>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6EC6" w:rsidRPr="00626EC6" w:rsidRDefault="00626EC6" w:rsidP="00626EC6">
            <w:pPr>
              <w:spacing w:after="0" w:line="240" w:lineRule="auto"/>
              <w:jc w:val="center"/>
              <w:rPr>
                <w:rFonts w:ascii="Times New Roman" w:eastAsia="Times New Roman" w:hAnsi="Times New Roman" w:cs="Times New Roman"/>
                <w:sz w:val="28"/>
                <w:szCs w:val="28"/>
              </w:rPr>
            </w:pPr>
            <w:r w:rsidRPr="00626EC6">
              <w:rPr>
                <w:rFonts w:ascii="Times New Roman" w:eastAsia="Times New Roman" w:hAnsi="Times New Roman" w:cs="Times New Roman"/>
                <w:sz w:val="28"/>
                <w:szCs w:val="28"/>
              </w:rPr>
              <w:t>1</w:t>
            </w:r>
          </w:p>
        </w:tc>
        <w:tc>
          <w:tcPr>
            <w:tcW w:w="6176" w:type="dxa"/>
            <w:tcBorders>
              <w:top w:val="nil"/>
              <w:left w:val="nil"/>
              <w:bottom w:val="single" w:sz="4" w:space="0" w:color="auto"/>
              <w:right w:val="single" w:sz="4" w:space="0" w:color="auto"/>
            </w:tcBorders>
            <w:shd w:val="clear" w:color="auto" w:fill="auto"/>
            <w:noWrap/>
            <w:vAlign w:val="bottom"/>
            <w:hideMark/>
          </w:tcPr>
          <w:p w:rsidR="00626EC6" w:rsidRPr="00626EC6" w:rsidRDefault="00626EC6" w:rsidP="00626EC6">
            <w:pPr>
              <w:spacing w:after="0" w:line="240" w:lineRule="auto"/>
              <w:jc w:val="center"/>
              <w:rPr>
                <w:rFonts w:ascii="Times New Roman" w:eastAsia="Times New Roman" w:hAnsi="Times New Roman" w:cs="Times New Roman"/>
                <w:bCs/>
                <w:sz w:val="28"/>
                <w:szCs w:val="28"/>
              </w:rPr>
            </w:pPr>
            <w:r w:rsidRPr="00626EC6">
              <w:rPr>
                <w:rFonts w:ascii="Times New Roman" w:eastAsia="Times New Roman" w:hAnsi="Times New Roman" w:cs="Times New Roman"/>
                <w:bCs/>
                <w:sz w:val="28"/>
                <w:szCs w:val="28"/>
              </w:rPr>
              <w:t>5.109.504.000</w:t>
            </w:r>
          </w:p>
        </w:tc>
        <w:tc>
          <w:tcPr>
            <w:tcW w:w="6728" w:type="dxa"/>
            <w:tcBorders>
              <w:top w:val="nil"/>
              <w:left w:val="nil"/>
              <w:bottom w:val="single" w:sz="4" w:space="0" w:color="auto"/>
              <w:right w:val="single" w:sz="4" w:space="0" w:color="auto"/>
            </w:tcBorders>
            <w:shd w:val="clear" w:color="auto" w:fill="auto"/>
            <w:noWrap/>
            <w:vAlign w:val="bottom"/>
            <w:hideMark/>
          </w:tcPr>
          <w:p w:rsidR="00626EC6" w:rsidRPr="00626EC6" w:rsidRDefault="00626EC6" w:rsidP="00626EC6">
            <w:pPr>
              <w:spacing w:after="0" w:line="240" w:lineRule="auto"/>
              <w:jc w:val="center"/>
              <w:rPr>
                <w:rFonts w:ascii="Times New Roman" w:eastAsia="Times New Roman" w:hAnsi="Times New Roman" w:cs="Times New Roman"/>
                <w:bCs/>
                <w:sz w:val="28"/>
                <w:szCs w:val="28"/>
              </w:rPr>
            </w:pPr>
            <w:r w:rsidRPr="00626EC6">
              <w:rPr>
                <w:rFonts w:ascii="Times New Roman" w:eastAsia="Times New Roman" w:hAnsi="Times New Roman" w:cs="Times New Roman"/>
                <w:bCs/>
                <w:sz w:val="28"/>
                <w:szCs w:val="28"/>
              </w:rPr>
              <w:t>9.103.929.000</w:t>
            </w:r>
          </w:p>
        </w:tc>
      </w:tr>
    </w:tbl>
    <w:p w:rsidR="00626EC6" w:rsidRDefault="00626EC6" w:rsidP="00626EC6">
      <w:pPr>
        <w:spacing w:after="0"/>
        <w:jc w:val="center"/>
        <w:rPr>
          <w:rFonts w:ascii="Times New Roman" w:eastAsia="Courier New" w:hAnsi="Times New Roman" w:cs="Times New Roman"/>
          <w:i/>
          <w:sz w:val="28"/>
          <w:szCs w:val="28"/>
          <w:lang w:eastAsia="vi-VN"/>
        </w:rPr>
      </w:pPr>
    </w:p>
    <w:p w:rsidR="00907F45" w:rsidRDefault="00907F45" w:rsidP="00626EC6">
      <w:pPr>
        <w:spacing w:after="0"/>
        <w:jc w:val="center"/>
        <w:rPr>
          <w:rFonts w:ascii="Times New Roman" w:eastAsia="Courier New" w:hAnsi="Times New Roman" w:cs="Times New Roman"/>
          <w:i/>
          <w:sz w:val="28"/>
          <w:szCs w:val="28"/>
          <w:lang w:eastAsia="vi-VN"/>
        </w:rPr>
      </w:pPr>
    </w:p>
    <w:p w:rsidR="00907F45" w:rsidRDefault="00907F45" w:rsidP="00626EC6">
      <w:pPr>
        <w:spacing w:after="0"/>
        <w:jc w:val="center"/>
        <w:rPr>
          <w:rFonts w:ascii="Times New Roman" w:eastAsia="Courier New" w:hAnsi="Times New Roman" w:cs="Times New Roman"/>
          <w:i/>
          <w:sz w:val="28"/>
          <w:szCs w:val="28"/>
          <w:lang w:eastAsia="vi-VN"/>
        </w:rPr>
      </w:pPr>
    </w:p>
    <w:p w:rsidR="00907F45" w:rsidRDefault="00907F45" w:rsidP="00626EC6">
      <w:pPr>
        <w:spacing w:after="0"/>
        <w:jc w:val="center"/>
        <w:rPr>
          <w:rFonts w:ascii="Times New Roman" w:eastAsia="Courier New" w:hAnsi="Times New Roman" w:cs="Times New Roman"/>
          <w:i/>
          <w:sz w:val="28"/>
          <w:szCs w:val="28"/>
          <w:lang w:eastAsia="vi-VN"/>
        </w:rPr>
      </w:pPr>
    </w:p>
    <w:p w:rsidR="00907F45" w:rsidRDefault="00907F45" w:rsidP="00626EC6">
      <w:pPr>
        <w:spacing w:after="0"/>
        <w:jc w:val="center"/>
        <w:rPr>
          <w:rFonts w:ascii="Times New Roman" w:eastAsia="Courier New" w:hAnsi="Times New Roman" w:cs="Times New Roman"/>
          <w:i/>
          <w:sz w:val="28"/>
          <w:szCs w:val="28"/>
          <w:lang w:eastAsia="vi-VN"/>
        </w:rPr>
      </w:pPr>
    </w:p>
    <w:p w:rsidR="00907F45" w:rsidRDefault="00907F45" w:rsidP="00626EC6">
      <w:pPr>
        <w:spacing w:after="0"/>
        <w:jc w:val="center"/>
        <w:rPr>
          <w:rFonts w:ascii="Times New Roman" w:eastAsia="Courier New" w:hAnsi="Times New Roman" w:cs="Times New Roman"/>
          <w:i/>
          <w:sz w:val="28"/>
          <w:szCs w:val="28"/>
          <w:lang w:eastAsia="vi-VN"/>
        </w:rPr>
      </w:pPr>
    </w:p>
    <w:p w:rsidR="00907F45" w:rsidRDefault="00907F45" w:rsidP="00626EC6">
      <w:pPr>
        <w:spacing w:after="0"/>
        <w:jc w:val="center"/>
        <w:rPr>
          <w:rFonts w:ascii="Times New Roman" w:eastAsia="Courier New" w:hAnsi="Times New Roman" w:cs="Times New Roman"/>
          <w:i/>
          <w:sz w:val="28"/>
          <w:szCs w:val="28"/>
          <w:lang w:eastAsia="vi-VN"/>
        </w:rPr>
      </w:pPr>
    </w:p>
    <w:p w:rsidR="00907F45" w:rsidRDefault="00907F45" w:rsidP="00626EC6">
      <w:pPr>
        <w:spacing w:after="0"/>
        <w:jc w:val="center"/>
        <w:rPr>
          <w:rFonts w:ascii="Times New Roman" w:eastAsia="Courier New" w:hAnsi="Times New Roman" w:cs="Times New Roman"/>
          <w:i/>
          <w:sz w:val="28"/>
          <w:szCs w:val="28"/>
          <w:lang w:eastAsia="vi-VN"/>
        </w:rPr>
      </w:pPr>
    </w:p>
    <w:p w:rsidR="00907F45" w:rsidRDefault="00907F45" w:rsidP="00626EC6">
      <w:pPr>
        <w:spacing w:after="0"/>
        <w:jc w:val="center"/>
        <w:rPr>
          <w:rFonts w:ascii="Times New Roman" w:eastAsia="Courier New" w:hAnsi="Times New Roman" w:cs="Times New Roman"/>
          <w:i/>
          <w:sz w:val="28"/>
          <w:szCs w:val="28"/>
          <w:lang w:eastAsia="vi-VN"/>
        </w:rPr>
      </w:pPr>
    </w:p>
    <w:p w:rsidR="00907F45" w:rsidRDefault="00907F45" w:rsidP="00626EC6">
      <w:pPr>
        <w:spacing w:after="0"/>
        <w:jc w:val="center"/>
        <w:rPr>
          <w:rFonts w:ascii="Times New Roman" w:eastAsia="Courier New" w:hAnsi="Times New Roman" w:cs="Times New Roman"/>
          <w:i/>
          <w:sz w:val="28"/>
          <w:szCs w:val="28"/>
          <w:lang w:eastAsia="vi-VN"/>
        </w:rPr>
      </w:pPr>
    </w:p>
    <w:p w:rsidR="00907F45" w:rsidRDefault="00907F45" w:rsidP="00626EC6">
      <w:pPr>
        <w:spacing w:after="0"/>
        <w:jc w:val="center"/>
        <w:rPr>
          <w:rFonts w:ascii="Times New Roman" w:eastAsia="Courier New" w:hAnsi="Times New Roman" w:cs="Times New Roman"/>
          <w:i/>
          <w:sz w:val="28"/>
          <w:szCs w:val="28"/>
          <w:lang w:eastAsia="vi-VN"/>
        </w:rPr>
      </w:pPr>
    </w:p>
    <w:p w:rsidR="00907F45" w:rsidRDefault="00907F45" w:rsidP="00626EC6">
      <w:pPr>
        <w:spacing w:after="0"/>
        <w:jc w:val="center"/>
        <w:rPr>
          <w:rFonts w:ascii="Times New Roman" w:eastAsia="Courier New" w:hAnsi="Times New Roman" w:cs="Times New Roman"/>
          <w:i/>
          <w:sz w:val="28"/>
          <w:szCs w:val="28"/>
          <w:lang w:eastAsia="vi-VN"/>
        </w:rPr>
      </w:pPr>
    </w:p>
    <w:p w:rsidR="00907F45" w:rsidRDefault="00907F45" w:rsidP="00626EC6">
      <w:pPr>
        <w:spacing w:after="0"/>
        <w:jc w:val="center"/>
        <w:rPr>
          <w:rFonts w:ascii="Times New Roman" w:eastAsia="Courier New" w:hAnsi="Times New Roman" w:cs="Times New Roman"/>
          <w:i/>
          <w:sz w:val="28"/>
          <w:szCs w:val="28"/>
          <w:lang w:eastAsia="vi-VN"/>
        </w:rPr>
      </w:pPr>
    </w:p>
    <w:p w:rsidR="00907F45" w:rsidRDefault="00907F45" w:rsidP="00626EC6">
      <w:pPr>
        <w:spacing w:after="0"/>
        <w:jc w:val="center"/>
        <w:rPr>
          <w:rFonts w:ascii="Times New Roman" w:eastAsia="Courier New" w:hAnsi="Times New Roman" w:cs="Times New Roman"/>
          <w:i/>
          <w:sz w:val="28"/>
          <w:szCs w:val="28"/>
          <w:lang w:eastAsia="vi-VN"/>
        </w:rPr>
      </w:pPr>
    </w:p>
    <w:p w:rsidR="00907F45" w:rsidRDefault="00907F45" w:rsidP="00626EC6">
      <w:pPr>
        <w:spacing w:after="0"/>
        <w:jc w:val="center"/>
        <w:rPr>
          <w:rFonts w:ascii="Times New Roman" w:eastAsia="Courier New" w:hAnsi="Times New Roman" w:cs="Times New Roman"/>
          <w:i/>
          <w:sz w:val="28"/>
          <w:szCs w:val="28"/>
          <w:lang w:eastAsia="vi-VN"/>
        </w:rPr>
      </w:pPr>
    </w:p>
    <w:p w:rsidR="00907F45" w:rsidRDefault="00907F45" w:rsidP="00714D28">
      <w:pPr>
        <w:spacing w:after="0"/>
        <w:rPr>
          <w:rFonts w:ascii="Times New Roman" w:eastAsia="Courier New" w:hAnsi="Times New Roman" w:cs="Times New Roman"/>
          <w:i/>
          <w:sz w:val="28"/>
          <w:szCs w:val="28"/>
          <w:lang w:eastAsia="vi-VN"/>
        </w:rPr>
        <w:sectPr w:rsidR="00907F45" w:rsidSect="00013594">
          <w:pgSz w:w="16840" w:h="11907" w:orient="landscape" w:code="9"/>
          <w:pgMar w:top="993" w:right="1134" w:bottom="1134" w:left="1134" w:header="567" w:footer="567" w:gutter="0"/>
          <w:cols w:space="720"/>
          <w:titlePg/>
          <w:docGrid w:linePitch="360"/>
        </w:sectPr>
      </w:pPr>
    </w:p>
    <w:p w:rsidR="00907F45" w:rsidRDefault="00907F45" w:rsidP="00714D28">
      <w:pPr>
        <w:spacing w:after="0"/>
        <w:jc w:val="center"/>
        <w:rPr>
          <w:rFonts w:ascii="Times New Roman" w:eastAsia="Courier New" w:hAnsi="Times New Roman" w:cs="Times New Roman"/>
          <w:b/>
          <w:sz w:val="28"/>
          <w:szCs w:val="28"/>
          <w:lang w:eastAsia="vi-VN"/>
        </w:rPr>
      </w:pPr>
      <w:r w:rsidRPr="00907F45">
        <w:rPr>
          <w:rFonts w:ascii="Times New Roman" w:eastAsia="Courier New" w:hAnsi="Times New Roman" w:cs="Times New Roman"/>
          <w:b/>
          <w:sz w:val="28"/>
          <w:szCs w:val="28"/>
          <w:lang w:eastAsia="vi-VN"/>
        </w:rPr>
        <w:lastRenderedPageBreak/>
        <w:t>Phụ lục VI</w:t>
      </w:r>
    </w:p>
    <w:p w:rsidR="00907F45" w:rsidRDefault="00907F45" w:rsidP="00626EC6">
      <w:pPr>
        <w:spacing w:after="0"/>
        <w:jc w:val="center"/>
        <w:rPr>
          <w:rFonts w:ascii="Times New Roman" w:eastAsia="Courier New" w:hAnsi="Times New Roman" w:cs="Times New Roman"/>
          <w:b/>
          <w:sz w:val="28"/>
          <w:szCs w:val="28"/>
          <w:lang w:eastAsia="vi-VN"/>
        </w:rPr>
      </w:pPr>
      <w:r w:rsidRPr="00907F45">
        <w:rPr>
          <w:rFonts w:ascii="Times New Roman" w:eastAsia="Courier New" w:hAnsi="Times New Roman" w:cs="Times New Roman"/>
          <w:b/>
          <w:sz w:val="28"/>
          <w:szCs w:val="28"/>
          <w:lang w:eastAsia="vi-VN"/>
        </w:rPr>
        <w:t xml:space="preserve">BẢNG THUYẾT MINH CHI PHÍ TIÊM PHÒNG CHÍNH SÁCH 3  </w:t>
      </w:r>
    </w:p>
    <w:p w:rsidR="008A4699" w:rsidRPr="00CE2B1E" w:rsidRDefault="00CE2B1E" w:rsidP="00CE2B1E">
      <w:pPr>
        <w:widowControl w:val="0"/>
        <w:tabs>
          <w:tab w:val="left" w:pos="567"/>
          <w:tab w:val="right" w:leader="dot" w:pos="7920"/>
        </w:tabs>
        <w:spacing w:after="0" w:line="240" w:lineRule="auto"/>
        <w:jc w:val="center"/>
        <w:rPr>
          <w:rFonts w:ascii="Times New Roman" w:eastAsia="Courier New" w:hAnsi="Times New Roman" w:cs="Times New Roman"/>
          <w:i/>
          <w:sz w:val="24"/>
          <w:szCs w:val="24"/>
          <w:lang w:eastAsia="vi-VN"/>
        </w:rPr>
      </w:pPr>
      <w:r w:rsidRPr="00CE2B1E">
        <w:rPr>
          <w:rFonts w:ascii="Times New Roman" w:eastAsia="Courier New" w:hAnsi="Times New Roman" w:cs="Times New Roman"/>
          <w:i/>
          <w:sz w:val="24"/>
          <w:szCs w:val="24"/>
          <w:lang w:eastAsia="vi-VN"/>
        </w:rPr>
        <w:t>(Kèm theo Báo cáo số           /BC-UBND ngày       tháng       năm 2024  của Ủy ban nhân dân tỉnh)</w:t>
      </w:r>
    </w:p>
    <w:p w:rsidR="00714D28" w:rsidRDefault="00714D28" w:rsidP="00CE2B1E">
      <w:pPr>
        <w:spacing w:after="0"/>
        <w:rPr>
          <w:rFonts w:ascii="Times New Roman" w:eastAsia="Courier New" w:hAnsi="Times New Roman" w:cs="Times New Roman"/>
          <w:i/>
          <w:sz w:val="28"/>
          <w:szCs w:val="28"/>
          <w:lang w:eastAsia="vi-VN"/>
        </w:rPr>
      </w:pPr>
      <w:r>
        <w:rPr>
          <w:rFonts w:ascii="Times New Roman" w:eastAsia="Courier New" w:hAnsi="Times New Roman" w:cs="Times New Roman"/>
          <w:i/>
          <w:noProof/>
          <w:sz w:val="28"/>
          <w:szCs w:val="28"/>
        </w:rPr>
        <mc:AlternateContent>
          <mc:Choice Requires="wps">
            <w:drawing>
              <wp:anchor distT="0" distB="0" distL="114300" distR="114300" simplePos="0" relativeHeight="251667456" behindDoc="0" locked="0" layoutInCell="1" allowOverlap="1" wp14:anchorId="098FE514" wp14:editId="7053ECCE">
                <wp:simplePos x="0" y="0"/>
                <wp:positionH relativeFrom="column">
                  <wp:posOffset>1812925</wp:posOffset>
                </wp:positionH>
                <wp:positionV relativeFrom="paragraph">
                  <wp:posOffset>86360</wp:posOffset>
                </wp:positionV>
                <wp:extent cx="31337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3133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42.75pt,6.8pt" to="38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" strokecolor="black [3040]"/>
            </w:pict>
          </mc:Fallback>
        </mc:AlternateContent>
      </w:r>
    </w:p>
    <w:tbl>
      <w:tblPr>
        <w:tblW w:w="10394" w:type="dxa"/>
        <w:tblInd w:w="103" w:type="dxa"/>
        <w:tblLook w:val="04A0" w:firstRow="1" w:lastRow="0" w:firstColumn="1" w:lastColumn="0" w:noHBand="0" w:noVBand="1"/>
      </w:tblPr>
      <w:tblGrid>
        <w:gridCol w:w="546"/>
        <w:gridCol w:w="6178"/>
        <w:gridCol w:w="1871"/>
        <w:gridCol w:w="1799"/>
      </w:tblGrid>
      <w:tr w:rsidR="00714D28" w:rsidRPr="00714D28" w:rsidTr="00714D28">
        <w:trPr>
          <w:trHeight w:val="361"/>
        </w:trPr>
        <w:tc>
          <w:tcPr>
            <w:tcW w:w="10394"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714D28" w:rsidRPr="00714D28" w:rsidRDefault="00714D28" w:rsidP="00714D28">
            <w:pPr>
              <w:spacing w:after="0" w:line="240" w:lineRule="auto"/>
              <w:jc w:val="right"/>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Đvt: 1.000 đồng</w:t>
            </w:r>
          </w:p>
        </w:tc>
      </w:tr>
      <w:tr w:rsidR="00714D28" w:rsidRPr="00714D28" w:rsidTr="00714D28">
        <w:trPr>
          <w:trHeight w:val="316"/>
        </w:trPr>
        <w:tc>
          <w:tcPr>
            <w:tcW w:w="54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14D28" w:rsidRPr="00714D28" w:rsidRDefault="00714D28" w:rsidP="00714D28">
            <w:pPr>
              <w:spacing w:after="0" w:line="240" w:lineRule="auto"/>
              <w:jc w:val="center"/>
              <w:rPr>
                <w:rFonts w:ascii="Times New Roman" w:eastAsia="Times New Roman" w:hAnsi="Times New Roman" w:cs="Times New Roman"/>
                <w:b/>
                <w:bCs/>
                <w:sz w:val="24"/>
                <w:szCs w:val="24"/>
              </w:rPr>
            </w:pPr>
            <w:r w:rsidRPr="00714D28">
              <w:rPr>
                <w:rFonts w:ascii="Times New Roman" w:eastAsia="Times New Roman" w:hAnsi="Times New Roman" w:cs="Times New Roman"/>
                <w:b/>
                <w:bCs/>
                <w:sz w:val="24"/>
                <w:szCs w:val="24"/>
              </w:rPr>
              <w:t>Stt</w:t>
            </w:r>
          </w:p>
        </w:tc>
        <w:tc>
          <w:tcPr>
            <w:tcW w:w="6178" w:type="dxa"/>
            <w:tcBorders>
              <w:top w:val="nil"/>
              <w:left w:val="nil"/>
              <w:bottom w:val="single" w:sz="4" w:space="0" w:color="auto"/>
              <w:right w:val="single" w:sz="4" w:space="0" w:color="auto"/>
            </w:tcBorders>
            <w:shd w:val="clear" w:color="000000" w:fill="FFFFFF"/>
            <w:noWrap/>
            <w:vAlign w:val="bottom"/>
            <w:hideMark/>
          </w:tcPr>
          <w:p w:rsidR="00714D28" w:rsidRPr="00714D28" w:rsidRDefault="00714D28" w:rsidP="00714D28">
            <w:pPr>
              <w:spacing w:after="0" w:line="240" w:lineRule="auto"/>
              <w:rPr>
                <w:rFonts w:ascii="Times New Roman" w:eastAsia="Times New Roman" w:hAnsi="Times New Roman" w:cs="Times New Roman"/>
                <w:b/>
                <w:bCs/>
                <w:sz w:val="24"/>
                <w:szCs w:val="24"/>
              </w:rPr>
            </w:pPr>
            <w:r w:rsidRPr="00714D28">
              <w:rPr>
                <w:rFonts w:ascii="Times New Roman" w:eastAsia="Times New Roman" w:hAnsi="Times New Roman" w:cs="Times New Roman"/>
                <w:b/>
                <w:bCs/>
                <w:sz w:val="24"/>
                <w:szCs w:val="24"/>
              </w:rPr>
              <w:t xml:space="preserve">Hạng mục </w:t>
            </w:r>
          </w:p>
        </w:tc>
        <w:tc>
          <w:tcPr>
            <w:tcW w:w="1871" w:type="dxa"/>
            <w:tcBorders>
              <w:top w:val="nil"/>
              <w:left w:val="nil"/>
              <w:bottom w:val="single" w:sz="4" w:space="0" w:color="auto"/>
              <w:right w:val="single" w:sz="4" w:space="0" w:color="auto"/>
            </w:tcBorders>
            <w:shd w:val="clear" w:color="000000" w:fill="FFFFFF"/>
            <w:noWrap/>
            <w:vAlign w:val="bottom"/>
            <w:hideMark/>
          </w:tcPr>
          <w:p w:rsidR="00714D28" w:rsidRPr="00714D28" w:rsidRDefault="00714D28" w:rsidP="00714D28">
            <w:pPr>
              <w:spacing w:after="0" w:line="240" w:lineRule="auto"/>
              <w:jc w:val="right"/>
              <w:rPr>
                <w:rFonts w:ascii="Times New Roman" w:eastAsia="Times New Roman" w:hAnsi="Times New Roman" w:cs="Times New Roman"/>
                <w:b/>
                <w:bCs/>
                <w:sz w:val="24"/>
                <w:szCs w:val="24"/>
              </w:rPr>
            </w:pPr>
            <w:r w:rsidRPr="00714D28">
              <w:rPr>
                <w:rFonts w:ascii="Times New Roman" w:eastAsia="Times New Roman" w:hAnsi="Times New Roman" w:cs="Times New Roman"/>
                <w:b/>
                <w:bCs/>
                <w:sz w:val="24"/>
                <w:szCs w:val="24"/>
              </w:rPr>
              <w:t xml:space="preserve">Kinh phí </w:t>
            </w:r>
          </w:p>
        </w:tc>
        <w:tc>
          <w:tcPr>
            <w:tcW w:w="1799" w:type="dxa"/>
            <w:tcBorders>
              <w:top w:val="nil"/>
              <w:left w:val="nil"/>
              <w:bottom w:val="single" w:sz="4" w:space="0" w:color="auto"/>
              <w:right w:val="single" w:sz="4" w:space="0" w:color="auto"/>
            </w:tcBorders>
            <w:shd w:val="clear" w:color="000000" w:fill="FFFFFF"/>
            <w:noWrap/>
            <w:vAlign w:val="bottom"/>
            <w:hideMark/>
          </w:tcPr>
          <w:p w:rsidR="00714D28" w:rsidRPr="00714D28" w:rsidRDefault="00714D28" w:rsidP="00714D28">
            <w:pPr>
              <w:spacing w:after="0" w:line="240" w:lineRule="auto"/>
              <w:rPr>
                <w:rFonts w:ascii="Times New Roman" w:eastAsia="Times New Roman" w:hAnsi="Times New Roman" w:cs="Times New Roman"/>
                <w:b/>
                <w:bCs/>
                <w:sz w:val="24"/>
                <w:szCs w:val="24"/>
              </w:rPr>
            </w:pPr>
            <w:r w:rsidRPr="00714D28">
              <w:rPr>
                <w:rFonts w:ascii="Times New Roman" w:eastAsia="Times New Roman" w:hAnsi="Times New Roman" w:cs="Times New Roman"/>
                <w:b/>
                <w:bCs/>
                <w:sz w:val="24"/>
                <w:szCs w:val="24"/>
              </w:rPr>
              <w:t xml:space="preserve">Căn cứ </w:t>
            </w:r>
          </w:p>
        </w:tc>
      </w:tr>
      <w:tr w:rsidR="00714D28" w:rsidRPr="00714D28" w:rsidTr="00714D28">
        <w:trPr>
          <w:trHeight w:val="1761"/>
        </w:trPr>
        <w:tc>
          <w:tcPr>
            <w:tcW w:w="546" w:type="dxa"/>
            <w:vMerge/>
            <w:tcBorders>
              <w:top w:val="nil"/>
              <w:left w:val="single" w:sz="4" w:space="0" w:color="auto"/>
              <w:bottom w:val="single" w:sz="4" w:space="0" w:color="auto"/>
              <w:right w:val="single" w:sz="4" w:space="0" w:color="auto"/>
            </w:tcBorders>
            <w:vAlign w:val="center"/>
            <w:hideMark/>
          </w:tcPr>
          <w:p w:rsidR="00714D28" w:rsidRPr="00714D28" w:rsidRDefault="00714D28" w:rsidP="00714D28">
            <w:pPr>
              <w:spacing w:after="0" w:line="240" w:lineRule="auto"/>
              <w:rPr>
                <w:rFonts w:ascii="Times New Roman" w:eastAsia="Times New Roman" w:hAnsi="Times New Roman" w:cs="Times New Roman"/>
                <w:b/>
                <w:bCs/>
                <w:sz w:val="24"/>
                <w:szCs w:val="24"/>
              </w:rPr>
            </w:pPr>
          </w:p>
        </w:tc>
        <w:tc>
          <w:tcPr>
            <w:tcW w:w="6178" w:type="dxa"/>
            <w:tcBorders>
              <w:top w:val="nil"/>
              <w:left w:val="nil"/>
              <w:bottom w:val="single" w:sz="4" w:space="0" w:color="auto"/>
              <w:right w:val="single" w:sz="4" w:space="0" w:color="auto"/>
            </w:tcBorders>
            <w:shd w:val="clear" w:color="000000" w:fill="FFFFFF"/>
            <w:vAlign w:val="center"/>
            <w:hideMark/>
          </w:tcPr>
          <w:p w:rsidR="00714D28" w:rsidRPr="00714D28" w:rsidRDefault="00714D28" w:rsidP="00714D28">
            <w:pPr>
              <w:spacing w:after="0" w:line="240" w:lineRule="auto"/>
              <w:rPr>
                <w:rFonts w:ascii="Times New Roman" w:eastAsia="Times New Roman" w:hAnsi="Times New Roman" w:cs="Times New Roman"/>
                <w:b/>
                <w:bCs/>
                <w:sz w:val="24"/>
                <w:szCs w:val="24"/>
              </w:rPr>
            </w:pPr>
            <w:r w:rsidRPr="00714D28">
              <w:rPr>
                <w:rFonts w:ascii="Times New Roman" w:eastAsia="Times New Roman" w:hAnsi="Times New Roman" w:cs="Times New Roman"/>
                <w:b/>
                <w:bCs/>
                <w:sz w:val="24"/>
                <w:szCs w:val="24"/>
              </w:rPr>
              <w:t>Tiêm phòng vắc xin: tổ chức tiêm phòng toàn bộ chó mèo khỏe mạnh tại 170 xã, với tổng đàn chó mèo khoảng 300.000 con, mỗi xã có từ 2 đến 4 (TB=3) đội tiêm phòng, mỗi đội tiêm phòng có  2 người, tổng cộng có 510 đội tiêm phòng với 1.020 người, trong đó trực tiếp 510 người, gián tiếp 510 người</w:t>
            </w:r>
          </w:p>
        </w:tc>
        <w:tc>
          <w:tcPr>
            <w:tcW w:w="1871" w:type="dxa"/>
            <w:tcBorders>
              <w:top w:val="nil"/>
              <w:left w:val="nil"/>
              <w:bottom w:val="single" w:sz="4" w:space="0" w:color="auto"/>
              <w:right w:val="single" w:sz="4" w:space="0" w:color="auto"/>
            </w:tcBorders>
            <w:shd w:val="clear" w:color="000000" w:fill="FFFFFF"/>
            <w:noWrap/>
            <w:vAlign w:val="center"/>
            <w:hideMark/>
          </w:tcPr>
          <w:p w:rsidR="00714D28" w:rsidRPr="00714D28" w:rsidRDefault="00714D28" w:rsidP="00714D28">
            <w:pPr>
              <w:spacing w:after="0" w:line="240" w:lineRule="auto"/>
              <w:jc w:val="right"/>
              <w:rPr>
                <w:rFonts w:ascii="Times New Roman" w:eastAsia="Times New Roman" w:hAnsi="Times New Roman" w:cs="Times New Roman"/>
                <w:b/>
                <w:bCs/>
                <w:sz w:val="24"/>
                <w:szCs w:val="24"/>
              </w:rPr>
            </w:pPr>
            <w:r w:rsidRPr="00714D28">
              <w:rPr>
                <w:rFonts w:ascii="Times New Roman" w:eastAsia="Times New Roman" w:hAnsi="Times New Roman" w:cs="Times New Roman"/>
                <w:b/>
                <w:bCs/>
                <w:sz w:val="24"/>
                <w:szCs w:val="24"/>
              </w:rPr>
              <w:t>9.103.929</w:t>
            </w:r>
          </w:p>
        </w:tc>
        <w:tc>
          <w:tcPr>
            <w:tcW w:w="1799" w:type="dxa"/>
            <w:tcBorders>
              <w:top w:val="nil"/>
              <w:left w:val="nil"/>
              <w:bottom w:val="single" w:sz="4" w:space="0" w:color="auto"/>
              <w:right w:val="single" w:sz="4" w:space="0" w:color="auto"/>
            </w:tcBorders>
            <w:shd w:val="clear" w:color="000000" w:fill="FFFFFF"/>
            <w:noWrap/>
            <w:vAlign w:val="bottom"/>
            <w:hideMark/>
          </w:tcPr>
          <w:p w:rsidR="00714D28" w:rsidRPr="00714D28" w:rsidRDefault="00714D28" w:rsidP="00714D28">
            <w:pPr>
              <w:spacing w:after="0" w:line="240" w:lineRule="auto"/>
              <w:rPr>
                <w:rFonts w:ascii="Times New Roman" w:eastAsia="Times New Roman" w:hAnsi="Times New Roman" w:cs="Times New Roman"/>
                <w:i/>
                <w:iCs/>
                <w:sz w:val="24"/>
                <w:szCs w:val="24"/>
              </w:rPr>
            </w:pPr>
            <w:r w:rsidRPr="00714D28">
              <w:rPr>
                <w:rFonts w:ascii="Times New Roman" w:eastAsia="Times New Roman" w:hAnsi="Times New Roman" w:cs="Times New Roman"/>
                <w:i/>
                <w:iCs/>
                <w:sz w:val="24"/>
                <w:szCs w:val="24"/>
              </w:rPr>
              <w:t> </w:t>
            </w:r>
          </w:p>
        </w:tc>
      </w:tr>
      <w:tr w:rsidR="00714D28" w:rsidRPr="00714D28" w:rsidTr="00714D28">
        <w:trPr>
          <w:trHeight w:val="501"/>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14D28" w:rsidRPr="00714D28" w:rsidRDefault="00714D28" w:rsidP="00714D28">
            <w:pPr>
              <w:spacing w:after="0" w:line="240" w:lineRule="auto"/>
              <w:jc w:val="center"/>
              <w:rPr>
                <w:rFonts w:ascii="Times New Roman" w:eastAsia="Times New Roman" w:hAnsi="Times New Roman" w:cs="Times New Roman"/>
                <w:i/>
                <w:iCs/>
                <w:sz w:val="24"/>
                <w:szCs w:val="24"/>
              </w:rPr>
            </w:pPr>
            <w:r w:rsidRPr="00714D28">
              <w:rPr>
                <w:rFonts w:ascii="Times New Roman" w:eastAsia="Times New Roman" w:hAnsi="Times New Roman" w:cs="Times New Roman"/>
                <w:i/>
                <w:iCs/>
                <w:sz w:val="24"/>
                <w:szCs w:val="24"/>
              </w:rPr>
              <w:t>1</w:t>
            </w:r>
          </w:p>
        </w:tc>
        <w:tc>
          <w:tcPr>
            <w:tcW w:w="6178" w:type="dxa"/>
            <w:tcBorders>
              <w:top w:val="nil"/>
              <w:left w:val="nil"/>
              <w:bottom w:val="single" w:sz="4" w:space="0" w:color="auto"/>
              <w:right w:val="single" w:sz="4" w:space="0" w:color="auto"/>
            </w:tcBorders>
            <w:shd w:val="clear" w:color="000000" w:fill="FFFFFF"/>
            <w:noWrap/>
            <w:vAlign w:val="center"/>
            <w:hideMark/>
          </w:tcPr>
          <w:p w:rsidR="00714D28" w:rsidRPr="00714D28" w:rsidRDefault="00714D28" w:rsidP="00714D28">
            <w:pPr>
              <w:spacing w:after="0" w:line="240" w:lineRule="auto"/>
              <w:rPr>
                <w:rFonts w:ascii="Times New Roman" w:eastAsia="Times New Roman" w:hAnsi="Times New Roman" w:cs="Times New Roman"/>
                <w:i/>
                <w:iCs/>
                <w:sz w:val="24"/>
                <w:szCs w:val="24"/>
              </w:rPr>
            </w:pPr>
            <w:r w:rsidRPr="00714D28">
              <w:rPr>
                <w:rFonts w:ascii="Times New Roman" w:eastAsia="Times New Roman" w:hAnsi="Times New Roman" w:cs="Times New Roman"/>
                <w:i/>
                <w:iCs/>
                <w:sz w:val="24"/>
                <w:szCs w:val="24"/>
              </w:rPr>
              <w:t>Dụng cụ, vật tư phục vụ tiêm phòng</w:t>
            </w:r>
          </w:p>
        </w:tc>
        <w:tc>
          <w:tcPr>
            <w:tcW w:w="1871" w:type="dxa"/>
            <w:tcBorders>
              <w:top w:val="nil"/>
              <w:left w:val="nil"/>
              <w:bottom w:val="single" w:sz="4" w:space="0" w:color="auto"/>
              <w:right w:val="single" w:sz="4" w:space="0" w:color="auto"/>
            </w:tcBorders>
            <w:shd w:val="clear" w:color="000000" w:fill="FFFFFF"/>
            <w:noWrap/>
            <w:vAlign w:val="center"/>
            <w:hideMark/>
          </w:tcPr>
          <w:p w:rsidR="00714D28" w:rsidRPr="00714D28" w:rsidRDefault="00714D28" w:rsidP="00714D28">
            <w:pPr>
              <w:spacing w:after="0" w:line="240" w:lineRule="auto"/>
              <w:jc w:val="right"/>
              <w:rPr>
                <w:rFonts w:ascii="Times New Roman" w:eastAsia="Times New Roman" w:hAnsi="Times New Roman" w:cs="Times New Roman"/>
                <w:i/>
                <w:iCs/>
                <w:sz w:val="24"/>
                <w:szCs w:val="24"/>
              </w:rPr>
            </w:pPr>
            <w:r w:rsidRPr="00714D28">
              <w:rPr>
                <w:rFonts w:ascii="Times New Roman" w:eastAsia="Times New Roman" w:hAnsi="Times New Roman" w:cs="Times New Roman"/>
                <w:i/>
                <w:iCs/>
                <w:sz w:val="24"/>
                <w:szCs w:val="24"/>
              </w:rPr>
              <w:t>391.525</w:t>
            </w:r>
          </w:p>
        </w:tc>
        <w:tc>
          <w:tcPr>
            <w:tcW w:w="1799" w:type="dxa"/>
            <w:tcBorders>
              <w:top w:val="nil"/>
              <w:left w:val="nil"/>
              <w:bottom w:val="single" w:sz="4" w:space="0" w:color="auto"/>
              <w:right w:val="single" w:sz="4" w:space="0" w:color="auto"/>
            </w:tcBorders>
            <w:shd w:val="clear" w:color="000000" w:fill="FFFFFF"/>
            <w:noWrap/>
            <w:vAlign w:val="bottom"/>
            <w:hideMark/>
          </w:tcPr>
          <w:p w:rsidR="00714D28" w:rsidRPr="00714D28" w:rsidRDefault="00714D28" w:rsidP="00714D28">
            <w:pPr>
              <w:spacing w:after="0" w:line="240" w:lineRule="auto"/>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 </w:t>
            </w:r>
          </w:p>
        </w:tc>
      </w:tr>
      <w:tr w:rsidR="00714D28" w:rsidRPr="00714D28" w:rsidTr="00714D28">
        <w:trPr>
          <w:trHeight w:val="391"/>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14D28" w:rsidRPr="00714D28" w:rsidRDefault="00714D28" w:rsidP="00714D28">
            <w:pPr>
              <w:spacing w:after="0" w:line="240" w:lineRule="auto"/>
              <w:jc w:val="center"/>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a</w:t>
            </w:r>
          </w:p>
        </w:tc>
        <w:tc>
          <w:tcPr>
            <w:tcW w:w="6178" w:type="dxa"/>
            <w:tcBorders>
              <w:top w:val="nil"/>
              <w:left w:val="nil"/>
              <w:bottom w:val="single" w:sz="4" w:space="0" w:color="auto"/>
              <w:right w:val="single" w:sz="4" w:space="0" w:color="auto"/>
            </w:tcBorders>
            <w:shd w:val="clear" w:color="000000" w:fill="FFFFFF"/>
            <w:vAlign w:val="center"/>
            <w:hideMark/>
          </w:tcPr>
          <w:p w:rsidR="00714D28" w:rsidRPr="00714D28" w:rsidRDefault="00714D28" w:rsidP="00714D28">
            <w:pPr>
              <w:spacing w:after="0" w:line="240" w:lineRule="auto"/>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Ống tiêm nhựa: 300.000 cái x 800 đ/cái</w:t>
            </w:r>
          </w:p>
        </w:tc>
        <w:tc>
          <w:tcPr>
            <w:tcW w:w="1871" w:type="dxa"/>
            <w:tcBorders>
              <w:top w:val="nil"/>
              <w:left w:val="nil"/>
              <w:bottom w:val="single" w:sz="4" w:space="0" w:color="auto"/>
              <w:right w:val="single" w:sz="4" w:space="0" w:color="auto"/>
            </w:tcBorders>
            <w:shd w:val="clear" w:color="000000" w:fill="FFFFFF"/>
            <w:noWrap/>
            <w:vAlign w:val="center"/>
            <w:hideMark/>
          </w:tcPr>
          <w:p w:rsidR="00714D28" w:rsidRPr="00714D28" w:rsidRDefault="00714D28" w:rsidP="00714D28">
            <w:pPr>
              <w:spacing w:after="0" w:line="240" w:lineRule="auto"/>
              <w:jc w:val="right"/>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240.000</w:t>
            </w:r>
          </w:p>
        </w:tc>
        <w:tc>
          <w:tcPr>
            <w:tcW w:w="1799" w:type="dxa"/>
            <w:tcBorders>
              <w:top w:val="nil"/>
              <w:left w:val="nil"/>
              <w:bottom w:val="single" w:sz="4" w:space="0" w:color="auto"/>
              <w:right w:val="single" w:sz="4" w:space="0" w:color="auto"/>
            </w:tcBorders>
            <w:shd w:val="clear" w:color="000000" w:fill="FFFFFF"/>
            <w:noWrap/>
            <w:vAlign w:val="center"/>
            <w:hideMark/>
          </w:tcPr>
          <w:p w:rsidR="00714D28" w:rsidRPr="00714D28" w:rsidRDefault="00714D28" w:rsidP="00714D28">
            <w:pPr>
              <w:spacing w:after="0" w:line="240" w:lineRule="auto"/>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 xml:space="preserve">Thực tế </w:t>
            </w:r>
          </w:p>
        </w:tc>
      </w:tr>
      <w:tr w:rsidR="00714D28" w:rsidRPr="00714D28" w:rsidTr="00714D28">
        <w:trPr>
          <w:trHeight w:val="346"/>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14D28" w:rsidRPr="00714D28" w:rsidRDefault="00714D28" w:rsidP="00714D28">
            <w:pPr>
              <w:spacing w:after="0" w:line="240" w:lineRule="auto"/>
              <w:jc w:val="center"/>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b</w:t>
            </w:r>
          </w:p>
        </w:tc>
        <w:tc>
          <w:tcPr>
            <w:tcW w:w="6178" w:type="dxa"/>
            <w:tcBorders>
              <w:top w:val="nil"/>
              <w:left w:val="nil"/>
              <w:bottom w:val="single" w:sz="4" w:space="0" w:color="auto"/>
              <w:right w:val="single" w:sz="4" w:space="0" w:color="auto"/>
            </w:tcBorders>
            <w:shd w:val="clear" w:color="000000" w:fill="FFFFFF"/>
            <w:vAlign w:val="center"/>
            <w:hideMark/>
          </w:tcPr>
          <w:p w:rsidR="00714D28" w:rsidRPr="00714D28" w:rsidRDefault="00714D28" w:rsidP="00714D28">
            <w:pPr>
              <w:spacing w:after="0" w:line="240" w:lineRule="auto"/>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Cây chuyên dụng bắt chó: 02 cái/xã x 170 xã x 210.000đ/cái</w:t>
            </w:r>
          </w:p>
        </w:tc>
        <w:tc>
          <w:tcPr>
            <w:tcW w:w="1871" w:type="dxa"/>
            <w:tcBorders>
              <w:top w:val="nil"/>
              <w:left w:val="nil"/>
              <w:bottom w:val="single" w:sz="4" w:space="0" w:color="auto"/>
              <w:right w:val="single" w:sz="4" w:space="0" w:color="auto"/>
            </w:tcBorders>
            <w:shd w:val="clear" w:color="000000" w:fill="FFFFFF"/>
            <w:noWrap/>
            <w:vAlign w:val="center"/>
            <w:hideMark/>
          </w:tcPr>
          <w:p w:rsidR="00714D28" w:rsidRPr="00714D28" w:rsidRDefault="00714D28" w:rsidP="00714D28">
            <w:pPr>
              <w:spacing w:after="0" w:line="240" w:lineRule="auto"/>
              <w:jc w:val="right"/>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71.400</w:t>
            </w:r>
          </w:p>
        </w:tc>
        <w:tc>
          <w:tcPr>
            <w:tcW w:w="1799" w:type="dxa"/>
            <w:tcBorders>
              <w:top w:val="nil"/>
              <w:left w:val="nil"/>
              <w:bottom w:val="single" w:sz="4" w:space="0" w:color="auto"/>
              <w:right w:val="single" w:sz="4" w:space="0" w:color="auto"/>
            </w:tcBorders>
            <w:shd w:val="clear" w:color="000000" w:fill="FFFFFF"/>
            <w:noWrap/>
            <w:vAlign w:val="center"/>
            <w:hideMark/>
          </w:tcPr>
          <w:p w:rsidR="00714D28" w:rsidRPr="00714D28" w:rsidRDefault="00714D28" w:rsidP="00714D28">
            <w:pPr>
              <w:spacing w:after="0" w:line="240" w:lineRule="auto"/>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 xml:space="preserve">Thực tế </w:t>
            </w:r>
          </w:p>
        </w:tc>
      </w:tr>
      <w:tr w:rsidR="00714D28" w:rsidRPr="00714D28" w:rsidTr="00714D28">
        <w:trPr>
          <w:trHeight w:val="406"/>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14D28" w:rsidRPr="00714D28" w:rsidRDefault="00714D28" w:rsidP="00714D28">
            <w:pPr>
              <w:spacing w:after="0" w:line="240" w:lineRule="auto"/>
              <w:jc w:val="center"/>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c</w:t>
            </w:r>
          </w:p>
        </w:tc>
        <w:tc>
          <w:tcPr>
            <w:tcW w:w="6178" w:type="dxa"/>
            <w:tcBorders>
              <w:top w:val="nil"/>
              <w:left w:val="nil"/>
              <w:bottom w:val="single" w:sz="4" w:space="0" w:color="auto"/>
              <w:right w:val="single" w:sz="4" w:space="0" w:color="auto"/>
            </w:tcBorders>
            <w:shd w:val="clear" w:color="000000" w:fill="FFFFFF"/>
            <w:vAlign w:val="center"/>
            <w:hideMark/>
          </w:tcPr>
          <w:p w:rsidR="00714D28" w:rsidRPr="00714D28" w:rsidRDefault="00714D28" w:rsidP="00714D28">
            <w:pPr>
              <w:spacing w:after="0" w:line="240" w:lineRule="auto"/>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Nước đá bảo quản vắc xin: 170 xã x 50.000 đ/xã</w:t>
            </w:r>
          </w:p>
        </w:tc>
        <w:tc>
          <w:tcPr>
            <w:tcW w:w="1871" w:type="dxa"/>
            <w:tcBorders>
              <w:top w:val="nil"/>
              <w:left w:val="nil"/>
              <w:bottom w:val="single" w:sz="4" w:space="0" w:color="auto"/>
              <w:right w:val="single" w:sz="4" w:space="0" w:color="auto"/>
            </w:tcBorders>
            <w:shd w:val="clear" w:color="000000" w:fill="FFFFFF"/>
            <w:noWrap/>
            <w:vAlign w:val="center"/>
            <w:hideMark/>
          </w:tcPr>
          <w:p w:rsidR="00714D28" w:rsidRPr="00714D28" w:rsidRDefault="00714D28" w:rsidP="00714D28">
            <w:pPr>
              <w:spacing w:after="0" w:line="240" w:lineRule="auto"/>
              <w:jc w:val="right"/>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8.500</w:t>
            </w:r>
          </w:p>
        </w:tc>
        <w:tc>
          <w:tcPr>
            <w:tcW w:w="1799" w:type="dxa"/>
            <w:tcBorders>
              <w:top w:val="nil"/>
              <w:left w:val="nil"/>
              <w:bottom w:val="single" w:sz="4" w:space="0" w:color="auto"/>
              <w:right w:val="single" w:sz="4" w:space="0" w:color="auto"/>
            </w:tcBorders>
            <w:shd w:val="clear" w:color="000000" w:fill="FFFFFF"/>
            <w:noWrap/>
            <w:vAlign w:val="center"/>
            <w:hideMark/>
          </w:tcPr>
          <w:p w:rsidR="00714D28" w:rsidRPr="00714D28" w:rsidRDefault="00714D28" w:rsidP="00714D28">
            <w:pPr>
              <w:spacing w:after="0" w:line="240" w:lineRule="auto"/>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 xml:space="preserve">Thực tế </w:t>
            </w:r>
          </w:p>
        </w:tc>
      </w:tr>
      <w:tr w:rsidR="00714D28" w:rsidRPr="00714D28" w:rsidTr="00714D28">
        <w:trPr>
          <w:trHeight w:val="501"/>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14D28" w:rsidRPr="00714D28" w:rsidRDefault="00714D28" w:rsidP="00714D28">
            <w:pPr>
              <w:spacing w:after="0" w:line="240" w:lineRule="auto"/>
              <w:jc w:val="center"/>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d</w:t>
            </w:r>
          </w:p>
        </w:tc>
        <w:tc>
          <w:tcPr>
            <w:tcW w:w="6178" w:type="dxa"/>
            <w:tcBorders>
              <w:top w:val="nil"/>
              <w:left w:val="nil"/>
              <w:bottom w:val="single" w:sz="4" w:space="0" w:color="auto"/>
              <w:right w:val="single" w:sz="4" w:space="0" w:color="auto"/>
            </w:tcBorders>
            <w:shd w:val="clear" w:color="000000" w:fill="FFFFFF"/>
            <w:vAlign w:val="center"/>
            <w:hideMark/>
          </w:tcPr>
          <w:p w:rsidR="00714D28" w:rsidRPr="00714D28" w:rsidRDefault="00714D28" w:rsidP="00714D28">
            <w:pPr>
              <w:spacing w:after="0" w:line="240" w:lineRule="auto"/>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Cồn sát trùng: 170 xã x 6 lít/xã x 40.000 đ/lít</w:t>
            </w:r>
          </w:p>
        </w:tc>
        <w:tc>
          <w:tcPr>
            <w:tcW w:w="1871" w:type="dxa"/>
            <w:tcBorders>
              <w:top w:val="nil"/>
              <w:left w:val="nil"/>
              <w:bottom w:val="single" w:sz="4" w:space="0" w:color="auto"/>
              <w:right w:val="single" w:sz="4" w:space="0" w:color="auto"/>
            </w:tcBorders>
            <w:shd w:val="clear" w:color="000000" w:fill="FFFFFF"/>
            <w:noWrap/>
            <w:vAlign w:val="center"/>
            <w:hideMark/>
          </w:tcPr>
          <w:p w:rsidR="00714D28" w:rsidRPr="00714D28" w:rsidRDefault="00714D28" w:rsidP="00714D28">
            <w:pPr>
              <w:spacing w:after="0" w:line="240" w:lineRule="auto"/>
              <w:jc w:val="right"/>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40.800</w:t>
            </w:r>
          </w:p>
        </w:tc>
        <w:tc>
          <w:tcPr>
            <w:tcW w:w="1799" w:type="dxa"/>
            <w:tcBorders>
              <w:top w:val="nil"/>
              <w:left w:val="nil"/>
              <w:bottom w:val="single" w:sz="4" w:space="0" w:color="auto"/>
              <w:right w:val="single" w:sz="4" w:space="0" w:color="auto"/>
            </w:tcBorders>
            <w:shd w:val="clear" w:color="000000" w:fill="FFFFFF"/>
            <w:noWrap/>
            <w:vAlign w:val="center"/>
            <w:hideMark/>
          </w:tcPr>
          <w:p w:rsidR="00714D28" w:rsidRPr="00714D28" w:rsidRDefault="00714D28" w:rsidP="00714D28">
            <w:pPr>
              <w:spacing w:after="0" w:line="240" w:lineRule="auto"/>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 xml:space="preserve">Thực tế </w:t>
            </w:r>
          </w:p>
        </w:tc>
      </w:tr>
      <w:tr w:rsidR="00714D28" w:rsidRPr="00714D28" w:rsidTr="00714D28">
        <w:trPr>
          <w:trHeight w:val="501"/>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14D28" w:rsidRPr="00714D28" w:rsidRDefault="00714D28" w:rsidP="00714D28">
            <w:pPr>
              <w:spacing w:after="0" w:line="240" w:lineRule="auto"/>
              <w:jc w:val="center"/>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e</w:t>
            </w:r>
          </w:p>
        </w:tc>
        <w:tc>
          <w:tcPr>
            <w:tcW w:w="6178" w:type="dxa"/>
            <w:tcBorders>
              <w:top w:val="nil"/>
              <w:left w:val="nil"/>
              <w:bottom w:val="single" w:sz="4" w:space="0" w:color="auto"/>
              <w:right w:val="single" w:sz="4" w:space="0" w:color="auto"/>
            </w:tcBorders>
            <w:shd w:val="clear" w:color="000000" w:fill="FFFFFF"/>
            <w:vAlign w:val="center"/>
            <w:hideMark/>
          </w:tcPr>
          <w:p w:rsidR="00714D28" w:rsidRPr="00714D28" w:rsidRDefault="00714D28" w:rsidP="00714D28">
            <w:pPr>
              <w:spacing w:after="0" w:line="240" w:lineRule="auto"/>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Bông gòn: 170 xã x 1.5 kg/xã x 120.000 đ/kg</w:t>
            </w:r>
          </w:p>
        </w:tc>
        <w:tc>
          <w:tcPr>
            <w:tcW w:w="1871" w:type="dxa"/>
            <w:tcBorders>
              <w:top w:val="nil"/>
              <w:left w:val="nil"/>
              <w:bottom w:val="single" w:sz="4" w:space="0" w:color="auto"/>
              <w:right w:val="single" w:sz="4" w:space="0" w:color="auto"/>
            </w:tcBorders>
            <w:shd w:val="clear" w:color="000000" w:fill="FFFFFF"/>
            <w:noWrap/>
            <w:vAlign w:val="center"/>
            <w:hideMark/>
          </w:tcPr>
          <w:p w:rsidR="00714D28" w:rsidRPr="00714D28" w:rsidRDefault="00714D28" w:rsidP="00714D28">
            <w:pPr>
              <w:spacing w:after="0" w:line="240" w:lineRule="auto"/>
              <w:jc w:val="right"/>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30.600</w:t>
            </w:r>
          </w:p>
        </w:tc>
        <w:tc>
          <w:tcPr>
            <w:tcW w:w="1799" w:type="dxa"/>
            <w:tcBorders>
              <w:top w:val="nil"/>
              <w:left w:val="nil"/>
              <w:bottom w:val="single" w:sz="4" w:space="0" w:color="auto"/>
              <w:right w:val="single" w:sz="4" w:space="0" w:color="auto"/>
            </w:tcBorders>
            <w:shd w:val="clear" w:color="000000" w:fill="FFFFFF"/>
            <w:noWrap/>
            <w:vAlign w:val="center"/>
            <w:hideMark/>
          </w:tcPr>
          <w:p w:rsidR="00714D28" w:rsidRPr="00714D28" w:rsidRDefault="00714D28" w:rsidP="00714D28">
            <w:pPr>
              <w:spacing w:after="0" w:line="240" w:lineRule="auto"/>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 xml:space="preserve">Thực tế </w:t>
            </w:r>
          </w:p>
        </w:tc>
      </w:tr>
      <w:tr w:rsidR="00714D28" w:rsidRPr="00714D28" w:rsidTr="00714D28">
        <w:trPr>
          <w:trHeight w:val="501"/>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14D28" w:rsidRPr="00714D28" w:rsidRDefault="00714D28" w:rsidP="00714D28">
            <w:pPr>
              <w:spacing w:after="0" w:line="240" w:lineRule="auto"/>
              <w:jc w:val="center"/>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f</w:t>
            </w:r>
          </w:p>
        </w:tc>
        <w:tc>
          <w:tcPr>
            <w:tcW w:w="6178" w:type="dxa"/>
            <w:tcBorders>
              <w:top w:val="nil"/>
              <w:left w:val="nil"/>
              <w:bottom w:val="single" w:sz="4" w:space="0" w:color="auto"/>
              <w:right w:val="single" w:sz="4" w:space="0" w:color="auto"/>
            </w:tcBorders>
            <w:shd w:val="clear" w:color="000000" w:fill="FFFFFF"/>
            <w:vAlign w:val="center"/>
            <w:hideMark/>
          </w:tcPr>
          <w:p w:rsidR="00714D28" w:rsidRPr="00714D28" w:rsidRDefault="00714D28" w:rsidP="00714D28">
            <w:pPr>
              <w:spacing w:after="0" w:line="240" w:lineRule="auto"/>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Xà phòng: 170 xã x 1.5 kg/xã x 30.000 đ/kg</w:t>
            </w:r>
          </w:p>
        </w:tc>
        <w:tc>
          <w:tcPr>
            <w:tcW w:w="1871" w:type="dxa"/>
            <w:tcBorders>
              <w:top w:val="nil"/>
              <w:left w:val="nil"/>
              <w:bottom w:val="single" w:sz="4" w:space="0" w:color="auto"/>
              <w:right w:val="single" w:sz="4" w:space="0" w:color="auto"/>
            </w:tcBorders>
            <w:shd w:val="clear" w:color="000000" w:fill="FFFFFF"/>
            <w:noWrap/>
            <w:vAlign w:val="center"/>
            <w:hideMark/>
          </w:tcPr>
          <w:p w:rsidR="00714D28" w:rsidRPr="00714D28" w:rsidRDefault="00714D28" w:rsidP="00714D28">
            <w:pPr>
              <w:spacing w:after="0" w:line="240" w:lineRule="auto"/>
              <w:jc w:val="right"/>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225</w:t>
            </w:r>
          </w:p>
        </w:tc>
        <w:tc>
          <w:tcPr>
            <w:tcW w:w="1799" w:type="dxa"/>
            <w:tcBorders>
              <w:top w:val="nil"/>
              <w:left w:val="nil"/>
              <w:bottom w:val="single" w:sz="4" w:space="0" w:color="auto"/>
              <w:right w:val="single" w:sz="4" w:space="0" w:color="auto"/>
            </w:tcBorders>
            <w:shd w:val="clear" w:color="000000" w:fill="FFFFFF"/>
            <w:noWrap/>
            <w:vAlign w:val="center"/>
            <w:hideMark/>
          </w:tcPr>
          <w:p w:rsidR="00714D28" w:rsidRPr="00714D28" w:rsidRDefault="00714D28" w:rsidP="00714D28">
            <w:pPr>
              <w:spacing w:after="0" w:line="240" w:lineRule="auto"/>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 xml:space="preserve">Thực tế </w:t>
            </w:r>
          </w:p>
        </w:tc>
      </w:tr>
      <w:tr w:rsidR="00714D28" w:rsidRPr="00714D28" w:rsidTr="00714D28">
        <w:trPr>
          <w:trHeight w:val="501"/>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14D28" w:rsidRPr="00714D28" w:rsidRDefault="00714D28" w:rsidP="00714D28">
            <w:pPr>
              <w:spacing w:after="0" w:line="240" w:lineRule="auto"/>
              <w:jc w:val="center"/>
              <w:rPr>
                <w:rFonts w:ascii="Times New Roman" w:eastAsia="Times New Roman" w:hAnsi="Times New Roman" w:cs="Times New Roman"/>
                <w:i/>
                <w:iCs/>
                <w:sz w:val="24"/>
                <w:szCs w:val="24"/>
              </w:rPr>
            </w:pPr>
            <w:r w:rsidRPr="00714D28">
              <w:rPr>
                <w:rFonts w:ascii="Times New Roman" w:eastAsia="Times New Roman" w:hAnsi="Times New Roman" w:cs="Times New Roman"/>
                <w:i/>
                <w:iCs/>
                <w:sz w:val="24"/>
                <w:szCs w:val="24"/>
              </w:rPr>
              <w:t>2</w:t>
            </w:r>
          </w:p>
        </w:tc>
        <w:tc>
          <w:tcPr>
            <w:tcW w:w="6178" w:type="dxa"/>
            <w:tcBorders>
              <w:top w:val="nil"/>
              <w:left w:val="nil"/>
              <w:bottom w:val="single" w:sz="4" w:space="0" w:color="auto"/>
              <w:right w:val="single" w:sz="4" w:space="0" w:color="auto"/>
            </w:tcBorders>
            <w:shd w:val="clear" w:color="000000" w:fill="FFFFFF"/>
            <w:noWrap/>
            <w:vAlign w:val="center"/>
            <w:hideMark/>
          </w:tcPr>
          <w:p w:rsidR="00714D28" w:rsidRPr="00714D28" w:rsidRDefault="00714D28" w:rsidP="00714D28">
            <w:pPr>
              <w:spacing w:after="0" w:line="240" w:lineRule="auto"/>
              <w:rPr>
                <w:rFonts w:ascii="Times New Roman" w:eastAsia="Times New Roman" w:hAnsi="Times New Roman" w:cs="Times New Roman"/>
                <w:i/>
                <w:iCs/>
                <w:sz w:val="24"/>
                <w:szCs w:val="24"/>
              </w:rPr>
            </w:pPr>
            <w:r w:rsidRPr="00714D28">
              <w:rPr>
                <w:rFonts w:ascii="Times New Roman" w:eastAsia="Times New Roman" w:hAnsi="Times New Roman" w:cs="Times New Roman"/>
                <w:i/>
                <w:iCs/>
                <w:sz w:val="24"/>
                <w:szCs w:val="24"/>
              </w:rPr>
              <w:t xml:space="preserve">Bảo hộ lao động </w:t>
            </w:r>
          </w:p>
        </w:tc>
        <w:tc>
          <w:tcPr>
            <w:tcW w:w="1871" w:type="dxa"/>
            <w:tcBorders>
              <w:top w:val="nil"/>
              <w:left w:val="nil"/>
              <w:bottom w:val="single" w:sz="4" w:space="0" w:color="auto"/>
              <w:right w:val="single" w:sz="4" w:space="0" w:color="auto"/>
            </w:tcBorders>
            <w:shd w:val="clear" w:color="000000" w:fill="FFFFFF"/>
            <w:noWrap/>
            <w:vAlign w:val="center"/>
            <w:hideMark/>
          </w:tcPr>
          <w:p w:rsidR="00714D28" w:rsidRPr="00714D28" w:rsidRDefault="00714D28" w:rsidP="00714D28">
            <w:pPr>
              <w:spacing w:after="0" w:line="240" w:lineRule="auto"/>
              <w:jc w:val="right"/>
              <w:rPr>
                <w:rFonts w:ascii="Times New Roman" w:eastAsia="Times New Roman" w:hAnsi="Times New Roman" w:cs="Times New Roman"/>
                <w:i/>
                <w:iCs/>
                <w:sz w:val="24"/>
                <w:szCs w:val="24"/>
              </w:rPr>
            </w:pPr>
            <w:r w:rsidRPr="00714D28">
              <w:rPr>
                <w:rFonts w:ascii="Times New Roman" w:eastAsia="Times New Roman" w:hAnsi="Times New Roman" w:cs="Times New Roman"/>
                <w:i/>
                <w:iCs/>
                <w:sz w:val="24"/>
                <w:szCs w:val="24"/>
              </w:rPr>
              <w:t>1.020.000</w:t>
            </w:r>
          </w:p>
        </w:tc>
        <w:tc>
          <w:tcPr>
            <w:tcW w:w="1799" w:type="dxa"/>
            <w:tcBorders>
              <w:top w:val="nil"/>
              <w:left w:val="nil"/>
              <w:bottom w:val="single" w:sz="4" w:space="0" w:color="auto"/>
              <w:right w:val="single" w:sz="4" w:space="0" w:color="auto"/>
            </w:tcBorders>
            <w:shd w:val="clear" w:color="000000" w:fill="FFFFFF"/>
            <w:noWrap/>
            <w:vAlign w:val="bottom"/>
            <w:hideMark/>
          </w:tcPr>
          <w:p w:rsidR="00714D28" w:rsidRPr="00714D28" w:rsidRDefault="00714D28" w:rsidP="00714D28">
            <w:pPr>
              <w:spacing w:after="0" w:line="240" w:lineRule="auto"/>
              <w:rPr>
                <w:rFonts w:ascii="Times New Roman" w:eastAsia="Times New Roman" w:hAnsi="Times New Roman" w:cs="Times New Roman"/>
                <w:i/>
                <w:iCs/>
                <w:sz w:val="24"/>
                <w:szCs w:val="24"/>
              </w:rPr>
            </w:pPr>
            <w:r w:rsidRPr="00714D28">
              <w:rPr>
                <w:rFonts w:ascii="Times New Roman" w:eastAsia="Times New Roman" w:hAnsi="Times New Roman" w:cs="Times New Roman"/>
                <w:i/>
                <w:iCs/>
                <w:sz w:val="24"/>
                <w:szCs w:val="24"/>
              </w:rPr>
              <w:t> </w:t>
            </w:r>
          </w:p>
        </w:tc>
      </w:tr>
      <w:tr w:rsidR="00714D28" w:rsidRPr="00714D28" w:rsidTr="00714D28">
        <w:trPr>
          <w:trHeight w:val="501"/>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14D28" w:rsidRPr="00714D28" w:rsidRDefault="00714D28" w:rsidP="00714D28">
            <w:pPr>
              <w:spacing w:after="0" w:line="240" w:lineRule="auto"/>
              <w:jc w:val="center"/>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a</w:t>
            </w:r>
          </w:p>
        </w:tc>
        <w:tc>
          <w:tcPr>
            <w:tcW w:w="6178" w:type="dxa"/>
            <w:tcBorders>
              <w:top w:val="nil"/>
              <w:left w:val="nil"/>
              <w:bottom w:val="single" w:sz="4" w:space="0" w:color="auto"/>
              <w:right w:val="single" w:sz="4" w:space="0" w:color="auto"/>
            </w:tcBorders>
            <w:shd w:val="clear" w:color="000000" w:fill="FFFFFF"/>
            <w:vAlign w:val="center"/>
            <w:hideMark/>
          </w:tcPr>
          <w:p w:rsidR="00714D28" w:rsidRPr="00714D28" w:rsidRDefault="00714D28" w:rsidP="00714D28">
            <w:pPr>
              <w:spacing w:after="0" w:line="240" w:lineRule="auto"/>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trang phục 7 khoản: 1.020 người x 10 bộ/người x 95.000 đ/bộ</w:t>
            </w:r>
          </w:p>
        </w:tc>
        <w:tc>
          <w:tcPr>
            <w:tcW w:w="1871" w:type="dxa"/>
            <w:tcBorders>
              <w:top w:val="nil"/>
              <w:left w:val="nil"/>
              <w:bottom w:val="single" w:sz="4" w:space="0" w:color="auto"/>
              <w:right w:val="single" w:sz="4" w:space="0" w:color="auto"/>
            </w:tcBorders>
            <w:shd w:val="clear" w:color="000000" w:fill="FFFFFF"/>
            <w:noWrap/>
            <w:vAlign w:val="center"/>
            <w:hideMark/>
          </w:tcPr>
          <w:p w:rsidR="00714D28" w:rsidRPr="00714D28" w:rsidRDefault="00714D28" w:rsidP="00714D28">
            <w:pPr>
              <w:spacing w:after="0" w:line="240" w:lineRule="auto"/>
              <w:jc w:val="right"/>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969.000</w:t>
            </w:r>
          </w:p>
        </w:tc>
        <w:tc>
          <w:tcPr>
            <w:tcW w:w="1799" w:type="dxa"/>
            <w:tcBorders>
              <w:top w:val="nil"/>
              <w:left w:val="nil"/>
              <w:bottom w:val="single" w:sz="4" w:space="0" w:color="auto"/>
              <w:right w:val="single" w:sz="4" w:space="0" w:color="auto"/>
            </w:tcBorders>
            <w:shd w:val="clear" w:color="000000" w:fill="FFFFFF"/>
            <w:noWrap/>
            <w:vAlign w:val="center"/>
            <w:hideMark/>
          </w:tcPr>
          <w:p w:rsidR="00714D28" w:rsidRPr="00714D28" w:rsidRDefault="00714D28" w:rsidP="00714D28">
            <w:pPr>
              <w:spacing w:after="0" w:line="240" w:lineRule="auto"/>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 xml:space="preserve">Thực tế </w:t>
            </w:r>
          </w:p>
        </w:tc>
      </w:tr>
      <w:tr w:rsidR="00714D28" w:rsidRPr="00714D28" w:rsidTr="00714D28">
        <w:trPr>
          <w:trHeight w:val="501"/>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14D28" w:rsidRPr="00714D28" w:rsidRDefault="00714D28" w:rsidP="00714D28">
            <w:pPr>
              <w:spacing w:after="0" w:line="240" w:lineRule="auto"/>
              <w:jc w:val="center"/>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c</w:t>
            </w:r>
          </w:p>
        </w:tc>
        <w:tc>
          <w:tcPr>
            <w:tcW w:w="6178" w:type="dxa"/>
            <w:tcBorders>
              <w:top w:val="nil"/>
              <w:left w:val="nil"/>
              <w:bottom w:val="single" w:sz="4" w:space="0" w:color="auto"/>
              <w:right w:val="single" w:sz="4" w:space="0" w:color="auto"/>
            </w:tcBorders>
            <w:shd w:val="clear" w:color="000000" w:fill="FFFFFF"/>
            <w:vAlign w:val="center"/>
            <w:hideMark/>
          </w:tcPr>
          <w:p w:rsidR="00714D28" w:rsidRPr="00714D28" w:rsidRDefault="00714D28" w:rsidP="00714D28">
            <w:pPr>
              <w:spacing w:after="0" w:line="240" w:lineRule="auto"/>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Ủng: 1.020 người x 1 đôi/người x 50.000 đ/đôi</w:t>
            </w:r>
          </w:p>
        </w:tc>
        <w:tc>
          <w:tcPr>
            <w:tcW w:w="1871" w:type="dxa"/>
            <w:tcBorders>
              <w:top w:val="nil"/>
              <w:left w:val="nil"/>
              <w:bottom w:val="single" w:sz="4" w:space="0" w:color="auto"/>
              <w:right w:val="single" w:sz="4" w:space="0" w:color="auto"/>
            </w:tcBorders>
            <w:shd w:val="clear" w:color="000000" w:fill="FFFFFF"/>
            <w:noWrap/>
            <w:vAlign w:val="center"/>
            <w:hideMark/>
          </w:tcPr>
          <w:p w:rsidR="00714D28" w:rsidRPr="00714D28" w:rsidRDefault="00714D28" w:rsidP="00714D28">
            <w:pPr>
              <w:spacing w:after="0" w:line="240" w:lineRule="auto"/>
              <w:jc w:val="right"/>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51.000</w:t>
            </w:r>
          </w:p>
        </w:tc>
        <w:tc>
          <w:tcPr>
            <w:tcW w:w="1799" w:type="dxa"/>
            <w:tcBorders>
              <w:top w:val="nil"/>
              <w:left w:val="nil"/>
              <w:bottom w:val="single" w:sz="4" w:space="0" w:color="auto"/>
              <w:right w:val="single" w:sz="4" w:space="0" w:color="auto"/>
            </w:tcBorders>
            <w:shd w:val="clear" w:color="000000" w:fill="FFFFFF"/>
            <w:noWrap/>
            <w:vAlign w:val="center"/>
            <w:hideMark/>
          </w:tcPr>
          <w:p w:rsidR="00714D28" w:rsidRPr="00714D28" w:rsidRDefault="00714D28" w:rsidP="00714D28">
            <w:pPr>
              <w:spacing w:after="0" w:line="240" w:lineRule="auto"/>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 xml:space="preserve">Thực tế </w:t>
            </w:r>
          </w:p>
        </w:tc>
      </w:tr>
      <w:tr w:rsidR="00714D28" w:rsidRPr="00714D28" w:rsidTr="00714D28">
        <w:trPr>
          <w:trHeight w:val="501"/>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14D28" w:rsidRPr="00714D28" w:rsidRDefault="00714D28" w:rsidP="00714D28">
            <w:pPr>
              <w:spacing w:after="0" w:line="240" w:lineRule="auto"/>
              <w:jc w:val="center"/>
              <w:rPr>
                <w:rFonts w:ascii="Times New Roman" w:eastAsia="Times New Roman" w:hAnsi="Times New Roman" w:cs="Times New Roman"/>
                <w:i/>
                <w:iCs/>
                <w:sz w:val="24"/>
                <w:szCs w:val="24"/>
              </w:rPr>
            </w:pPr>
            <w:r w:rsidRPr="00714D28">
              <w:rPr>
                <w:rFonts w:ascii="Times New Roman" w:eastAsia="Times New Roman" w:hAnsi="Times New Roman" w:cs="Times New Roman"/>
                <w:i/>
                <w:iCs/>
                <w:sz w:val="24"/>
                <w:szCs w:val="24"/>
              </w:rPr>
              <w:t>3</w:t>
            </w:r>
          </w:p>
        </w:tc>
        <w:tc>
          <w:tcPr>
            <w:tcW w:w="6178" w:type="dxa"/>
            <w:tcBorders>
              <w:top w:val="nil"/>
              <w:left w:val="nil"/>
              <w:bottom w:val="single" w:sz="4" w:space="0" w:color="auto"/>
              <w:right w:val="single" w:sz="4" w:space="0" w:color="auto"/>
            </w:tcBorders>
            <w:shd w:val="clear" w:color="000000" w:fill="FFFFFF"/>
            <w:vAlign w:val="center"/>
            <w:hideMark/>
          </w:tcPr>
          <w:p w:rsidR="00714D28" w:rsidRPr="00714D28" w:rsidRDefault="00714D28" w:rsidP="00714D28">
            <w:pPr>
              <w:spacing w:after="0" w:line="240" w:lineRule="auto"/>
              <w:rPr>
                <w:rFonts w:ascii="Times New Roman" w:eastAsia="Times New Roman" w:hAnsi="Times New Roman" w:cs="Times New Roman"/>
                <w:i/>
                <w:iCs/>
                <w:sz w:val="24"/>
                <w:szCs w:val="24"/>
              </w:rPr>
            </w:pPr>
            <w:r w:rsidRPr="00714D28">
              <w:rPr>
                <w:rFonts w:ascii="Times New Roman" w:eastAsia="Times New Roman" w:hAnsi="Times New Roman" w:cs="Times New Roman"/>
                <w:i/>
                <w:iCs/>
                <w:sz w:val="24"/>
                <w:szCs w:val="24"/>
              </w:rPr>
              <w:t>Chi phí tiêm phòng</w:t>
            </w:r>
          </w:p>
        </w:tc>
        <w:tc>
          <w:tcPr>
            <w:tcW w:w="1871" w:type="dxa"/>
            <w:tcBorders>
              <w:top w:val="nil"/>
              <w:left w:val="nil"/>
              <w:bottom w:val="single" w:sz="4" w:space="0" w:color="auto"/>
              <w:right w:val="single" w:sz="4" w:space="0" w:color="auto"/>
            </w:tcBorders>
            <w:shd w:val="clear" w:color="000000" w:fill="FFFFFF"/>
            <w:noWrap/>
            <w:vAlign w:val="center"/>
            <w:hideMark/>
          </w:tcPr>
          <w:p w:rsidR="00714D28" w:rsidRPr="00714D28" w:rsidRDefault="00714D28" w:rsidP="00714D28">
            <w:pPr>
              <w:spacing w:after="0" w:line="240" w:lineRule="auto"/>
              <w:jc w:val="right"/>
              <w:rPr>
                <w:rFonts w:ascii="Times New Roman" w:eastAsia="Times New Roman" w:hAnsi="Times New Roman" w:cs="Times New Roman"/>
                <w:i/>
                <w:iCs/>
                <w:sz w:val="24"/>
                <w:szCs w:val="24"/>
              </w:rPr>
            </w:pPr>
            <w:r w:rsidRPr="00714D28">
              <w:rPr>
                <w:rFonts w:ascii="Times New Roman" w:eastAsia="Times New Roman" w:hAnsi="Times New Roman" w:cs="Times New Roman"/>
                <w:i/>
                <w:iCs/>
                <w:sz w:val="24"/>
                <w:szCs w:val="24"/>
              </w:rPr>
              <w:t>6.377.300</w:t>
            </w:r>
          </w:p>
        </w:tc>
        <w:tc>
          <w:tcPr>
            <w:tcW w:w="1799" w:type="dxa"/>
            <w:tcBorders>
              <w:top w:val="nil"/>
              <w:left w:val="nil"/>
              <w:bottom w:val="single" w:sz="4" w:space="0" w:color="auto"/>
              <w:right w:val="single" w:sz="4" w:space="0" w:color="auto"/>
            </w:tcBorders>
            <w:shd w:val="clear" w:color="000000" w:fill="FFFFFF"/>
            <w:noWrap/>
            <w:vAlign w:val="bottom"/>
            <w:hideMark/>
          </w:tcPr>
          <w:p w:rsidR="00714D28" w:rsidRPr="00714D28" w:rsidRDefault="00714D28" w:rsidP="00714D28">
            <w:pPr>
              <w:spacing w:after="0" w:line="240" w:lineRule="auto"/>
              <w:rPr>
                <w:rFonts w:ascii="Times New Roman" w:eastAsia="Times New Roman" w:hAnsi="Times New Roman" w:cs="Times New Roman"/>
                <w:i/>
                <w:iCs/>
                <w:sz w:val="24"/>
                <w:szCs w:val="24"/>
              </w:rPr>
            </w:pPr>
            <w:r w:rsidRPr="00714D28">
              <w:rPr>
                <w:rFonts w:ascii="Times New Roman" w:eastAsia="Times New Roman" w:hAnsi="Times New Roman" w:cs="Times New Roman"/>
                <w:i/>
                <w:iCs/>
                <w:sz w:val="24"/>
                <w:szCs w:val="24"/>
              </w:rPr>
              <w:t> </w:t>
            </w:r>
          </w:p>
        </w:tc>
      </w:tr>
      <w:tr w:rsidR="00714D28" w:rsidRPr="00714D28" w:rsidTr="00714D28">
        <w:trPr>
          <w:trHeight w:val="501"/>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14D28" w:rsidRPr="00714D28" w:rsidRDefault="00714D28" w:rsidP="00714D28">
            <w:pPr>
              <w:spacing w:after="0" w:line="240" w:lineRule="auto"/>
              <w:jc w:val="center"/>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a</w:t>
            </w:r>
          </w:p>
        </w:tc>
        <w:tc>
          <w:tcPr>
            <w:tcW w:w="6178" w:type="dxa"/>
            <w:tcBorders>
              <w:top w:val="nil"/>
              <w:left w:val="nil"/>
              <w:bottom w:val="single" w:sz="4" w:space="0" w:color="auto"/>
              <w:right w:val="single" w:sz="4" w:space="0" w:color="auto"/>
            </w:tcBorders>
            <w:shd w:val="clear" w:color="000000" w:fill="FFFFFF"/>
            <w:vAlign w:val="center"/>
            <w:hideMark/>
          </w:tcPr>
          <w:p w:rsidR="00714D28" w:rsidRPr="00714D28" w:rsidRDefault="00714D28" w:rsidP="00714D28">
            <w:pPr>
              <w:spacing w:after="0" w:line="240" w:lineRule="auto"/>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Tiền vắc xin dại: 300000 liều x 17.000đ/liều</w:t>
            </w:r>
          </w:p>
        </w:tc>
        <w:tc>
          <w:tcPr>
            <w:tcW w:w="1871" w:type="dxa"/>
            <w:tcBorders>
              <w:top w:val="nil"/>
              <w:left w:val="nil"/>
              <w:bottom w:val="single" w:sz="4" w:space="0" w:color="auto"/>
              <w:right w:val="single" w:sz="4" w:space="0" w:color="auto"/>
            </w:tcBorders>
            <w:shd w:val="clear" w:color="000000" w:fill="FFFFFF"/>
            <w:noWrap/>
            <w:vAlign w:val="center"/>
            <w:hideMark/>
          </w:tcPr>
          <w:p w:rsidR="00714D28" w:rsidRPr="00714D28" w:rsidRDefault="00714D28" w:rsidP="00714D28">
            <w:pPr>
              <w:spacing w:after="0" w:line="240" w:lineRule="auto"/>
              <w:jc w:val="right"/>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5.100.000</w:t>
            </w:r>
          </w:p>
        </w:tc>
        <w:tc>
          <w:tcPr>
            <w:tcW w:w="1799" w:type="dxa"/>
            <w:tcBorders>
              <w:top w:val="nil"/>
              <w:left w:val="nil"/>
              <w:bottom w:val="single" w:sz="4" w:space="0" w:color="auto"/>
              <w:right w:val="single" w:sz="4" w:space="0" w:color="auto"/>
            </w:tcBorders>
            <w:shd w:val="clear" w:color="000000" w:fill="FFFFFF"/>
            <w:noWrap/>
            <w:vAlign w:val="center"/>
            <w:hideMark/>
          </w:tcPr>
          <w:p w:rsidR="00714D28" w:rsidRPr="00714D28" w:rsidRDefault="00714D28" w:rsidP="00714D28">
            <w:pPr>
              <w:spacing w:after="0" w:line="240" w:lineRule="auto"/>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 xml:space="preserve">Thực tế </w:t>
            </w:r>
          </w:p>
        </w:tc>
      </w:tr>
      <w:tr w:rsidR="00714D28" w:rsidRPr="00714D28" w:rsidTr="00714D28">
        <w:trPr>
          <w:trHeight w:val="948"/>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14D28" w:rsidRPr="00714D28" w:rsidRDefault="00714D28" w:rsidP="00714D28">
            <w:pPr>
              <w:spacing w:after="0" w:line="240" w:lineRule="auto"/>
              <w:jc w:val="center"/>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b</w:t>
            </w:r>
          </w:p>
        </w:tc>
        <w:tc>
          <w:tcPr>
            <w:tcW w:w="6178" w:type="dxa"/>
            <w:tcBorders>
              <w:top w:val="nil"/>
              <w:left w:val="nil"/>
              <w:bottom w:val="single" w:sz="4" w:space="0" w:color="auto"/>
              <w:right w:val="single" w:sz="4" w:space="0" w:color="auto"/>
            </w:tcBorders>
            <w:shd w:val="clear" w:color="000000" w:fill="FFFFFF"/>
            <w:vAlign w:val="center"/>
            <w:hideMark/>
          </w:tcPr>
          <w:p w:rsidR="00714D28" w:rsidRPr="00714D28" w:rsidRDefault="00714D28" w:rsidP="00714D28">
            <w:pPr>
              <w:spacing w:after="0" w:line="240" w:lineRule="auto"/>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Chi trả công tiêm phòng: từ 5.300-5.900 đồng/con x 241.000 con</w:t>
            </w:r>
          </w:p>
        </w:tc>
        <w:tc>
          <w:tcPr>
            <w:tcW w:w="1871" w:type="dxa"/>
            <w:tcBorders>
              <w:top w:val="nil"/>
              <w:left w:val="nil"/>
              <w:bottom w:val="single" w:sz="4" w:space="0" w:color="auto"/>
              <w:right w:val="single" w:sz="4" w:space="0" w:color="auto"/>
            </w:tcBorders>
            <w:shd w:val="clear" w:color="000000" w:fill="FFFFFF"/>
            <w:noWrap/>
            <w:vAlign w:val="center"/>
            <w:hideMark/>
          </w:tcPr>
          <w:p w:rsidR="00714D28" w:rsidRPr="00714D28" w:rsidRDefault="00714D28" w:rsidP="00714D28">
            <w:pPr>
              <w:spacing w:after="0" w:line="240" w:lineRule="auto"/>
              <w:jc w:val="right"/>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1.277.300</w:t>
            </w:r>
          </w:p>
        </w:tc>
        <w:tc>
          <w:tcPr>
            <w:tcW w:w="1799" w:type="dxa"/>
            <w:tcBorders>
              <w:top w:val="nil"/>
              <w:left w:val="nil"/>
              <w:bottom w:val="single" w:sz="4" w:space="0" w:color="auto"/>
              <w:right w:val="single" w:sz="4" w:space="0" w:color="auto"/>
            </w:tcBorders>
            <w:shd w:val="clear" w:color="000000" w:fill="FFFFFF"/>
            <w:vAlign w:val="bottom"/>
            <w:hideMark/>
          </w:tcPr>
          <w:p w:rsidR="00714D28" w:rsidRPr="00714D28" w:rsidRDefault="00714D28" w:rsidP="00714D28">
            <w:pPr>
              <w:spacing w:after="0" w:line="240" w:lineRule="auto"/>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Thông tư 283/2016/TT-BTC</w:t>
            </w:r>
          </w:p>
        </w:tc>
      </w:tr>
      <w:tr w:rsidR="00714D28" w:rsidRPr="00714D28" w:rsidTr="00714D28">
        <w:trPr>
          <w:trHeight w:val="497"/>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14D28" w:rsidRPr="00714D28" w:rsidRDefault="00714D28" w:rsidP="00714D28">
            <w:pPr>
              <w:spacing w:after="0" w:line="240" w:lineRule="auto"/>
              <w:jc w:val="center"/>
              <w:rPr>
                <w:rFonts w:ascii="Times New Roman" w:eastAsia="Times New Roman" w:hAnsi="Times New Roman" w:cs="Times New Roman"/>
                <w:i/>
                <w:iCs/>
                <w:sz w:val="24"/>
                <w:szCs w:val="24"/>
              </w:rPr>
            </w:pPr>
            <w:r w:rsidRPr="00714D28">
              <w:rPr>
                <w:rFonts w:ascii="Times New Roman" w:eastAsia="Times New Roman" w:hAnsi="Times New Roman" w:cs="Times New Roman"/>
                <w:i/>
                <w:iCs/>
                <w:sz w:val="24"/>
                <w:szCs w:val="24"/>
              </w:rPr>
              <w:t>4</w:t>
            </w:r>
          </w:p>
        </w:tc>
        <w:tc>
          <w:tcPr>
            <w:tcW w:w="6178" w:type="dxa"/>
            <w:tcBorders>
              <w:top w:val="nil"/>
              <w:left w:val="nil"/>
              <w:bottom w:val="single" w:sz="4" w:space="0" w:color="auto"/>
              <w:right w:val="single" w:sz="4" w:space="0" w:color="auto"/>
            </w:tcBorders>
            <w:shd w:val="clear" w:color="000000" w:fill="FFFFFF"/>
            <w:vAlign w:val="center"/>
            <w:hideMark/>
          </w:tcPr>
          <w:p w:rsidR="00714D28" w:rsidRPr="00714D28" w:rsidRDefault="00714D28" w:rsidP="00714D28">
            <w:pPr>
              <w:spacing w:after="0" w:line="240" w:lineRule="auto"/>
              <w:rPr>
                <w:rFonts w:ascii="Times New Roman" w:eastAsia="Times New Roman" w:hAnsi="Times New Roman" w:cs="Times New Roman"/>
                <w:i/>
                <w:iCs/>
                <w:sz w:val="24"/>
                <w:szCs w:val="24"/>
              </w:rPr>
            </w:pPr>
            <w:r w:rsidRPr="00714D28">
              <w:rPr>
                <w:rFonts w:ascii="Times New Roman" w:eastAsia="Times New Roman" w:hAnsi="Times New Roman" w:cs="Times New Roman"/>
                <w:i/>
                <w:iCs/>
                <w:sz w:val="24"/>
                <w:szCs w:val="24"/>
              </w:rPr>
              <w:t>Xăng xe tiêm phòng</w:t>
            </w:r>
          </w:p>
        </w:tc>
        <w:tc>
          <w:tcPr>
            <w:tcW w:w="1871" w:type="dxa"/>
            <w:tcBorders>
              <w:top w:val="nil"/>
              <w:left w:val="nil"/>
              <w:bottom w:val="single" w:sz="4" w:space="0" w:color="auto"/>
              <w:right w:val="single" w:sz="4" w:space="0" w:color="auto"/>
            </w:tcBorders>
            <w:shd w:val="clear" w:color="000000" w:fill="FFFFFF"/>
            <w:noWrap/>
            <w:vAlign w:val="center"/>
            <w:hideMark/>
          </w:tcPr>
          <w:p w:rsidR="00714D28" w:rsidRPr="00714D28" w:rsidRDefault="00714D28" w:rsidP="00714D28">
            <w:pPr>
              <w:spacing w:after="0" w:line="240" w:lineRule="auto"/>
              <w:jc w:val="right"/>
              <w:rPr>
                <w:rFonts w:ascii="Times New Roman" w:eastAsia="Times New Roman" w:hAnsi="Times New Roman" w:cs="Times New Roman"/>
                <w:i/>
                <w:iCs/>
                <w:sz w:val="24"/>
                <w:szCs w:val="24"/>
              </w:rPr>
            </w:pPr>
            <w:r w:rsidRPr="00714D28">
              <w:rPr>
                <w:rFonts w:ascii="Times New Roman" w:eastAsia="Times New Roman" w:hAnsi="Times New Roman" w:cs="Times New Roman"/>
                <w:i/>
                <w:iCs/>
                <w:sz w:val="24"/>
                <w:szCs w:val="24"/>
              </w:rPr>
              <w:t>295.104</w:t>
            </w:r>
          </w:p>
        </w:tc>
        <w:tc>
          <w:tcPr>
            <w:tcW w:w="1799" w:type="dxa"/>
            <w:tcBorders>
              <w:top w:val="nil"/>
              <w:left w:val="nil"/>
              <w:bottom w:val="single" w:sz="4" w:space="0" w:color="auto"/>
              <w:right w:val="single" w:sz="4" w:space="0" w:color="auto"/>
            </w:tcBorders>
            <w:shd w:val="clear" w:color="000000" w:fill="FFFFFF"/>
            <w:noWrap/>
            <w:vAlign w:val="bottom"/>
            <w:hideMark/>
          </w:tcPr>
          <w:p w:rsidR="00714D28" w:rsidRPr="00714D28" w:rsidRDefault="00714D28" w:rsidP="00714D28">
            <w:pPr>
              <w:spacing w:after="0" w:line="240" w:lineRule="auto"/>
              <w:rPr>
                <w:rFonts w:ascii="Times New Roman" w:eastAsia="Times New Roman" w:hAnsi="Times New Roman" w:cs="Times New Roman"/>
                <w:i/>
                <w:iCs/>
                <w:sz w:val="24"/>
                <w:szCs w:val="24"/>
              </w:rPr>
            </w:pPr>
            <w:r w:rsidRPr="00714D28">
              <w:rPr>
                <w:rFonts w:ascii="Times New Roman" w:eastAsia="Times New Roman" w:hAnsi="Times New Roman" w:cs="Times New Roman"/>
                <w:i/>
                <w:iCs/>
                <w:sz w:val="24"/>
                <w:szCs w:val="24"/>
              </w:rPr>
              <w:t> </w:t>
            </w:r>
          </w:p>
        </w:tc>
      </w:tr>
      <w:tr w:rsidR="00714D28" w:rsidRPr="00714D28" w:rsidTr="00714D28">
        <w:trPr>
          <w:trHeight w:val="632"/>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14D28" w:rsidRPr="00714D28" w:rsidRDefault="00714D28" w:rsidP="00714D28">
            <w:pPr>
              <w:spacing w:after="0" w:line="240" w:lineRule="auto"/>
              <w:jc w:val="center"/>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a</w:t>
            </w:r>
          </w:p>
        </w:tc>
        <w:tc>
          <w:tcPr>
            <w:tcW w:w="6178" w:type="dxa"/>
            <w:tcBorders>
              <w:top w:val="nil"/>
              <w:left w:val="nil"/>
              <w:bottom w:val="single" w:sz="4" w:space="0" w:color="auto"/>
              <w:right w:val="single" w:sz="4" w:space="0" w:color="auto"/>
            </w:tcBorders>
            <w:shd w:val="clear" w:color="000000" w:fill="FFFFFF"/>
            <w:vAlign w:val="center"/>
            <w:hideMark/>
          </w:tcPr>
          <w:p w:rsidR="00714D28" w:rsidRPr="00714D28" w:rsidRDefault="00714D28" w:rsidP="00714D28">
            <w:pPr>
              <w:spacing w:after="0" w:line="240" w:lineRule="auto"/>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Vận chuyển vắc xin, vật tư từ tỉnh về huyện: 200 km/chuyến x 18 lít/100km x 24.000 đ/lít x11 huyện</w:t>
            </w:r>
          </w:p>
        </w:tc>
        <w:tc>
          <w:tcPr>
            <w:tcW w:w="1871" w:type="dxa"/>
            <w:tcBorders>
              <w:top w:val="nil"/>
              <w:left w:val="nil"/>
              <w:bottom w:val="single" w:sz="4" w:space="0" w:color="auto"/>
              <w:right w:val="single" w:sz="4" w:space="0" w:color="auto"/>
            </w:tcBorders>
            <w:shd w:val="clear" w:color="000000" w:fill="FFFFFF"/>
            <w:noWrap/>
            <w:vAlign w:val="center"/>
            <w:hideMark/>
          </w:tcPr>
          <w:p w:rsidR="00714D28" w:rsidRPr="00714D28" w:rsidRDefault="00714D28" w:rsidP="00714D28">
            <w:pPr>
              <w:spacing w:after="0" w:line="240" w:lineRule="auto"/>
              <w:jc w:val="right"/>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9.504</w:t>
            </w:r>
          </w:p>
        </w:tc>
        <w:tc>
          <w:tcPr>
            <w:tcW w:w="1799" w:type="dxa"/>
            <w:tcBorders>
              <w:top w:val="nil"/>
              <w:left w:val="nil"/>
              <w:bottom w:val="single" w:sz="4" w:space="0" w:color="auto"/>
              <w:right w:val="single" w:sz="4" w:space="0" w:color="auto"/>
            </w:tcBorders>
            <w:shd w:val="clear" w:color="000000" w:fill="FFFFFF"/>
            <w:noWrap/>
            <w:vAlign w:val="center"/>
            <w:hideMark/>
          </w:tcPr>
          <w:p w:rsidR="00714D28" w:rsidRPr="00714D28" w:rsidRDefault="00714D28" w:rsidP="00714D28">
            <w:pPr>
              <w:spacing w:after="0" w:line="240" w:lineRule="auto"/>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 xml:space="preserve">Thực tế </w:t>
            </w:r>
          </w:p>
        </w:tc>
      </w:tr>
      <w:tr w:rsidR="00714D28" w:rsidRPr="00714D28" w:rsidTr="00714D28">
        <w:trPr>
          <w:trHeight w:val="723"/>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14D28" w:rsidRPr="00714D28" w:rsidRDefault="00714D28" w:rsidP="00714D28">
            <w:pPr>
              <w:spacing w:after="0" w:line="240" w:lineRule="auto"/>
              <w:jc w:val="center"/>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b</w:t>
            </w:r>
          </w:p>
        </w:tc>
        <w:tc>
          <w:tcPr>
            <w:tcW w:w="6178" w:type="dxa"/>
            <w:tcBorders>
              <w:top w:val="nil"/>
              <w:left w:val="nil"/>
              <w:bottom w:val="single" w:sz="4" w:space="0" w:color="auto"/>
              <w:right w:val="single" w:sz="4" w:space="0" w:color="auto"/>
            </w:tcBorders>
            <w:shd w:val="clear" w:color="000000" w:fill="FFFFFF"/>
            <w:vAlign w:val="center"/>
            <w:hideMark/>
          </w:tcPr>
          <w:p w:rsidR="00714D28" w:rsidRPr="00714D28" w:rsidRDefault="00714D28" w:rsidP="00714D28">
            <w:pPr>
              <w:spacing w:after="0" w:line="240" w:lineRule="auto"/>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Hỗ trợ người trực tiếp, gián tiếp tiêm phòng: 1.020 người x 01 lít/ ngày x 10 ngày x 24.000đ/ lít</w:t>
            </w:r>
          </w:p>
        </w:tc>
        <w:tc>
          <w:tcPr>
            <w:tcW w:w="1871" w:type="dxa"/>
            <w:tcBorders>
              <w:top w:val="nil"/>
              <w:left w:val="nil"/>
              <w:bottom w:val="single" w:sz="4" w:space="0" w:color="auto"/>
              <w:right w:val="single" w:sz="4" w:space="0" w:color="auto"/>
            </w:tcBorders>
            <w:shd w:val="clear" w:color="000000" w:fill="FFFFFF"/>
            <w:noWrap/>
            <w:vAlign w:val="center"/>
            <w:hideMark/>
          </w:tcPr>
          <w:p w:rsidR="00714D28" w:rsidRPr="00714D28" w:rsidRDefault="00714D28" w:rsidP="00714D28">
            <w:pPr>
              <w:spacing w:after="0" w:line="240" w:lineRule="auto"/>
              <w:jc w:val="right"/>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244.800</w:t>
            </w:r>
          </w:p>
        </w:tc>
        <w:tc>
          <w:tcPr>
            <w:tcW w:w="1799" w:type="dxa"/>
            <w:tcBorders>
              <w:top w:val="nil"/>
              <w:left w:val="nil"/>
              <w:bottom w:val="single" w:sz="4" w:space="0" w:color="auto"/>
              <w:right w:val="single" w:sz="4" w:space="0" w:color="auto"/>
            </w:tcBorders>
            <w:shd w:val="clear" w:color="000000" w:fill="FFFFFF"/>
            <w:noWrap/>
            <w:vAlign w:val="center"/>
            <w:hideMark/>
          </w:tcPr>
          <w:p w:rsidR="00714D28" w:rsidRPr="00714D28" w:rsidRDefault="00714D28" w:rsidP="00714D28">
            <w:pPr>
              <w:spacing w:after="0" w:line="240" w:lineRule="auto"/>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 xml:space="preserve">Thực tế </w:t>
            </w:r>
          </w:p>
        </w:tc>
      </w:tr>
      <w:tr w:rsidR="00714D28" w:rsidRPr="00714D28" w:rsidTr="00714D28">
        <w:trPr>
          <w:trHeight w:val="708"/>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14D28" w:rsidRPr="00714D28" w:rsidRDefault="00714D28" w:rsidP="00714D28">
            <w:pPr>
              <w:spacing w:after="0" w:line="240" w:lineRule="auto"/>
              <w:jc w:val="center"/>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c</w:t>
            </w:r>
          </w:p>
        </w:tc>
        <w:tc>
          <w:tcPr>
            <w:tcW w:w="6178" w:type="dxa"/>
            <w:tcBorders>
              <w:top w:val="nil"/>
              <w:left w:val="nil"/>
              <w:bottom w:val="single" w:sz="4" w:space="0" w:color="auto"/>
              <w:right w:val="single" w:sz="4" w:space="0" w:color="auto"/>
            </w:tcBorders>
            <w:shd w:val="clear" w:color="000000" w:fill="FFFFFF"/>
            <w:vAlign w:val="center"/>
            <w:hideMark/>
          </w:tcPr>
          <w:p w:rsidR="00714D28" w:rsidRPr="00714D28" w:rsidRDefault="00714D28" w:rsidP="00714D28">
            <w:pPr>
              <w:spacing w:after="0" w:line="240" w:lineRule="auto"/>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Vận chuyển vắc xin, vật tư từ huyện về xã: 170 xã x 1 lít/ngày/xã x 10 ngày x 24.000 đ/lít</w:t>
            </w:r>
          </w:p>
        </w:tc>
        <w:tc>
          <w:tcPr>
            <w:tcW w:w="1871" w:type="dxa"/>
            <w:tcBorders>
              <w:top w:val="nil"/>
              <w:left w:val="nil"/>
              <w:bottom w:val="single" w:sz="4" w:space="0" w:color="auto"/>
              <w:right w:val="single" w:sz="4" w:space="0" w:color="auto"/>
            </w:tcBorders>
            <w:shd w:val="clear" w:color="000000" w:fill="FFFFFF"/>
            <w:noWrap/>
            <w:vAlign w:val="center"/>
            <w:hideMark/>
          </w:tcPr>
          <w:p w:rsidR="00714D28" w:rsidRPr="00714D28" w:rsidRDefault="00714D28" w:rsidP="00714D28">
            <w:pPr>
              <w:spacing w:after="0" w:line="240" w:lineRule="auto"/>
              <w:jc w:val="right"/>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40.800</w:t>
            </w:r>
          </w:p>
        </w:tc>
        <w:tc>
          <w:tcPr>
            <w:tcW w:w="1799" w:type="dxa"/>
            <w:tcBorders>
              <w:top w:val="nil"/>
              <w:left w:val="nil"/>
              <w:bottom w:val="single" w:sz="4" w:space="0" w:color="auto"/>
              <w:right w:val="single" w:sz="4" w:space="0" w:color="auto"/>
            </w:tcBorders>
            <w:shd w:val="clear" w:color="000000" w:fill="FFFFFF"/>
            <w:noWrap/>
            <w:vAlign w:val="center"/>
            <w:hideMark/>
          </w:tcPr>
          <w:p w:rsidR="00714D28" w:rsidRPr="00714D28" w:rsidRDefault="00714D28" w:rsidP="00714D28">
            <w:pPr>
              <w:spacing w:after="0" w:line="240" w:lineRule="auto"/>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 xml:space="preserve">Thực tế </w:t>
            </w:r>
          </w:p>
        </w:tc>
      </w:tr>
      <w:tr w:rsidR="00714D28" w:rsidRPr="00714D28" w:rsidTr="00714D28">
        <w:trPr>
          <w:trHeight w:val="572"/>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14D28" w:rsidRPr="00714D28" w:rsidRDefault="00714D28" w:rsidP="00714D28">
            <w:pPr>
              <w:spacing w:after="0" w:line="240" w:lineRule="auto"/>
              <w:jc w:val="center"/>
              <w:rPr>
                <w:rFonts w:ascii="Times New Roman" w:eastAsia="Times New Roman" w:hAnsi="Times New Roman" w:cs="Times New Roman"/>
                <w:i/>
                <w:iCs/>
                <w:sz w:val="24"/>
                <w:szCs w:val="24"/>
              </w:rPr>
            </w:pPr>
            <w:r w:rsidRPr="00714D28">
              <w:rPr>
                <w:rFonts w:ascii="Times New Roman" w:eastAsia="Times New Roman" w:hAnsi="Times New Roman" w:cs="Times New Roman"/>
                <w:i/>
                <w:iCs/>
                <w:sz w:val="24"/>
                <w:szCs w:val="24"/>
              </w:rPr>
              <w:t>5</w:t>
            </w:r>
          </w:p>
        </w:tc>
        <w:tc>
          <w:tcPr>
            <w:tcW w:w="6178" w:type="dxa"/>
            <w:tcBorders>
              <w:top w:val="nil"/>
              <w:left w:val="nil"/>
              <w:bottom w:val="single" w:sz="4" w:space="0" w:color="auto"/>
              <w:right w:val="single" w:sz="4" w:space="0" w:color="auto"/>
            </w:tcBorders>
            <w:shd w:val="clear" w:color="000000" w:fill="FFFFFF"/>
            <w:vAlign w:val="center"/>
            <w:hideMark/>
          </w:tcPr>
          <w:p w:rsidR="00714D28" w:rsidRPr="00714D28" w:rsidRDefault="00714D28" w:rsidP="00714D28">
            <w:pPr>
              <w:spacing w:after="0" w:line="240" w:lineRule="auto"/>
              <w:rPr>
                <w:rFonts w:ascii="Times New Roman" w:eastAsia="Times New Roman" w:hAnsi="Times New Roman" w:cs="Times New Roman"/>
                <w:i/>
                <w:iCs/>
                <w:sz w:val="24"/>
                <w:szCs w:val="24"/>
              </w:rPr>
            </w:pPr>
            <w:r w:rsidRPr="00714D28">
              <w:rPr>
                <w:rFonts w:ascii="Times New Roman" w:eastAsia="Times New Roman" w:hAnsi="Times New Roman" w:cs="Times New Roman"/>
                <w:i/>
                <w:iCs/>
                <w:sz w:val="24"/>
                <w:szCs w:val="24"/>
              </w:rPr>
              <w:t>Chi hỗ trợ cho người tham gia tiêm phòng</w:t>
            </w:r>
          </w:p>
        </w:tc>
        <w:tc>
          <w:tcPr>
            <w:tcW w:w="1871" w:type="dxa"/>
            <w:tcBorders>
              <w:top w:val="nil"/>
              <w:left w:val="nil"/>
              <w:bottom w:val="single" w:sz="4" w:space="0" w:color="auto"/>
              <w:right w:val="single" w:sz="4" w:space="0" w:color="auto"/>
            </w:tcBorders>
            <w:shd w:val="clear" w:color="000000" w:fill="FFFFFF"/>
            <w:noWrap/>
            <w:vAlign w:val="center"/>
            <w:hideMark/>
          </w:tcPr>
          <w:p w:rsidR="00714D28" w:rsidRPr="00714D28" w:rsidRDefault="00714D28" w:rsidP="00714D28">
            <w:pPr>
              <w:spacing w:after="0" w:line="240" w:lineRule="auto"/>
              <w:jc w:val="right"/>
              <w:rPr>
                <w:rFonts w:ascii="Times New Roman" w:eastAsia="Times New Roman" w:hAnsi="Times New Roman" w:cs="Times New Roman"/>
                <w:i/>
                <w:iCs/>
                <w:sz w:val="24"/>
                <w:szCs w:val="24"/>
              </w:rPr>
            </w:pPr>
            <w:r w:rsidRPr="00714D28">
              <w:rPr>
                <w:rFonts w:ascii="Times New Roman" w:eastAsia="Times New Roman" w:hAnsi="Times New Roman" w:cs="Times New Roman"/>
                <w:i/>
                <w:iCs/>
                <w:sz w:val="24"/>
                <w:szCs w:val="24"/>
              </w:rPr>
              <w:t>1.020.000</w:t>
            </w:r>
          </w:p>
        </w:tc>
        <w:tc>
          <w:tcPr>
            <w:tcW w:w="1799" w:type="dxa"/>
            <w:tcBorders>
              <w:top w:val="nil"/>
              <w:left w:val="nil"/>
              <w:bottom w:val="single" w:sz="4" w:space="0" w:color="auto"/>
              <w:right w:val="single" w:sz="4" w:space="0" w:color="auto"/>
            </w:tcBorders>
            <w:shd w:val="clear" w:color="000000" w:fill="FFFFFF"/>
            <w:noWrap/>
            <w:vAlign w:val="center"/>
            <w:hideMark/>
          </w:tcPr>
          <w:p w:rsidR="00714D28" w:rsidRPr="00714D28" w:rsidRDefault="00714D28" w:rsidP="00714D28">
            <w:pPr>
              <w:spacing w:after="0" w:line="240" w:lineRule="auto"/>
              <w:rPr>
                <w:rFonts w:ascii="Times New Roman" w:eastAsia="Times New Roman" w:hAnsi="Times New Roman" w:cs="Times New Roman"/>
                <w:i/>
                <w:iCs/>
                <w:sz w:val="24"/>
                <w:szCs w:val="24"/>
              </w:rPr>
            </w:pPr>
            <w:r w:rsidRPr="00714D28">
              <w:rPr>
                <w:rFonts w:ascii="Times New Roman" w:eastAsia="Times New Roman" w:hAnsi="Times New Roman" w:cs="Times New Roman"/>
                <w:i/>
                <w:iCs/>
                <w:sz w:val="24"/>
                <w:szCs w:val="24"/>
              </w:rPr>
              <w:t> </w:t>
            </w:r>
          </w:p>
        </w:tc>
      </w:tr>
      <w:tr w:rsidR="00714D28" w:rsidRPr="00714D28" w:rsidTr="00714D28">
        <w:trPr>
          <w:trHeight w:val="1114"/>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714D28" w:rsidRPr="00714D28" w:rsidRDefault="00714D28" w:rsidP="00714D28">
            <w:pPr>
              <w:spacing w:after="0" w:line="240" w:lineRule="auto"/>
              <w:jc w:val="center"/>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 </w:t>
            </w:r>
          </w:p>
        </w:tc>
        <w:tc>
          <w:tcPr>
            <w:tcW w:w="6178" w:type="dxa"/>
            <w:tcBorders>
              <w:top w:val="nil"/>
              <w:left w:val="nil"/>
              <w:bottom w:val="single" w:sz="4" w:space="0" w:color="auto"/>
              <w:right w:val="single" w:sz="4" w:space="0" w:color="auto"/>
            </w:tcBorders>
            <w:shd w:val="clear" w:color="000000" w:fill="FFFFFF"/>
            <w:vAlign w:val="center"/>
            <w:hideMark/>
          </w:tcPr>
          <w:p w:rsidR="00714D28" w:rsidRPr="00714D28" w:rsidRDefault="00714D28" w:rsidP="00714D28">
            <w:pPr>
              <w:spacing w:after="0" w:line="240" w:lineRule="auto"/>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Chi trả tiền công người dẫn đường, ghi chép: 1.020 người x 10 ngày x 100.000đ/ngày (ngày nghỉ, lễ, tết 200.000đ/người/ngày)</w:t>
            </w:r>
          </w:p>
        </w:tc>
        <w:tc>
          <w:tcPr>
            <w:tcW w:w="1871" w:type="dxa"/>
            <w:tcBorders>
              <w:top w:val="nil"/>
              <w:left w:val="nil"/>
              <w:bottom w:val="single" w:sz="4" w:space="0" w:color="auto"/>
              <w:right w:val="single" w:sz="4" w:space="0" w:color="auto"/>
            </w:tcBorders>
            <w:shd w:val="clear" w:color="000000" w:fill="FFFFFF"/>
            <w:noWrap/>
            <w:vAlign w:val="center"/>
            <w:hideMark/>
          </w:tcPr>
          <w:p w:rsidR="00714D28" w:rsidRPr="00714D28" w:rsidRDefault="00714D28" w:rsidP="00714D28">
            <w:pPr>
              <w:spacing w:after="0" w:line="240" w:lineRule="auto"/>
              <w:jc w:val="right"/>
              <w:rPr>
                <w:rFonts w:ascii="Times New Roman" w:eastAsia="Times New Roman" w:hAnsi="Times New Roman" w:cs="Times New Roman"/>
                <w:sz w:val="24"/>
                <w:szCs w:val="24"/>
              </w:rPr>
            </w:pPr>
            <w:r w:rsidRPr="00714D28">
              <w:rPr>
                <w:rFonts w:ascii="Times New Roman" w:eastAsia="Times New Roman" w:hAnsi="Times New Roman" w:cs="Times New Roman"/>
                <w:sz w:val="24"/>
                <w:szCs w:val="24"/>
              </w:rPr>
              <w:t>1.020.000</w:t>
            </w:r>
          </w:p>
        </w:tc>
        <w:tc>
          <w:tcPr>
            <w:tcW w:w="1799" w:type="dxa"/>
            <w:tcBorders>
              <w:top w:val="nil"/>
              <w:left w:val="nil"/>
              <w:bottom w:val="single" w:sz="4" w:space="0" w:color="auto"/>
              <w:right w:val="single" w:sz="4" w:space="0" w:color="auto"/>
            </w:tcBorders>
            <w:shd w:val="clear" w:color="000000" w:fill="FFFFFF"/>
            <w:vAlign w:val="center"/>
            <w:hideMark/>
          </w:tcPr>
          <w:p w:rsidR="00714D28" w:rsidRPr="00714D28" w:rsidRDefault="00714D28" w:rsidP="00714D28">
            <w:pPr>
              <w:spacing w:after="0" w:line="240" w:lineRule="auto"/>
              <w:rPr>
                <w:rFonts w:ascii="Times New Roman" w:eastAsia="Times New Roman" w:hAnsi="Times New Roman" w:cs="Times New Roman"/>
                <w:i/>
                <w:iCs/>
                <w:sz w:val="24"/>
                <w:szCs w:val="24"/>
              </w:rPr>
            </w:pPr>
            <w:r w:rsidRPr="00714D28">
              <w:rPr>
                <w:rFonts w:ascii="Times New Roman" w:eastAsia="Times New Roman" w:hAnsi="Times New Roman" w:cs="Times New Roman"/>
                <w:i/>
                <w:iCs/>
                <w:sz w:val="24"/>
                <w:szCs w:val="24"/>
              </w:rPr>
              <w:t xml:space="preserve">Quyết định số 1442/QĐ-TTg </w:t>
            </w:r>
          </w:p>
        </w:tc>
      </w:tr>
    </w:tbl>
    <w:p w:rsidR="00907F45" w:rsidRPr="00907F45" w:rsidRDefault="00907F45" w:rsidP="00714D28">
      <w:pPr>
        <w:spacing w:after="0"/>
        <w:rPr>
          <w:rFonts w:ascii="Times New Roman" w:eastAsia="Courier New" w:hAnsi="Times New Roman" w:cs="Times New Roman"/>
          <w:i/>
          <w:sz w:val="28"/>
          <w:szCs w:val="28"/>
          <w:lang w:eastAsia="vi-VN"/>
        </w:rPr>
      </w:pPr>
    </w:p>
    <w:sectPr w:rsidR="00907F45" w:rsidRPr="00907F45" w:rsidSect="00714D28">
      <w:pgSz w:w="11907" w:h="16840" w:code="9"/>
      <w:pgMar w:top="851" w:right="1134" w:bottom="709" w:left="993"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C6E" w:rsidRDefault="00915C6E" w:rsidP="00094A3F">
      <w:pPr>
        <w:spacing w:after="0" w:line="240" w:lineRule="auto"/>
      </w:pPr>
      <w:r>
        <w:separator/>
      </w:r>
    </w:p>
  </w:endnote>
  <w:endnote w:type="continuationSeparator" w:id="0">
    <w:p w:rsidR="00915C6E" w:rsidRDefault="00915C6E" w:rsidP="00094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C6E" w:rsidRDefault="00915C6E" w:rsidP="00094A3F">
      <w:pPr>
        <w:spacing w:after="0" w:line="240" w:lineRule="auto"/>
      </w:pPr>
      <w:r>
        <w:separator/>
      </w:r>
    </w:p>
  </w:footnote>
  <w:footnote w:type="continuationSeparator" w:id="0">
    <w:p w:rsidR="00915C6E" w:rsidRDefault="00915C6E" w:rsidP="00094A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082069"/>
      <w:docPartObj>
        <w:docPartGallery w:val="Page Numbers (Top of Page)"/>
        <w:docPartUnique/>
      </w:docPartObj>
    </w:sdtPr>
    <w:sdtEndPr>
      <w:rPr>
        <w:noProof/>
      </w:rPr>
    </w:sdtEndPr>
    <w:sdtContent>
      <w:p w:rsidR="00094A3F" w:rsidRDefault="00094A3F">
        <w:pPr>
          <w:pStyle w:val="Header"/>
          <w:jc w:val="center"/>
        </w:pPr>
        <w:r>
          <w:fldChar w:fldCharType="begin"/>
        </w:r>
        <w:r>
          <w:instrText xml:space="preserve"> PAGE   \* MERGEFORMAT </w:instrText>
        </w:r>
        <w:r>
          <w:fldChar w:fldCharType="separate"/>
        </w:r>
        <w:r w:rsidR="00CE2B1E">
          <w:rPr>
            <w:noProof/>
          </w:rPr>
          <w:t>17</w:t>
        </w:r>
        <w:r>
          <w:rPr>
            <w:noProof/>
          </w:rPr>
          <w:fldChar w:fldCharType="end"/>
        </w:r>
      </w:p>
    </w:sdtContent>
  </w:sdt>
  <w:p w:rsidR="00094A3F" w:rsidRDefault="00094A3F" w:rsidP="00094A3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A3F"/>
    <w:rsid w:val="00013594"/>
    <w:rsid w:val="00094A3F"/>
    <w:rsid w:val="001608CA"/>
    <w:rsid w:val="00371A35"/>
    <w:rsid w:val="00626EC6"/>
    <w:rsid w:val="0065510A"/>
    <w:rsid w:val="0067036F"/>
    <w:rsid w:val="00714D28"/>
    <w:rsid w:val="008A4699"/>
    <w:rsid w:val="008D5959"/>
    <w:rsid w:val="008F36C8"/>
    <w:rsid w:val="00907F45"/>
    <w:rsid w:val="00915C6E"/>
    <w:rsid w:val="00A63DF2"/>
    <w:rsid w:val="00A9014C"/>
    <w:rsid w:val="00CE2B1E"/>
    <w:rsid w:val="00E05BA2"/>
    <w:rsid w:val="00F00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A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A3F"/>
  </w:style>
  <w:style w:type="paragraph" w:styleId="Footer">
    <w:name w:val="footer"/>
    <w:basedOn w:val="Normal"/>
    <w:link w:val="FooterChar"/>
    <w:uiPriority w:val="99"/>
    <w:unhideWhenUsed/>
    <w:rsid w:val="00094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A3F"/>
  </w:style>
  <w:style w:type="character" w:customStyle="1" w:styleId="SubtitleChar">
    <w:name w:val="Subtitle Char"/>
    <w:link w:val="Subtitle"/>
    <w:uiPriority w:val="99"/>
    <w:rsid w:val="00371A35"/>
    <w:rPr>
      <w:rFonts w:ascii=".VnTimeH" w:hAnsi=".VnTimeH" w:cs=".VnTimeH"/>
      <w:b/>
      <w:bCs/>
      <w:sz w:val="28"/>
      <w:szCs w:val="28"/>
    </w:rPr>
  </w:style>
  <w:style w:type="paragraph" w:styleId="Subtitle">
    <w:name w:val="Subtitle"/>
    <w:basedOn w:val="Normal"/>
    <w:link w:val="SubtitleChar"/>
    <w:uiPriority w:val="99"/>
    <w:qFormat/>
    <w:rsid w:val="00371A35"/>
    <w:pPr>
      <w:spacing w:after="0" w:line="240" w:lineRule="auto"/>
      <w:jc w:val="center"/>
    </w:pPr>
    <w:rPr>
      <w:rFonts w:ascii=".VnTimeH" w:hAnsi=".VnTimeH" w:cs=".VnTimeH"/>
      <w:b/>
      <w:bCs/>
      <w:sz w:val="28"/>
      <w:szCs w:val="28"/>
    </w:rPr>
  </w:style>
  <w:style w:type="character" w:customStyle="1" w:styleId="SubtitleChar1">
    <w:name w:val="Subtitle Char1"/>
    <w:basedOn w:val="DefaultParagraphFont"/>
    <w:uiPriority w:val="11"/>
    <w:rsid w:val="00371A35"/>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A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A3F"/>
  </w:style>
  <w:style w:type="paragraph" w:styleId="Footer">
    <w:name w:val="footer"/>
    <w:basedOn w:val="Normal"/>
    <w:link w:val="FooterChar"/>
    <w:uiPriority w:val="99"/>
    <w:unhideWhenUsed/>
    <w:rsid w:val="00094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A3F"/>
  </w:style>
  <w:style w:type="character" w:customStyle="1" w:styleId="SubtitleChar">
    <w:name w:val="Subtitle Char"/>
    <w:link w:val="Subtitle"/>
    <w:uiPriority w:val="99"/>
    <w:rsid w:val="00371A35"/>
    <w:rPr>
      <w:rFonts w:ascii=".VnTimeH" w:hAnsi=".VnTimeH" w:cs=".VnTimeH"/>
      <w:b/>
      <w:bCs/>
      <w:sz w:val="28"/>
      <w:szCs w:val="28"/>
    </w:rPr>
  </w:style>
  <w:style w:type="paragraph" w:styleId="Subtitle">
    <w:name w:val="Subtitle"/>
    <w:basedOn w:val="Normal"/>
    <w:link w:val="SubtitleChar"/>
    <w:uiPriority w:val="99"/>
    <w:qFormat/>
    <w:rsid w:val="00371A35"/>
    <w:pPr>
      <w:spacing w:after="0" w:line="240" w:lineRule="auto"/>
      <w:jc w:val="center"/>
    </w:pPr>
    <w:rPr>
      <w:rFonts w:ascii=".VnTimeH" w:hAnsi=".VnTimeH" w:cs=".VnTimeH"/>
      <w:b/>
      <w:bCs/>
      <w:sz w:val="28"/>
      <w:szCs w:val="28"/>
    </w:rPr>
  </w:style>
  <w:style w:type="character" w:customStyle="1" w:styleId="SubtitleChar1">
    <w:name w:val="Subtitle Char1"/>
    <w:basedOn w:val="DefaultParagraphFont"/>
    <w:uiPriority w:val="11"/>
    <w:rsid w:val="00371A35"/>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69910">
      <w:bodyDiv w:val="1"/>
      <w:marLeft w:val="0"/>
      <w:marRight w:val="0"/>
      <w:marTop w:val="0"/>
      <w:marBottom w:val="0"/>
      <w:divBdr>
        <w:top w:val="none" w:sz="0" w:space="0" w:color="auto"/>
        <w:left w:val="none" w:sz="0" w:space="0" w:color="auto"/>
        <w:bottom w:val="none" w:sz="0" w:space="0" w:color="auto"/>
        <w:right w:val="none" w:sz="0" w:space="0" w:color="auto"/>
      </w:divBdr>
    </w:div>
    <w:div w:id="274869924">
      <w:bodyDiv w:val="1"/>
      <w:marLeft w:val="0"/>
      <w:marRight w:val="0"/>
      <w:marTop w:val="0"/>
      <w:marBottom w:val="0"/>
      <w:divBdr>
        <w:top w:val="none" w:sz="0" w:space="0" w:color="auto"/>
        <w:left w:val="none" w:sz="0" w:space="0" w:color="auto"/>
        <w:bottom w:val="none" w:sz="0" w:space="0" w:color="auto"/>
        <w:right w:val="none" w:sz="0" w:space="0" w:color="auto"/>
      </w:divBdr>
    </w:div>
    <w:div w:id="336274167">
      <w:bodyDiv w:val="1"/>
      <w:marLeft w:val="0"/>
      <w:marRight w:val="0"/>
      <w:marTop w:val="0"/>
      <w:marBottom w:val="0"/>
      <w:divBdr>
        <w:top w:val="none" w:sz="0" w:space="0" w:color="auto"/>
        <w:left w:val="none" w:sz="0" w:space="0" w:color="auto"/>
        <w:bottom w:val="none" w:sz="0" w:space="0" w:color="auto"/>
        <w:right w:val="none" w:sz="0" w:space="0" w:color="auto"/>
      </w:divBdr>
    </w:div>
    <w:div w:id="741830411">
      <w:bodyDiv w:val="1"/>
      <w:marLeft w:val="0"/>
      <w:marRight w:val="0"/>
      <w:marTop w:val="0"/>
      <w:marBottom w:val="0"/>
      <w:divBdr>
        <w:top w:val="none" w:sz="0" w:space="0" w:color="auto"/>
        <w:left w:val="none" w:sz="0" w:space="0" w:color="auto"/>
        <w:bottom w:val="none" w:sz="0" w:space="0" w:color="auto"/>
        <w:right w:val="none" w:sz="0" w:space="0" w:color="auto"/>
      </w:divBdr>
    </w:div>
    <w:div w:id="1037199898">
      <w:bodyDiv w:val="1"/>
      <w:marLeft w:val="0"/>
      <w:marRight w:val="0"/>
      <w:marTop w:val="0"/>
      <w:marBottom w:val="0"/>
      <w:divBdr>
        <w:top w:val="none" w:sz="0" w:space="0" w:color="auto"/>
        <w:left w:val="none" w:sz="0" w:space="0" w:color="auto"/>
        <w:bottom w:val="none" w:sz="0" w:space="0" w:color="auto"/>
        <w:right w:val="none" w:sz="0" w:space="0" w:color="auto"/>
      </w:divBdr>
    </w:div>
    <w:div w:id="1144008176">
      <w:bodyDiv w:val="1"/>
      <w:marLeft w:val="0"/>
      <w:marRight w:val="0"/>
      <w:marTop w:val="0"/>
      <w:marBottom w:val="0"/>
      <w:divBdr>
        <w:top w:val="none" w:sz="0" w:space="0" w:color="auto"/>
        <w:left w:val="none" w:sz="0" w:space="0" w:color="auto"/>
        <w:bottom w:val="none" w:sz="0" w:space="0" w:color="auto"/>
        <w:right w:val="none" w:sz="0" w:space="0" w:color="auto"/>
      </w:divBdr>
    </w:div>
    <w:div w:id="1412002642">
      <w:bodyDiv w:val="1"/>
      <w:marLeft w:val="0"/>
      <w:marRight w:val="0"/>
      <w:marTop w:val="0"/>
      <w:marBottom w:val="0"/>
      <w:divBdr>
        <w:top w:val="none" w:sz="0" w:space="0" w:color="auto"/>
        <w:left w:val="none" w:sz="0" w:space="0" w:color="auto"/>
        <w:bottom w:val="none" w:sz="0" w:space="0" w:color="auto"/>
        <w:right w:val="none" w:sz="0" w:space="0" w:color="auto"/>
      </w:divBdr>
    </w:div>
    <w:div w:id="1869484857">
      <w:bodyDiv w:val="1"/>
      <w:marLeft w:val="0"/>
      <w:marRight w:val="0"/>
      <w:marTop w:val="0"/>
      <w:marBottom w:val="0"/>
      <w:divBdr>
        <w:top w:val="none" w:sz="0" w:space="0" w:color="auto"/>
        <w:left w:val="none" w:sz="0" w:space="0" w:color="auto"/>
        <w:bottom w:val="none" w:sz="0" w:space="0" w:color="auto"/>
        <w:right w:val="none" w:sz="0" w:space="0" w:color="auto"/>
      </w:divBdr>
    </w:div>
    <w:div w:id="197625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inh-vuc-khac/nghi-dinh-35-2016-nd-cp-huong-dan-luat-thu-y-297610.aspx"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138D5B-8E0D-4E2A-B8DF-64497F4D71B7}">
  <ds:schemaRefs>
    <ds:schemaRef ds:uri="http://schemas.openxmlformats.org/officeDocument/2006/bibliography"/>
  </ds:schemaRefs>
</ds:datastoreItem>
</file>

<file path=customXml/itemProps2.xml><?xml version="1.0" encoding="utf-8"?>
<ds:datastoreItem xmlns:ds="http://schemas.openxmlformats.org/officeDocument/2006/customXml" ds:itemID="{385455EC-1308-4F14-80C2-F0CF0A6E2849}"/>
</file>

<file path=customXml/itemProps3.xml><?xml version="1.0" encoding="utf-8"?>
<ds:datastoreItem xmlns:ds="http://schemas.openxmlformats.org/officeDocument/2006/customXml" ds:itemID="{49D00AC3-2C48-4E71-8365-1F64558F2740}"/>
</file>

<file path=customXml/itemProps4.xml><?xml version="1.0" encoding="utf-8"?>
<ds:datastoreItem xmlns:ds="http://schemas.openxmlformats.org/officeDocument/2006/customXml" ds:itemID="{61EC2203-9F90-421C-ADC6-333BDD43383B}"/>
</file>

<file path=docProps/app.xml><?xml version="1.0" encoding="utf-8"?>
<Properties xmlns="http://schemas.openxmlformats.org/officeDocument/2006/extended-properties" xmlns:vt="http://schemas.openxmlformats.org/officeDocument/2006/docPropsVTypes">
  <Template>Normal</Template>
  <TotalTime>37</TotalTime>
  <Pages>16</Pages>
  <Words>4180</Words>
  <Characters>23832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9</cp:revision>
  <dcterms:created xsi:type="dcterms:W3CDTF">2024-04-09T03:46:00Z</dcterms:created>
  <dcterms:modified xsi:type="dcterms:W3CDTF">2024-04-09T06:40:00Z</dcterms:modified>
</cp:coreProperties>
</file>