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7"/>
        <w:tblW w:w="10725" w:type="dxa"/>
        <w:tblLook w:val="01E0" w:firstRow="1" w:lastRow="1" w:firstColumn="1" w:lastColumn="1" w:noHBand="0" w:noVBand="0"/>
      </w:tblPr>
      <w:tblGrid>
        <w:gridCol w:w="4330"/>
        <w:gridCol w:w="6395"/>
      </w:tblGrid>
      <w:tr w:rsidR="00FE7D1C" w:rsidRPr="002C1C36" w:rsidTr="00FE7D1C">
        <w:trPr>
          <w:trHeight w:val="1582"/>
        </w:trPr>
        <w:tc>
          <w:tcPr>
            <w:tcW w:w="4330" w:type="dxa"/>
            <w:hideMark/>
          </w:tcPr>
          <w:p w:rsidR="00FE7D1C" w:rsidRPr="002C1C36" w:rsidRDefault="00FE7D1C" w:rsidP="00FE7D1C">
            <w:pPr>
              <w:tabs>
                <w:tab w:val="center" w:pos="1560"/>
                <w:tab w:val="center" w:pos="6480"/>
              </w:tabs>
              <w:spacing w:after="0" w:line="240" w:lineRule="auto"/>
              <w:jc w:val="center"/>
              <w:rPr>
                <w:rFonts w:ascii="Times New Roman" w:eastAsia="Times New Roman" w:hAnsi="Times New Roman" w:cs="Times New Roman"/>
                <w:b/>
                <w:sz w:val="26"/>
                <w:szCs w:val="26"/>
                <w:lang w:eastAsia="vi-VN"/>
              </w:rPr>
            </w:pPr>
            <w:r w:rsidRPr="002C1C36">
              <w:rPr>
                <w:rFonts w:ascii="Times New Roman" w:eastAsia="Times New Roman" w:hAnsi="Times New Roman" w:cs="Times New Roman"/>
                <w:sz w:val="26"/>
                <w:szCs w:val="26"/>
                <w:lang w:eastAsia="vi-VN"/>
              </w:rPr>
              <w:t>UBND TỈNH ĐỒNG NAI</w:t>
            </w:r>
          </w:p>
          <w:p w:rsidR="00FE7D1C" w:rsidRPr="002C1C36" w:rsidRDefault="00FE7D1C" w:rsidP="00FE7D1C">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b/>
                <w:sz w:val="26"/>
                <w:szCs w:val="26"/>
                <w:lang w:eastAsia="vi-VN"/>
              </w:rPr>
              <w:t>SỞ NỘI VỤ</w:t>
            </w:r>
          </w:p>
          <w:p w:rsidR="00FE7D1C" w:rsidRPr="002C1C36" w:rsidRDefault="00FE7D1C" w:rsidP="00FE7D1C">
            <w:pPr>
              <w:spacing w:before="120" w:after="0" w:line="240" w:lineRule="auto"/>
              <w:jc w:val="center"/>
              <w:rPr>
                <w:rFonts w:ascii="Times New Roman" w:eastAsia="Times New Roman" w:hAnsi="Times New Roman" w:cs="Times New Roman"/>
                <w:b/>
                <w:sz w:val="26"/>
                <w:szCs w:val="26"/>
                <w:lang w:eastAsia="vi-VN"/>
              </w:rPr>
            </w:pPr>
            <w:r w:rsidRPr="002C1C36">
              <w:rPr>
                <w:rFonts w:ascii="Calibri" w:eastAsia="Calibri" w:hAnsi="Calibri" w:cs="Times New Roman"/>
                <w:noProof/>
                <w:sz w:val="26"/>
                <w:szCs w:val="26"/>
              </w:rPr>
              <mc:AlternateContent>
                <mc:Choice Requires="wps">
                  <w:drawing>
                    <wp:anchor distT="0" distB="0" distL="114300" distR="114300" simplePos="0" relativeHeight="251693056" behindDoc="0" locked="0" layoutInCell="1" allowOverlap="1" wp14:anchorId="4EF942EE" wp14:editId="4B8995D4">
                      <wp:simplePos x="0" y="0"/>
                      <wp:positionH relativeFrom="column">
                        <wp:posOffset>838835</wp:posOffset>
                      </wp:positionH>
                      <wp:positionV relativeFrom="paragraph">
                        <wp:posOffset>386080</wp:posOffset>
                      </wp:positionV>
                      <wp:extent cx="1000125" cy="304800"/>
                      <wp:effectExtent l="952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w="9525">
                                <a:solidFill>
                                  <a:srgbClr val="000000"/>
                                </a:solidFill>
                                <a:miter lim="800000"/>
                                <a:headEnd/>
                                <a:tailEnd/>
                              </a:ln>
                            </wps:spPr>
                            <wps:txbx>
                              <w:txbxContent>
                                <w:p w:rsidR="00FE7D1C" w:rsidRPr="00CB552C" w:rsidRDefault="00FE7D1C" w:rsidP="00FE7D1C">
                                  <w:pPr>
                                    <w:jc w:val="center"/>
                                    <w:rPr>
                                      <w:rFonts w:ascii="Times New Roman" w:hAnsi="Times New Roman"/>
                                      <w:sz w:val="26"/>
                                      <w:szCs w:val="26"/>
                                    </w:rPr>
                                  </w:pPr>
                                  <w:r w:rsidRPr="00CB552C">
                                    <w:rPr>
                                      <w:rFonts w:ascii="Times New Roman" w:hAnsi="Times New Roman"/>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42EE" id="_x0000_t202" coordsize="21600,21600" o:spt="202" path="m,l,21600r21600,l21600,xe">
                      <v:stroke joinstyle="miter"/>
                      <v:path gradientshapeok="t" o:connecttype="rect"/>
                    </v:shapetype>
                    <v:shape id="Text Box 3" o:spid="_x0000_s1026" type="#_x0000_t202" style="position:absolute;left:0;text-align:left;margin-left:66.05pt;margin-top:30.4pt;width:78.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EvKQIAAFAEAAAOAAAAZHJzL2Uyb0RvYy54bWysVNuO0zAQfUfiHyy/06Q32I2arpYuRUjL&#10;RdrlAxzHSSxsj7HdJuXrGTvZUi2IB0QeLI89PnPmzEw2N4NW5Cicl2BKOp/llAjDoZamLenXx/2r&#10;K0p8YKZmCowo6Ul4erN9+WLT20IsoANVC0cQxPiityXtQrBFlnneCc38DKwweNmA0yyg6dqsdqxH&#10;dK2yRZ6/znpwtXXAhfd4ejde0m3CbxrBw+em8SIQVVLkFtLq0lrFNdtuWNE6ZjvJJxrsH1hoJg0G&#10;PUPdscDIwcnfoLTkDjw0YcZBZ9A0kouUA2Yzz59l89AxK1IuKI63Z5n8/4Pln45fHJF1SZeUGKax&#10;RI9iCOQtDGQZ1emtL9DpwaJbGPAYq5wy9fYe+DdPDOw6Zlpx6xz0nWA1spvHl9nF0xHHR5Cq/wg1&#10;hmGHAAloaJyO0qEYBNGxSqdzZSIVHkPmeT5frCnheLfMV1d5Kl3GiqfX1vnwXoAmcVNSh5VP6Ox4&#10;70Nkw4onlxjMg5L1XiqVDNdWO+XIkWGX7NOXEnjmpgzpS3q9Rh5/h0Cy+P0JQsuA7a6kLimmMDmx&#10;Isr2ztSpGQOTatwjZWUmHaN0o4hhqIapLhXUJ1TUwdjWOIa46cD9oKTHli6p/35gTlCiPhisyvV8&#10;tYozkIzV+s0CDXd5U13eMMMRqqSBknG7C+PcHKyTbYeRxj4wcIuVbGQSOZZ8ZDXxxrZN2k8jFufi&#10;0k5ev34E258AAAD//wMAUEsDBBQABgAIAAAAIQAGhkaf3gAAAAoBAAAPAAAAZHJzL2Rvd25yZXYu&#10;eG1sTI/BTsMwEETvSPyDtUhcELWbouCGOBVCAsENCoKrG7tJhL0OtpuGv2c5wXE0o5k39Wb2jk02&#10;piGgguVCALPYBjNgp+Dt9f5SAktZo9EuoFXwbRNsmtOTWlcmHPHFTtvcMSrBVGkFfc5jxXlqe+t1&#10;WoTRInn7EL3OJGPHTdRHKveOF0KU3OsBaaHXo73rbfu5PXgF8upx+khPq+f3tty7db64nh6+olLn&#10;Z/PtDbBs5/wXhl98QoeGmHbhgCYxR3pVLCmqoBR0gQKFXJfAduQIKYE3Nf9/ofkBAAD//wMAUEsB&#10;Ai0AFAAGAAgAAAAhALaDOJL+AAAA4QEAABMAAAAAAAAAAAAAAAAAAAAAAFtDb250ZW50X1R5cGVz&#10;XS54bWxQSwECLQAUAAYACAAAACEAOP0h/9YAAACUAQAACwAAAAAAAAAAAAAAAAAvAQAAX3JlbHMv&#10;LnJlbHNQSwECLQAUAAYACAAAACEAQ31hLykCAABQBAAADgAAAAAAAAAAAAAAAAAuAgAAZHJzL2Uy&#10;b0RvYy54bWxQSwECLQAUAAYACAAAACEABoZGn94AAAAKAQAADwAAAAAAAAAAAAAAAACDBAAAZHJz&#10;L2Rvd25yZXYueG1sUEsFBgAAAAAEAAQA8wAAAI4FAAAAAA==&#10;">
                      <v:textbox>
                        <w:txbxContent>
                          <w:p w:rsidR="00FE7D1C" w:rsidRPr="00CB552C" w:rsidRDefault="00FE7D1C" w:rsidP="00FE7D1C">
                            <w:pPr>
                              <w:jc w:val="center"/>
                              <w:rPr>
                                <w:rFonts w:ascii="Times New Roman" w:hAnsi="Times New Roman"/>
                                <w:sz w:val="26"/>
                                <w:szCs w:val="26"/>
                              </w:rPr>
                            </w:pPr>
                            <w:r w:rsidRPr="00CB552C">
                              <w:rPr>
                                <w:rFonts w:ascii="Times New Roman" w:hAnsi="Times New Roman"/>
                                <w:sz w:val="26"/>
                                <w:szCs w:val="26"/>
                              </w:rPr>
                              <w:t>DỰ THẢO</w:t>
                            </w:r>
                          </w:p>
                        </w:txbxContent>
                      </v:textbox>
                    </v:shape>
                  </w:pict>
                </mc:Fallback>
              </mc:AlternateContent>
            </w:r>
            <w:r w:rsidRPr="002C1C36">
              <w:rPr>
                <w:rFonts w:ascii="Calibri" w:eastAsia="Calibri" w:hAnsi="Calibri" w:cs="Times New Roman"/>
                <w:noProof/>
                <w:sz w:val="26"/>
                <w:szCs w:val="26"/>
              </w:rPr>
              <mc:AlternateContent>
                <mc:Choice Requires="wps">
                  <w:drawing>
                    <wp:anchor distT="4294967293" distB="4294967293" distL="114300" distR="114300" simplePos="0" relativeHeight="251691008" behindDoc="0" locked="0" layoutInCell="1" allowOverlap="1" wp14:anchorId="7845B908" wp14:editId="25D87200">
                      <wp:simplePos x="0" y="0"/>
                      <wp:positionH relativeFrom="column">
                        <wp:posOffset>1144905</wp:posOffset>
                      </wp:positionH>
                      <wp:positionV relativeFrom="paragraph">
                        <wp:posOffset>24764</wp:posOffset>
                      </wp:positionV>
                      <wp:extent cx="370205" cy="0"/>
                      <wp:effectExtent l="0" t="0" r="2984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B0963A" id="Straight Connector 9" o:spid="_x0000_s1026" style="position:absolute;flip:y;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15pt,1.95pt" to="11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VFzgEAAIADAAAOAAAAZHJzL2Uyb0RvYy54bWysU0tv2zAMvg/YfxB0X+xkyLYacXpI1126&#10;LUDa3Rk9bGGyKFBK7Pz7SUqadtttmA+E+PpIfqRXt9Ng2VFRMOhaPp/VnCknUBrXtfzp8f7dJ85C&#10;BCfBolMtP6nAb9dv36xG36gF9milIpZAXGhG3/I+Rt9UVRC9GiDM0CuXnBppgJhU6ipJMCb0wVaL&#10;uv5QjUjSEwoVQrLenZ18XfC1ViJ+1zqoyGzLU2+xSCpyn2W1XkHTEfjeiEsb8A9dDGBcKnqFuoMI&#10;7EDmL6jBCMKAOs4EDhVqbYQqM6Rp5vUf0+x68KrMksgJ/kpT+H+w4ttxS8zIlt9w5mBIK9pFAtP1&#10;kW3QuUQgErvJPI0+NCl847aUJxWT2/kHFD8Dc7jpwXWq9Pt48glknjOq31KyEnyqth+/okwxcIhY&#10;SJs0DUxb43/kxAyeiGFT2dLpuiU1RSaS8f3HelEvORPPrgqajJDzPIX4ReHA8qPl1rjMHzRwfAgx&#10;d/QSks0O74215QasY2MiYblYloSA1sjszGGBuv3GEjtCvqLylfGS53UY4cHJAtYrkJ8v7wjGnt+p&#10;uHUXVjIRZ0r3KE9bemYrrbl0eTnJfEev9ZL98uOsfwEAAP//AwBQSwMEFAAGAAgAAAAhADH1uZXZ&#10;AAAABwEAAA8AAABkcnMvZG93bnJldi54bWxMjsFKw0AURfeC/zA8wZ2dMYGSxkxKEXUjCNboepJ5&#10;TUIzb0Jmmsa/9+nGLg/3cu8ptosbxIxT6D1puF8pEEiNtz21GqqP57sMRIiGrBk8oYZvDLAtr68K&#10;k1t/pnec97EVPEIhNxq6GMdcytB06ExY+RGJs4OfnImMUyvtZM487gaZKLWWzvTED50Z8bHD5rg/&#10;OQ27r9en9G2unR/spq0+ravUS6L17c2yewARcYn/ZfjVZ3Uo2an2J7JBDMyZSrmqId2A4DxJszWI&#10;+o9lWchL//IHAAD//wMAUEsBAi0AFAAGAAgAAAAhALaDOJL+AAAA4QEAABMAAAAAAAAAAAAAAAAA&#10;AAAAAFtDb250ZW50X1R5cGVzXS54bWxQSwECLQAUAAYACAAAACEAOP0h/9YAAACUAQAACwAAAAAA&#10;AAAAAAAAAAAvAQAAX3JlbHMvLnJlbHNQSwECLQAUAAYACAAAACEAKn8lRc4BAACAAwAADgAAAAAA&#10;AAAAAAAAAAAuAgAAZHJzL2Uyb0RvYy54bWxQSwECLQAUAAYACAAAACEAMfW5ldkAAAAHAQAADwAA&#10;AAAAAAAAAAAAAAAoBAAAZHJzL2Rvd25yZXYueG1sUEsFBgAAAAAEAAQA8wAAAC4FAAAAAA==&#10;"/>
                  </w:pict>
                </mc:Fallback>
              </mc:AlternateContent>
            </w:r>
            <w:r w:rsidRPr="002C1C36">
              <w:rPr>
                <w:rFonts w:ascii="Times New Roman" w:eastAsia="Times New Roman" w:hAnsi="Times New Roman" w:cs="Times New Roman"/>
                <w:sz w:val="26"/>
                <w:szCs w:val="26"/>
                <w:lang w:eastAsia="vi-VN"/>
              </w:rPr>
              <w:t xml:space="preserve">    Số:        </w:t>
            </w:r>
            <w:r>
              <w:rPr>
                <w:rFonts w:ascii="Times New Roman" w:eastAsia="Times New Roman" w:hAnsi="Times New Roman" w:cs="Times New Roman"/>
                <w:sz w:val="26"/>
                <w:szCs w:val="26"/>
                <w:lang w:eastAsia="vi-VN"/>
              </w:rPr>
              <w:t xml:space="preserve"> </w:t>
            </w:r>
            <w:r w:rsidRPr="002C1C36">
              <w:rPr>
                <w:rFonts w:ascii="Times New Roman" w:eastAsia="Times New Roman" w:hAnsi="Times New Roman" w:cs="Times New Roman"/>
                <w:sz w:val="26"/>
                <w:szCs w:val="26"/>
                <w:lang w:eastAsia="vi-VN"/>
              </w:rPr>
              <w:t xml:space="preserve">   /TTr-SNV</w:t>
            </w:r>
          </w:p>
        </w:tc>
        <w:tc>
          <w:tcPr>
            <w:tcW w:w="6395" w:type="dxa"/>
            <w:hideMark/>
          </w:tcPr>
          <w:p w:rsidR="00FE7D1C" w:rsidRPr="002C1C36" w:rsidRDefault="00FE7D1C" w:rsidP="00FE7D1C">
            <w:pPr>
              <w:tabs>
                <w:tab w:val="center" w:pos="6480"/>
              </w:tabs>
              <w:spacing w:after="0" w:line="240" w:lineRule="auto"/>
              <w:jc w:val="center"/>
              <w:rPr>
                <w:rFonts w:ascii="Times New Roman" w:eastAsia="Times New Roman" w:hAnsi="Times New Roman" w:cs="Times New Roman"/>
                <w:b/>
                <w:sz w:val="26"/>
                <w:szCs w:val="26"/>
                <w:lang w:eastAsia="vi-VN"/>
              </w:rPr>
            </w:pPr>
            <w:r w:rsidRPr="002C1C36">
              <w:rPr>
                <w:rFonts w:ascii="Times New Roman" w:eastAsia="Times New Roman" w:hAnsi="Times New Roman" w:cs="Times New Roman"/>
                <w:b/>
                <w:sz w:val="26"/>
                <w:szCs w:val="26"/>
                <w:lang w:eastAsia="vi-VN"/>
              </w:rPr>
              <w:t>CỘNG HÒA XÃ HỘI CHỦ NGHĨA VIỆT NAM</w:t>
            </w:r>
          </w:p>
          <w:p w:rsidR="00FE7D1C" w:rsidRPr="002C1C36" w:rsidRDefault="00FE7D1C" w:rsidP="00FE7D1C">
            <w:pPr>
              <w:tabs>
                <w:tab w:val="center" w:pos="1560"/>
                <w:tab w:val="center" w:pos="6480"/>
              </w:tabs>
              <w:spacing w:after="0" w:line="240" w:lineRule="auto"/>
              <w:jc w:val="center"/>
              <w:rPr>
                <w:rFonts w:ascii="Times New Roman" w:eastAsia="Times New Roman" w:hAnsi="Times New Roman" w:cs="Times New Roman"/>
                <w:b/>
                <w:sz w:val="24"/>
                <w:szCs w:val="28"/>
                <w:u w:val="single"/>
                <w:lang w:eastAsia="vi-VN"/>
              </w:rPr>
            </w:pPr>
            <w:r w:rsidRPr="002C1C36">
              <w:rPr>
                <w:rFonts w:ascii="Times New Roman" w:eastAsia="Times New Roman" w:hAnsi="Times New Roman" w:cs="Times New Roman"/>
                <w:b/>
                <w:sz w:val="28"/>
                <w:szCs w:val="28"/>
                <w:lang w:eastAsia="vi-VN"/>
              </w:rPr>
              <w:t>Độc lập - Tự do - Hạnh phúc</w:t>
            </w:r>
          </w:p>
          <w:p w:rsidR="00FE7D1C" w:rsidRPr="002C1C36" w:rsidRDefault="00FE7D1C" w:rsidP="00FE7D1C">
            <w:pPr>
              <w:tabs>
                <w:tab w:val="center" w:pos="6480"/>
              </w:tabs>
              <w:spacing w:before="120" w:after="0" w:line="240" w:lineRule="auto"/>
              <w:jc w:val="center"/>
              <w:rPr>
                <w:rFonts w:ascii="Times New Roman" w:eastAsia="Times New Roman" w:hAnsi="Times New Roman" w:cs="Times New Roman"/>
                <w:sz w:val="24"/>
                <w:szCs w:val="28"/>
                <w:lang w:eastAsia="vi-VN"/>
              </w:rPr>
            </w:pPr>
            <w:r w:rsidRPr="002C1C36">
              <w:rPr>
                <w:rFonts w:ascii="Times New Roman" w:eastAsia="Times New Roman" w:hAnsi="Times New Roman" w:cs="Times New Roman"/>
                <w:i/>
                <w:noProof/>
                <w:sz w:val="28"/>
                <w:szCs w:val="28"/>
              </w:rPr>
              <mc:AlternateContent>
                <mc:Choice Requires="wps">
                  <w:drawing>
                    <wp:anchor distT="0" distB="0" distL="114300" distR="114300" simplePos="0" relativeHeight="251692032" behindDoc="0" locked="0" layoutInCell="1" allowOverlap="1" wp14:anchorId="7B9A3AD8" wp14:editId="66D0704B">
                      <wp:simplePos x="0" y="0"/>
                      <wp:positionH relativeFrom="column">
                        <wp:posOffset>901700</wp:posOffset>
                      </wp:positionH>
                      <wp:positionV relativeFrom="paragraph">
                        <wp:posOffset>19685</wp:posOffset>
                      </wp:positionV>
                      <wp:extent cx="2152650" cy="0"/>
                      <wp:effectExtent l="12065" t="9525" r="6985"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B490E" id="_x0000_t32" coordsize="21600,21600" o:spt="32" o:oned="t" path="m,l21600,21600e" filled="f">
                      <v:path arrowok="t" fillok="f" o:connecttype="none"/>
                      <o:lock v:ext="edit" shapetype="t"/>
                    </v:shapetype>
                    <v:shape id="Straight Arrow Connector 13" o:spid="_x0000_s1026" type="#_x0000_t32" style="position:absolute;margin-left:71pt;margin-top:1.55pt;width:16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lo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fZPUZE&#10;0RZntHOGykPtyLMx0JEClMI+giF4BPvVaZthWKG2xlfMzmqnX4B9t0RBUVN1EIH320UjVuIj4nch&#10;fmM1Zt13X4DjGXp0EJp3rkzrIbEt5BxmdBlmJM6OMPyYJtN0NsVRspsvptktUBvrPgtoiTfyyPaF&#10;DBUkIQ09vVjnadHsFuCzKtjIpgmCaBTp8mgxTachwEIjuXf6Y9Yc9kVjyIl6SYUn1Iie+2MGjooH&#10;sFpQvu5tR2VztTF5ozweFoZ0euuqmR+L8WI9X88no0k6W48m47IcPW+KyWi2ST5Ny8eyKMrkp6eW&#10;TLJaci6UZ3fTbzL5O330N+mqvEHBQxvi9+ihX0j29g6kw2T9MK+y2AO/bM1t4ijZcLi/Xv5O3O/R&#10;vv8JrH4BAAD//wMAUEsDBBQABgAIAAAAIQBA7JTn2gAAAAcBAAAPAAAAZHJzL2Rvd25yZXYueG1s&#10;TI9BT4NAEIXvJv6HzZh4MXYBq6nI0jQmHjzaNvE6ZUdA2VnCLgX76x292OOXN3nvm2I9u04daQit&#10;ZwPpIgFFXHnbcm1gv3u5XYEKEdli55kMfFOAdXl5UWBu/cRvdNzGWkkJhxwNNDH2udahashhWPie&#10;WLIPPziMgkOt7YCTlLtOZ0nyoB22LAsN9vTcUPW1HZ0BCuN9mmweXb1/PU0379npc+p3xlxfzZsn&#10;UJHm+H8Mv/qiDqU4HfzINqhOeJnJL9HAXQpK8uUqFT78sS4Lfe5f/gAAAP//AwBQSwECLQAUAAYA&#10;CAAAACEAtoM4kv4AAADhAQAAEwAAAAAAAAAAAAAAAAAAAAAAW0NvbnRlbnRfVHlwZXNdLnhtbFBL&#10;AQItABQABgAIAAAAIQA4/SH/1gAAAJQBAAALAAAAAAAAAAAAAAAAAC8BAABfcmVscy8ucmVsc1BL&#10;AQItABQABgAIAAAAIQCbr8loJgIAAEwEAAAOAAAAAAAAAAAAAAAAAC4CAABkcnMvZTJvRG9jLnht&#10;bFBLAQItABQABgAIAAAAIQBA7JTn2gAAAAcBAAAPAAAAAAAAAAAAAAAAAIAEAABkcnMvZG93bnJl&#10;di54bWxQSwUGAAAAAAQABADzAAAAhwUAAAAA&#10;"/>
                  </w:pict>
                </mc:Fallback>
              </mc:AlternateContent>
            </w:r>
            <w:r w:rsidRPr="002C1C36">
              <w:rPr>
                <w:rFonts w:ascii="Times New Roman" w:eastAsia="Times New Roman" w:hAnsi="Times New Roman" w:cs="Times New Roman"/>
                <w:i/>
                <w:sz w:val="28"/>
                <w:szCs w:val="28"/>
                <w:lang w:eastAsia="vi-VN"/>
              </w:rPr>
              <w:t>Đồng Nai, ngày       tháng      năm 2024</w:t>
            </w:r>
          </w:p>
        </w:tc>
      </w:tr>
    </w:tbl>
    <w:p w:rsidR="00E07491" w:rsidRDefault="00E07491" w:rsidP="00413862"/>
    <w:p w:rsidR="000841FB" w:rsidRDefault="000841FB" w:rsidP="002C1C36">
      <w:pPr>
        <w:spacing w:after="0" w:line="240" w:lineRule="auto"/>
        <w:jc w:val="center"/>
        <w:rPr>
          <w:rFonts w:ascii="Times New Roman" w:eastAsia="Times New Roman" w:hAnsi="Times New Roman" w:cs="Times New Roman"/>
          <w:b/>
          <w:color w:val="000000"/>
          <w:sz w:val="28"/>
          <w:szCs w:val="28"/>
        </w:rPr>
      </w:pPr>
    </w:p>
    <w:p w:rsidR="002C1C36" w:rsidRPr="002C1C36" w:rsidRDefault="002C1C36" w:rsidP="002C1C36">
      <w:pPr>
        <w:spacing w:after="0" w:line="240" w:lineRule="auto"/>
        <w:jc w:val="center"/>
        <w:rPr>
          <w:rFonts w:ascii="Times New Roman" w:eastAsia="Times New Roman" w:hAnsi="Times New Roman" w:cs="Times New Roman"/>
          <w:b/>
          <w:color w:val="000000"/>
          <w:sz w:val="28"/>
          <w:szCs w:val="28"/>
        </w:rPr>
      </w:pPr>
      <w:r w:rsidRPr="002C1C36">
        <w:rPr>
          <w:rFonts w:ascii="Times New Roman" w:eastAsia="Times New Roman" w:hAnsi="Times New Roman" w:cs="Times New Roman"/>
          <w:b/>
          <w:color w:val="000000"/>
          <w:sz w:val="28"/>
          <w:szCs w:val="28"/>
        </w:rPr>
        <w:t>TỜ TRÌNH</w:t>
      </w:r>
    </w:p>
    <w:p w:rsidR="002C1C36" w:rsidRPr="002C1C36" w:rsidRDefault="002C1C36" w:rsidP="002C1C36">
      <w:pPr>
        <w:spacing w:after="0" w:line="240" w:lineRule="auto"/>
        <w:ind w:right="6"/>
        <w:jc w:val="center"/>
        <w:rPr>
          <w:rFonts w:ascii="Times New Roman" w:eastAsia="Calibri" w:hAnsi="Times New Roman" w:cs="Times New Roman"/>
          <w:b/>
          <w:color w:val="000000"/>
          <w:sz w:val="28"/>
          <w:szCs w:val="28"/>
        </w:rPr>
      </w:pPr>
      <w:r w:rsidRPr="002C1C36">
        <w:rPr>
          <w:rFonts w:ascii="Times New Roman" w:eastAsia="Calibri" w:hAnsi="Times New Roman" w:cs="Times New Roman"/>
          <w:b/>
          <w:color w:val="000000"/>
          <w:sz w:val="28"/>
          <w:szCs w:val="28"/>
        </w:rPr>
        <w:t xml:space="preserve"> Dự thảo Quyết định ban hành đơn giá chỉnh lý tài liệu nền giấy </w:t>
      </w:r>
    </w:p>
    <w:p w:rsidR="002C1C36" w:rsidRPr="002C1C36" w:rsidRDefault="002C1C36" w:rsidP="002C1C36">
      <w:pPr>
        <w:spacing w:after="0" w:line="240" w:lineRule="auto"/>
        <w:ind w:right="6"/>
        <w:jc w:val="center"/>
        <w:rPr>
          <w:rFonts w:ascii="Times New Roman" w:eastAsia="Times New Roman" w:hAnsi="Times New Roman" w:cs="Times New Roman"/>
          <w:b/>
          <w:color w:val="000000"/>
          <w:sz w:val="28"/>
          <w:szCs w:val="28"/>
        </w:rPr>
      </w:pPr>
      <w:r w:rsidRPr="002C1C36">
        <w:rPr>
          <w:rFonts w:ascii="Times New Roman" w:eastAsia="Calibri" w:hAnsi="Times New Roman" w:cs="Times New Roman"/>
          <w:b/>
          <w:color w:val="000000"/>
          <w:sz w:val="28"/>
          <w:szCs w:val="28"/>
        </w:rPr>
        <w:t>trên địa bàn tỉnh Đồng Nai</w:t>
      </w:r>
    </w:p>
    <w:p w:rsidR="002C1C36" w:rsidRPr="002C1C36" w:rsidRDefault="002C1C36" w:rsidP="002C1C36">
      <w:pPr>
        <w:spacing w:after="0" w:line="240" w:lineRule="auto"/>
        <w:jc w:val="center"/>
        <w:rPr>
          <w:rFonts w:ascii="Times New Roman" w:eastAsia="Times New Roman" w:hAnsi="Times New Roman" w:cs="Times New Roman"/>
          <w:color w:val="000000"/>
          <w:sz w:val="28"/>
          <w:szCs w:val="28"/>
        </w:rPr>
      </w:pPr>
      <w:r w:rsidRPr="002C1C3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8720" behindDoc="0" locked="0" layoutInCell="1" allowOverlap="1" wp14:anchorId="57E35D63" wp14:editId="48828671">
                <wp:simplePos x="0" y="0"/>
                <wp:positionH relativeFrom="column">
                  <wp:posOffset>2452370</wp:posOffset>
                </wp:positionH>
                <wp:positionV relativeFrom="paragraph">
                  <wp:posOffset>59055</wp:posOffset>
                </wp:positionV>
                <wp:extent cx="1026795" cy="0"/>
                <wp:effectExtent l="8255" t="5715" r="1270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8BEC" id="Straight Arrow Connector 16" o:spid="_x0000_s1026" type="#_x0000_t32" style="position:absolute;margin-left:193.1pt;margin-top:4.65pt;width:80.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0x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BM5uQolm&#10;Hc5o4y1Tu8aTZ2uhJyVojX0ES/AI9qs3LsewUq9tqJgf9ca8AP/uiIayYXonI++3k0GsLEQk70LC&#10;xhnMuu2/gMAzbO8hNu9Y2y5AYlvIMc7odJuRPHrC8WOWDiePszEl/OpLWH4NNNb5zxI6EoyCuksh&#10;twqymIYdXpwPtFh+DQhZNaxU20ZBtJr0BZ2Nh+MY4KBVIjjDMWd327K15MCCpOITa0TP/TELey0i&#10;WCOZWF5sz1R7tjF5qwMeFoZ0LtZZMz9m6Ww5XU5Hg9FwshyM0qoaPK/K0WCyyh7H1aeqLKvsZ6CW&#10;jfJGCSF1YHfVbzb6O31cbtJZeTcF39qQvEeP/UKy13ckHScbhnmWxRbEaW2vE0fJxsOX6xXuxP0e&#10;7fufwOIXAAAA//8DAFBLAwQUAAYACAAAACEAf86rh9wAAAAHAQAADwAAAGRycy9kb3ducmV2Lnht&#10;bEyOwU7CQBRF9yb8w+SRsDEypQjS2ikhJC5cCiRuh86zrXbeNJ0prXy9Tze4vLk3555sO9pGXLDz&#10;tSMFi3kEAqlwpqZSwen48rAB4YMmoxtHqOAbPWzzyV2mU+MGesPLIZSCIeRTraAKoU2l9EWFVvu5&#10;a5G4+3Cd1YFjV0rT6YHhtpFxFK2l1TXxQ6Vb3FdYfB16qwB9v1pEu8SWp9frcP8eXz+H9qjUbDru&#10;nkEEHMNtDL/6rA45O51dT8aLRsFys455qiBZguB+9fiUgDj/ZZln8r9//gMAAP//AwBQSwECLQAU&#10;AAYACAAAACEAtoM4kv4AAADhAQAAEwAAAAAAAAAAAAAAAAAAAAAAW0NvbnRlbnRfVHlwZXNdLnht&#10;bFBLAQItABQABgAIAAAAIQA4/SH/1gAAAJQBAAALAAAAAAAAAAAAAAAAAC8BAABfcmVscy8ucmVs&#10;c1BLAQItABQABgAIAAAAIQBAfp0xJwIAAEwEAAAOAAAAAAAAAAAAAAAAAC4CAABkcnMvZTJvRG9j&#10;LnhtbFBLAQItABQABgAIAAAAIQB/zquH3AAAAAcBAAAPAAAAAAAAAAAAAAAAAIEEAABkcnMvZG93&#10;bnJldi54bWxQSwUGAAAAAAQABADzAAAAigUAAAAA&#10;"/>
            </w:pict>
          </mc:Fallback>
        </mc:AlternateContent>
      </w:r>
    </w:p>
    <w:p w:rsidR="002C1C36" w:rsidRPr="002C1C36" w:rsidRDefault="002C1C36" w:rsidP="002C1C36">
      <w:pPr>
        <w:spacing w:after="0" w:line="240" w:lineRule="auto"/>
        <w:jc w:val="center"/>
        <w:rPr>
          <w:rFonts w:ascii="Times New Roman" w:eastAsia="Times New Roman" w:hAnsi="Times New Roman" w:cs="Times New Roman"/>
          <w:color w:val="000000"/>
          <w:sz w:val="28"/>
          <w:szCs w:val="28"/>
        </w:rPr>
      </w:pPr>
    </w:p>
    <w:p w:rsidR="002C1C36" w:rsidRPr="002C1C36" w:rsidRDefault="002C1C36" w:rsidP="000841FB">
      <w:pPr>
        <w:spacing w:after="0" w:line="240" w:lineRule="auto"/>
        <w:ind w:firstLine="993"/>
        <w:jc w:val="center"/>
        <w:rPr>
          <w:rFonts w:ascii="Times New Roman" w:eastAsia="Times New Roman" w:hAnsi="Times New Roman" w:cs="Times New Roman"/>
          <w:color w:val="000000"/>
          <w:sz w:val="28"/>
          <w:szCs w:val="28"/>
        </w:rPr>
      </w:pPr>
      <w:r w:rsidRPr="002C1C36">
        <w:rPr>
          <w:rFonts w:ascii="Times New Roman" w:eastAsia="Times New Roman" w:hAnsi="Times New Roman" w:cs="Times New Roman"/>
          <w:color w:val="000000"/>
          <w:sz w:val="28"/>
          <w:szCs w:val="28"/>
        </w:rPr>
        <w:t>Kính gửi: Ủy ban nhân dân tỉnh Đồng Nai.</w:t>
      </w:r>
    </w:p>
    <w:p w:rsidR="002C1C36" w:rsidRPr="002C1C36" w:rsidRDefault="002C1C36" w:rsidP="002C1C36">
      <w:pPr>
        <w:spacing w:after="0" w:line="240" w:lineRule="auto"/>
        <w:jc w:val="center"/>
        <w:rPr>
          <w:rFonts w:ascii="Times New Roman" w:eastAsia="Times New Roman" w:hAnsi="Times New Roman" w:cs="Times New Roman"/>
          <w:color w:val="000000"/>
          <w:sz w:val="28"/>
          <w:szCs w:val="28"/>
        </w:rPr>
      </w:pP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rPr>
      </w:pPr>
      <w:r w:rsidRPr="002C1C36">
        <w:rPr>
          <w:rFonts w:ascii="Times New Roman" w:eastAsia="Calibri" w:hAnsi="Times New Roman" w:cs="Times New Roman"/>
          <w:color w:val="000000"/>
          <w:sz w:val="28"/>
          <w:szCs w:val="28"/>
        </w:rPr>
        <w:t xml:space="preserve">Thực hiện quy định của </w:t>
      </w:r>
      <w:r w:rsidRPr="002C1C36">
        <w:rPr>
          <w:rFonts w:ascii="Times New Roman" w:eastAsia="Times New Roman" w:hAnsi="Times New Roman" w:cs="Times New Roman"/>
          <w:sz w:val="28"/>
          <w:szCs w:val="28"/>
          <w:lang w:val="vi-VN" w:eastAsia="vi-VN"/>
        </w:rPr>
        <w:t xml:space="preserve">Luật </w:t>
      </w:r>
      <w:r w:rsidRPr="002C1C36">
        <w:rPr>
          <w:rFonts w:ascii="Times New Roman" w:eastAsia="Times New Roman" w:hAnsi="Times New Roman" w:cs="Times New Roman"/>
          <w:sz w:val="28"/>
          <w:szCs w:val="20"/>
          <w:lang w:val="vi-VN" w:eastAsia="vi-VN"/>
        </w:rPr>
        <w:t xml:space="preserve">Ban hành văn bản quy phạm pháp luật </w:t>
      </w:r>
      <w:r w:rsidRPr="002C1C36">
        <w:rPr>
          <w:rFonts w:ascii="Times New Roman" w:eastAsia="Times New Roman" w:hAnsi="Times New Roman" w:cs="Times New Roman"/>
          <w:sz w:val="28"/>
          <w:szCs w:val="20"/>
          <w:lang w:eastAsia="vi-VN"/>
        </w:rPr>
        <w:t xml:space="preserve">ngày 22 tháng 6 </w:t>
      </w:r>
      <w:r w:rsidRPr="002C1C36">
        <w:rPr>
          <w:rFonts w:ascii="Times New Roman" w:eastAsia="Times New Roman" w:hAnsi="Times New Roman" w:cs="Times New Roman"/>
          <w:sz w:val="28"/>
          <w:szCs w:val="20"/>
          <w:lang w:val="vi-VN" w:eastAsia="vi-VN"/>
        </w:rPr>
        <w:t>năm 2015; Luật sửa đổi, bổ sung một số điều của Luật Ban hành văn bản quy phạm pháp luật ngày 18</w:t>
      </w:r>
      <w:r w:rsidRPr="002C1C36">
        <w:rPr>
          <w:rFonts w:ascii="Times New Roman" w:eastAsia="Times New Roman" w:hAnsi="Times New Roman" w:cs="Times New Roman"/>
          <w:sz w:val="28"/>
          <w:szCs w:val="20"/>
          <w:lang w:eastAsia="vi-VN"/>
        </w:rPr>
        <w:t xml:space="preserve"> tháng </w:t>
      </w:r>
      <w:r w:rsidRPr="002C1C36">
        <w:rPr>
          <w:rFonts w:ascii="Times New Roman" w:eastAsia="Times New Roman" w:hAnsi="Times New Roman" w:cs="Times New Roman"/>
          <w:sz w:val="28"/>
          <w:szCs w:val="20"/>
          <w:lang w:val="vi-VN" w:eastAsia="vi-VN"/>
        </w:rPr>
        <w:t>6 năm 2020</w:t>
      </w:r>
      <w:r w:rsidRPr="002C1C36">
        <w:rPr>
          <w:rFonts w:ascii="Times New Roman" w:eastAsia="Calibri" w:hAnsi="Times New Roman" w:cs="Times New Roman"/>
          <w:sz w:val="28"/>
          <w:szCs w:val="28"/>
          <w:lang w:val="vi-VN"/>
        </w:rPr>
        <w:t xml:space="preserve">, </w:t>
      </w:r>
      <w:r w:rsidRPr="002C1C36">
        <w:rPr>
          <w:rFonts w:ascii="Times New Roman" w:eastAsia="Times New Roman" w:hAnsi="Times New Roman" w:cs="Times New Roman"/>
          <w:sz w:val="28"/>
          <w:szCs w:val="28"/>
          <w:lang w:val="vi-VN"/>
        </w:rPr>
        <w:t xml:space="preserve">Sở Nội vụ </w:t>
      </w:r>
      <w:r w:rsidRPr="002C1C36">
        <w:rPr>
          <w:rFonts w:ascii="Times New Roman" w:eastAsia="Times New Roman" w:hAnsi="Times New Roman" w:cs="Times New Roman"/>
          <w:sz w:val="28"/>
          <w:szCs w:val="28"/>
        </w:rPr>
        <w:t xml:space="preserve">kính </w:t>
      </w:r>
      <w:r w:rsidRPr="002C1C36">
        <w:rPr>
          <w:rFonts w:ascii="Times New Roman" w:eastAsia="Times New Roman" w:hAnsi="Times New Roman" w:cs="Times New Roman"/>
          <w:sz w:val="28"/>
          <w:szCs w:val="28"/>
          <w:lang w:val="vi-VN"/>
        </w:rPr>
        <w:t xml:space="preserve">trình </w:t>
      </w:r>
      <w:r w:rsidRPr="002C1C36">
        <w:rPr>
          <w:rFonts w:ascii="Times New Roman" w:eastAsia="Calibri" w:hAnsi="Times New Roman" w:cs="Times New Roman"/>
          <w:sz w:val="28"/>
          <w:szCs w:val="28"/>
          <w:lang w:val="vi-VN"/>
        </w:rPr>
        <w:t xml:space="preserve">Ủy ban nhân dân tỉnh </w:t>
      </w:r>
      <w:r w:rsidRPr="002C1C36">
        <w:rPr>
          <w:rFonts w:ascii="Times New Roman" w:eastAsia="Calibri" w:hAnsi="Times New Roman" w:cs="Times New Roman"/>
          <w:sz w:val="28"/>
          <w:szCs w:val="28"/>
        </w:rPr>
        <w:t xml:space="preserve">dự thảo </w:t>
      </w:r>
      <w:r w:rsidRPr="002C1C36">
        <w:rPr>
          <w:rFonts w:ascii="Times New Roman" w:eastAsia="Calibri" w:hAnsi="Times New Roman" w:cs="Times New Roman"/>
          <w:color w:val="000000"/>
          <w:sz w:val="28"/>
          <w:szCs w:val="28"/>
        </w:rPr>
        <w:t>Quyết định ban hành đơn giá chỉnh lý tài liệu nền giấy trên địa bàn tỉnh Đồng Nai</w:t>
      </w:r>
      <w:r w:rsidRPr="002C1C36">
        <w:rPr>
          <w:rFonts w:ascii="Times New Roman" w:eastAsia="Calibri" w:hAnsi="Times New Roman" w:cs="Times New Roman"/>
          <w:sz w:val="28"/>
          <w:szCs w:val="28"/>
          <w:lang w:val="vi-VN"/>
        </w:rPr>
        <w:t xml:space="preserve">, </w:t>
      </w:r>
      <w:r w:rsidRPr="002C1C36">
        <w:rPr>
          <w:rFonts w:ascii="Times New Roman" w:eastAsia="Times New Roman" w:hAnsi="Times New Roman" w:cs="Times New Roman"/>
          <w:sz w:val="28"/>
          <w:szCs w:val="28"/>
          <w:lang w:val="vi-VN"/>
        </w:rPr>
        <w:t>như sau:</w:t>
      </w:r>
    </w:p>
    <w:p w:rsidR="002C1C36" w:rsidRPr="002C1C36" w:rsidRDefault="002C1C36" w:rsidP="000841FB">
      <w:pPr>
        <w:tabs>
          <w:tab w:val="left" w:pos="4238"/>
        </w:tabs>
        <w:spacing w:before="120" w:after="0" w:line="240" w:lineRule="auto"/>
        <w:ind w:firstLine="567"/>
        <w:jc w:val="both"/>
        <w:rPr>
          <w:rFonts w:ascii="Times New Roman" w:eastAsia="Calibri" w:hAnsi="Times New Roman" w:cs="Times New Roman"/>
          <w:b/>
          <w:sz w:val="28"/>
          <w:szCs w:val="28"/>
          <w:lang w:val="vi-VN"/>
        </w:rPr>
      </w:pPr>
      <w:r w:rsidRPr="002C1C36">
        <w:rPr>
          <w:rFonts w:ascii="Times New Roman" w:eastAsia="Calibri" w:hAnsi="Times New Roman" w:cs="Times New Roman"/>
          <w:b/>
          <w:sz w:val="28"/>
          <w:szCs w:val="28"/>
          <w:lang w:val="vi-VN"/>
        </w:rPr>
        <w:t>I. SỰ CẦN THIẾT BAN HÀNH QUYẾT ĐỊNH</w:t>
      </w:r>
    </w:p>
    <w:p w:rsidR="002C1C36" w:rsidRPr="002C1C36" w:rsidRDefault="002C1C36" w:rsidP="000841FB">
      <w:pPr>
        <w:tabs>
          <w:tab w:val="left" w:pos="4238"/>
        </w:tabs>
        <w:spacing w:before="120" w:after="0" w:line="240" w:lineRule="auto"/>
        <w:ind w:firstLine="567"/>
        <w:jc w:val="both"/>
        <w:rPr>
          <w:rFonts w:ascii="Times New Roman" w:eastAsia="Calibri" w:hAnsi="Times New Roman" w:cs="Times New Roman"/>
          <w:b/>
          <w:sz w:val="28"/>
          <w:szCs w:val="28"/>
          <w:lang w:val="vi-VN"/>
        </w:rPr>
      </w:pPr>
      <w:r w:rsidRPr="002C1C36">
        <w:rPr>
          <w:rFonts w:ascii="Times New Roman" w:eastAsia="Calibri" w:hAnsi="Times New Roman" w:cs="Times New Roman"/>
          <w:b/>
          <w:sz w:val="28"/>
          <w:szCs w:val="28"/>
          <w:lang w:val="vi-VN"/>
        </w:rPr>
        <w:t xml:space="preserve">1. Căn cứ pháp lý </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rPr>
      </w:pPr>
      <w:r w:rsidRPr="002C1C36">
        <w:rPr>
          <w:rFonts w:ascii="Times New Roman" w:eastAsia="Times New Roman" w:hAnsi="Times New Roman" w:cs="Times New Roman"/>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rPr>
      </w:pPr>
      <w:r w:rsidRPr="002C1C36">
        <w:rPr>
          <w:rFonts w:ascii="Times New Roman" w:eastAsia="Times New Roman" w:hAnsi="Times New Roman" w:cs="Times New Roman"/>
          <w:sz w:val="28"/>
          <w:szCs w:val="28"/>
          <w:lang w:val="vi-VN"/>
        </w:rPr>
        <w:t xml:space="preserve">Căn cứ Luật </w:t>
      </w:r>
      <w:r w:rsidRPr="002C1C36">
        <w:rPr>
          <w:rFonts w:ascii="Times New Roman" w:eastAsia="Times New Roman" w:hAnsi="Times New Roman" w:cs="Times New Roman"/>
          <w:sz w:val="28"/>
          <w:szCs w:val="20"/>
          <w:lang w:val="vi-VN"/>
        </w:rPr>
        <w:t>Ban hành văn bản quy phạm pháp luật ngày 22 tháng 6 năm 2015; Luật sửa đổi</w:t>
      </w:r>
      <w:r w:rsidR="00E60AC2">
        <w:rPr>
          <w:rFonts w:ascii="Times New Roman" w:eastAsia="Times New Roman" w:hAnsi="Times New Roman" w:cs="Times New Roman"/>
          <w:sz w:val="28"/>
          <w:szCs w:val="20"/>
          <w:lang w:val="vi-VN"/>
        </w:rPr>
        <w:t>, bổ sung một số điều của Luật B</w:t>
      </w:r>
      <w:r w:rsidRPr="002C1C36">
        <w:rPr>
          <w:rFonts w:ascii="Times New Roman" w:eastAsia="Times New Roman" w:hAnsi="Times New Roman" w:cs="Times New Roman"/>
          <w:sz w:val="28"/>
          <w:szCs w:val="20"/>
          <w:lang w:val="vi-VN"/>
        </w:rPr>
        <w:t>an hành văn bản quy phạm pháp luật ngày 18 tháng 6 năm 2020;</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4"/>
          <w:lang w:val="vi-VN"/>
        </w:rPr>
      </w:pPr>
      <w:r w:rsidRPr="002C1C36">
        <w:rPr>
          <w:rFonts w:ascii="Times New Roman" w:eastAsia="Times New Roman" w:hAnsi="Times New Roman" w:cs="Times New Roman"/>
          <w:sz w:val="28"/>
          <w:szCs w:val="24"/>
          <w:lang w:val="vi-VN"/>
        </w:rPr>
        <w:t>Căn cứ Luật Lưu trữ ngày 11 tháng 11 năm 2011;</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4"/>
          <w:lang w:val="vi-VN"/>
        </w:rPr>
      </w:pPr>
      <w:r w:rsidRPr="002C1C36">
        <w:rPr>
          <w:rFonts w:ascii="Times New Roman" w:eastAsia="Times New Roman" w:hAnsi="Times New Roman" w:cs="Times New Roman"/>
          <w:sz w:val="28"/>
          <w:szCs w:val="24"/>
          <w:lang w:val="vi-VN"/>
        </w:rPr>
        <w:t xml:space="preserve">Căn cứ Luật Giá ngày 20 tháng 6 năm 2012; </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rPr>
      </w:pPr>
      <w:r w:rsidRPr="002C1C36">
        <w:rPr>
          <w:rFonts w:ascii="Times New Roman" w:eastAsia="Times New Roman" w:hAnsi="Times New Roman" w:cs="Times New Roman"/>
          <w:sz w:val="28"/>
          <w:szCs w:val="28"/>
          <w:lang w:val="vi-VN"/>
        </w:rPr>
        <w:t>Căn cứ Nghị định số 01/2013/NĐ-CP ngày 03 tháng 01 năm 2013 của Chính phủ quy định chi tiết thi hành một số điều của Luật lưu trữ;</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eastAsia="vi-VN"/>
        </w:rPr>
      </w:pPr>
      <w:r w:rsidRPr="002C1C36">
        <w:rPr>
          <w:rFonts w:ascii="Times New Roman" w:eastAsia="Times New Roman" w:hAnsi="Times New Roman" w:cs="Times New Roman"/>
          <w:sz w:val="28"/>
          <w:szCs w:val="28"/>
          <w:lang w:val="vi-VN" w:eastAsia="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eastAsia="vi-VN"/>
        </w:rPr>
      </w:pPr>
      <w:r w:rsidRPr="002C1C36">
        <w:rPr>
          <w:rFonts w:ascii="Times New Roman" w:eastAsia="Times New Roman" w:hAnsi="Times New Roman" w:cs="Times New Roman"/>
          <w:sz w:val="28"/>
          <w:szCs w:val="28"/>
          <w:lang w:val="vi-VN" w:eastAsia="vi-VN"/>
        </w:rPr>
        <w:t xml:space="preserve">Căn cứ Nghị định số 60/2021/NĐ-CP ngày 21 tháng 6 năm 2021 của Chính phủ quy định cơ chế tự chủ tài chính của đơn vị sự nghiệp công lập; </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vi-VN"/>
        </w:rPr>
      </w:pPr>
      <w:r w:rsidRPr="002C1C36">
        <w:rPr>
          <w:rFonts w:ascii="Times New Roman" w:eastAsia="Calibri" w:hAnsi="Times New Roman" w:cs="Times New Roman"/>
          <w:sz w:val="28"/>
          <w:szCs w:val="28"/>
          <w:lang w:val="vi-VN"/>
        </w:rPr>
        <w:t xml:space="preserve">Căn cứ Nghị định số 24/2023/NĐ-CP ngày 14 tháng 5 năm 2023 của Chính phủ quy định mức lương cơ sở đối với cán bộ, công chức, viên chức và lực lượng vũ trang; </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vi-VN"/>
        </w:rPr>
      </w:pPr>
      <w:r w:rsidRPr="002C1C36">
        <w:rPr>
          <w:rFonts w:ascii="Times New Roman" w:eastAsia="Times New Roman" w:hAnsi="Times New Roman" w:cs="Times New Roman"/>
          <w:iCs/>
          <w:color w:val="000000"/>
          <w:sz w:val="28"/>
          <w:szCs w:val="28"/>
          <w:lang w:val="vi-VN"/>
        </w:rPr>
        <w:t>Căn cứ Thông tư số </w:t>
      </w:r>
      <w:hyperlink r:id="rId8" w:tgtFrame="_blank" w:tooltip="Thông tư 12/2010/TT-BNV" w:history="1">
        <w:r w:rsidRPr="002C1C36">
          <w:rPr>
            <w:rFonts w:ascii="Times New Roman" w:eastAsia="Times New Roman" w:hAnsi="Times New Roman" w:cs="Times New Roman"/>
            <w:iCs/>
            <w:color w:val="000000"/>
            <w:sz w:val="28"/>
            <w:szCs w:val="28"/>
            <w:lang w:val="vi-VN"/>
          </w:rPr>
          <w:t>12/2010/TT-BNV</w:t>
        </w:r>
      </w:hyperlink>
      <w:r w:rsidRPr="002C1C36">
        <w:rPr>
          <w:rFonts w:ascii="Times New Roman" w:eastAsia="Times New Roman" w:hAnsi="Times New Roman" w:cs="Times New Roman"/>
          <w:iCs/>
          <w:color w:val="000000"/>
          <w:sz w:val="28"/>
          <w:szCs w:val="28"/>
          <w:lang w:val="vi-VN"/>
        </w:rPr>
        <w:t> ngày 26 tháng 11 năm 2010 của Bộ trưởng Bộ Nội vụ hướng dẫn phương pháp xác định đơn giá chỉnh lý tài liệu giấy;</w:t>
      </w:r>
      <w:r w:rsidRPr="002C1C36">
        <w:rPr>
          <w:rFonts w:ascii="Times New Roman" w:eastAsia="Calibri" w:hAnsi="Times New Roman" w:cs="Times New Roman"/>
          <w:sz w:val="28"/>
          <w:szCs w:val="28"/>
          <w:lang w:val="vi-VN"/>
        </w:rPr>
        <w:t xml:space="preserve"> </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vi-VN"/>
        </w:rPr>
      </w:pPr>
    </w:p>
    <w:p w:rsidR="002C1C36" w:rsidRPr="002C1C36" w:rsidRDefault="002C1C36" w:rsidP="000841FB">
      <w:pPr>
        <w:spacing w:before="120" w:after="0" w:line="240" w:lineRule="auto"/>
        <w:ind w:firstLine="567"/>
        <w:jc w:val="both"/>
        <w:rPr>
          <w:rFonts w:ascii="Times New Roman" w:eastAsia="Times New Roman" w:hAnsi="Times New Roman" w:cs="Times New Roman"/>
          <w:iCs/>
          <w:color w:val="000000"/>
          <w:sz w:val="28"/>
          <w:szCs w:val="28"/>
          <w:lang w:val="vi-VN"/>
        </w:rPr>
      </w:pP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vi-VN" w:eastAsia="vi-VN"/>
        </w:rPr>
      </w:pPr>
      <w:r w:rsidRPr="002C1C36">
        <w:rPr>
          <w:rFonts w:ascii="Times New Roman" w:eastAsia="Times New Roman" w:hAnsi="Times New Roman" w:cs="Times New Roman"/>
          <w:sz w:val="28"/>
          <w:szCs w:val="28"/>
          <w:lang w:val="vi-VN" w:eastAsia="vi-VN"/>
        </w:rPr>
        <w:t>Căn cứ Thông tư số 16/2023/TT-BNV ngày 15 tháng 11 năm 2023 của Bộ trưởng Bộ Nội vụ quy định định mức kinh tế - kỹ thuật chỉnh lý tài liệu nền giấy;</w:t>
      </w:r>
    </w:p>
    <w:p w:rsidR="002C1C36" w:rsidRPr="002C1C36" w:rsidRDefault="002C1C36" w:rsidP="000841FB">
      <w:pPr>
        <w:spacing w:before="120" w:after="0" w:line="240" w:lineRule="auto"/>
        <w:ind w:firstLine="567"/>
        <w:jc w:val="both"/>
        <w:rPr>
          <w:rFonts w:ascii="Times New Roman" w:eastAsia="Times New Roman" w:hAnsi="Times New Roman" w:cs="Times New Roman"/>
          <w:iCs/>
          <w:color w:val="000000"/>
          <w:sz w:val="28"/>
          <w:szCs w:val="28"/>
          <w:lang w:val="vi-VN"/>
        </w:rPr>
      </w:pPr>
      <w:r w:rsidRPr="002C1C36">
        <w:rPr>
          <w:rFonts w:ascii="Times New Roman" w:eastAsia="Times New Roman" w:hAnsi="Times New Roman" w:cs="Times New Roman"/>
          <w:iCs/>
          <w:color w:val="000000"/>
          <w:sz w:val="28"/>
          <w:szCs w:val="28"/>
          <w:lang w:val="vi-VN"/>
        </w:rPr>
        <w:t>Căn cứ Nghị quyết số 48/NQ-HĐND ngày 10 tháng 12 năm 2022 của Hội đồng nhân dân tỉnh Đồng Nai về Danh mục dịch vụ sự nghiệp công sử dụng ngân sách nhà nước thuộc lĩnh vực Lưu trữ trên địa bàn tỉnh Đồng Nai;</w:t>
      </w:r>
    </w:p>
    <w:p w:rsidR="002C1C36" w:rsidRPr="002C1C36" w:rsidRDefault="000841FB" w:rsidP="000841FB">
      <w:pPr>
        <w:spacing w:before="120" w:after="0" w:line="240" w:lineRule="auto"/>
        <w:ind w:firstLine="567"/>
        <w:jc w:val="both"/>
        <w:rPr>
          <w:rFonts w:ascii="Times New Roman" w:eastAsia="Times New Roman" w:hAnsi="Times New Roman" w:cs="Times New Roman"/>
          <w:sz w:val="24"/>
          <w:szCs w:val="24"/>
          <w:lang w:val="vi-VN"/>
        </w:rPr>
      </w:pPr>
      <w:r>
        <w:rPr>
          <w:rFonts w:ascii="Times New Roman" w:eastAsia="Times New Roman" w:hAnsi="Times New Roman" w:cs="Times New Roman"/>
          <w:iCs/>
          <w:color w:val="000000"/>
          <w:sz w:val="28"/>
          <w:szCs w:val="28"/>
          <w:lang w:val="vi-VN"/>
        </w:rPr>
        <w:t>Căn cứ Văn bản số 1824/UBND-KTNS</w:t>
      </w:r>
      <w:r w:rsidR="002C1C36" w:rsidRPr="002C1C36">
        <w:rPr>
          <w:rFonts w:ascii="Times New Roman" w:eastAsia="Times New Roman" w:hAnsi="Times New Roman" w:cs="Times New Roman"/>
          <w:iCs/>
          <w:color w:val="000000"/>
          <w:sz w:val="28"/>
          <w:szCs w:val="28"/>
          <w:lang w:val="vi-VN"/>
        </w:rPr>
        <w:t xml:space="preserve"> ngày 23 tháng 02 năm 2024 của UBND tỉnh về việc</w:t>
      </w:r>
      <w:r w:rsidR="002C1C36" w:rsidRPr="002C1C36">
        <w:rPr>
          <w:rFonts w:ascii="TimesNewRomanPSMT" w:eastAsia="Times New Roman" w:hAnsi="TimesNewRomanPSMT" w:cs="Times New Roman"/>
          <w:color w:val="000000"/>
          <w:sz w:val="28"/>
          <w:szCs w:val="28"/>
          <w:lang w:val="vi-VN"/>
        </w:rPr>
        <w:t xml:space="preserve"> áp dụng định mức kinh tế - kỹ thuật chỉnh lý tài liệu lưu trữ giấy trên địa bàn tỉnh Đồng Nai.</w:t>
      </w:r>
    </w:p>
    <w:p w:rsidR="002C1C36" w:rsidRPr="002C1C36" w:rsidRDefault="002C1C36" w:rsidP="000841FB">
      <w:pPr>
        <w:spacing w:before="120" w:after="0" w:line="240" w:lineRule="auto"/>
        <w:ind w:firstLine="567"/>
        <w:jc w:val="both"/>
        <w:rPr>
          <w:rFonts w:ascii="Times New Roman" w:eastAsia="Times New Roman" w:hAnsi="Times New Roman" w:cs="Times New Roman"/>
          <w:b/>
          <w:color w:val="000000"/>
          <w:sz w:val="28"/>
          <w:szCs w:val="28"/>
          <w:lang w:val="vi-VN"/>
        </w:rPr>
      </w:pPr>
      <w:r w:rsidRPr="002C1C36">
        <w:rPr>
          <w:rFonts w:ascii="Times New Roman" w:eastAsia="Times New Roman" w:hAnsi="Times New Roman" w:cs="Times New Roman"/>
          <w:b/>
          <w:sz w:val="28"/>
          <w:szCs w:val="28"/>
          <w:lang w:val="vi-VN"/>
        </w:rPr>
        <w:t>2. Cơ sở thực tiễn</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shd w:val="clear" w:color="auto" w:fill="FFFFFF"/>
          <w:lang w:val="vi-VN"/>
        </w:rPr>
      </w:pPr>
      <w:r w:rsidRPr="002C1C36">
        <w:rPr>
          <w:rFonts w:ascii="Times New Roman" w:eastAsia="Calibri" w:hAnsi="Times New Roman" w:cs="Times New Roman"/>
          <w:sz w:val="28"/>
          <w:szCs w:val="28"/>
          <w:shd w:val="clear" w:color="auto" w:fill="FFFFFF"/>
          <w:lang w:val="vi-VN"/>
        </w:rPr>
        <w:t>Qua hơn 07 năm triển khai thực hiện Quyết định số 3444/QĐ-UBND ngày 24 tháng 10 năm 2016 của Ủy ban nhân dân tỉnh Đồng Nai về việc phê duyệt đơn giá chỉnh lý tài liệu lưu trữ giấy của tỉnh Đồng Nai và hơn 05 năm triển khai thực hiện Quyết định số 2085/QĐ-UBND ngày 19 tháng 6 năm 2018 của Chủ tịch UBND tỉnh về phê duyệt Đề án chỉnh lý tài liệu tồn đọng từ năm 2015 trở về trước tại các cơ quan, đơn vị, địa phương trên địa bàn tỉnh Đồng Nai đã phát sinh và bộc lộ một số tồn tại, hạn chế, bất cập cần phải xem xét thay thế kịp thời cho phù hợp với quy định của pháp luật và tình hình thực tế của địa phương, cụ thể như sau:</w:t>
      </w:r>
    </w:p>
    <w:p w:rsidR="002C1C36" w:rsidRPr="002C1C36" w:rsidRDefault="002C1C36" w:rsidP="000841FB">
      <w:pPr>
        <w:shd w:val="clear" w:color="auto" w:fill="FFFFFF"/>
        <w:spacing w:before="120" w:after="0" w:line="240" w:lineRule="auto"/>
        <w:ind w:firstLine="567"/>
        <w:jc w:val="both"/>
        <w:rPr>
          <w:rFonts w:ascii="Times New Roman" w:eastAsia="Calibri" w:hAnsi="Times New Roman" w:cs="Times New Roman"/>
          <w:sz w:val="28"/>
          <w:szCs w:val="28"/>
          <w:shd w:val="clear" w:color="auto" w:fill="FFFFFF"/>
          <w:lang w:val="nl-NL"/>
        </w:rPr>
      </w:pPr>
      <w:r w:rsidRPr="002C1C36">
        <w:rPr>
          <w:rFonts w:ascii="Times New Roman" w:eastAsia="Calibri" w:hAnsi="Times New Roman" w:cs="Times New Roman"/>
          <w:sz w:val="28"/>
          <w:szCs w:val="28"/>
          <w:shd w:val="clear" w:color="auto" w:fill="FFFFFF"/>
          <w:lang w:val="nl-NL"/>
        </w:rPr>
        <w:t xml:space="preserve">a) Về phạm vi </w:t>
      </w:r>
      <w:r w:rsidRPr="002C1C36">
        <w:rPr>
          <w:rFonts w:ascii="Times New Roman" w:eastAsia="Calibri" w:hAnsi="Times New Roman" w:cs="Times New Roman"/>
          <w:sz w:val="28"/>
          <w:szCs w:val="28"/>
          <w:shd w:val="clear" w:color="auto" w:fill="FFFFFF"/>
          <w:lang w:val="vi-VN"/>
        </w:rPr>
        <w:t xml:space="preserve">điều chỉnh </w:t>
      </w:r>
      <w:r w:rsidRPr="002C1C36">
        <w:rPr>
          <w:rFonts w:ascii="Times New Roman" w:eastAsia="Calibri" w:hAnsi="Times New Roman" w:cs="Times New Roman"/>
          <w:sz w:val="28"/>
          <w:szCs w:val="28"/>
          <w:shd w:val="clear" w:color="auto" w:fill="FFFFFF"/>
          <w:lang w:val="nl-NL"/>
        </w:rPr>
        <w:t xml:space="preserve">và </w:t>
      </w:r>
      <w:r w:rsidRPr="002C1C36">
        <w:rPr>
          <w:rFonts w:ascii="Times New Roman" w:eastAsia="Calibri" w:hAnsi="Times New Roman" w:cs="Times New Roman"/>
          <w:sz w:val="28"/>
          <w:szCs w:val="28"/>
          <w:shd w:val="clear" w:color="auto" w:fill="FFFFFF"/>
          <w:lang w:val="vi-VN"/>
        </w:rPr>
        <w:t xml:space="preserve">đối </w:t>
      </w:r>
      <w:r w:rsidRPr="002C1C36">
        <w:rPr>
          <w:rFonts w:ascii="Times New Roman" w:eastAsia="Calibri" w:hAnsi="Times New Roman" w:cs="Times New Roman"/>
          <w:sz w:val="28"/>
          <w:szCs w:val="28"/>
          <w:shd w:val="clear" w:color="auto" w:fill="FFFFFF"/>
          <w:lang w:val="nl-NL"/>
        </w:rPr>
        <w:t xml:space="preserve">tượng điều chỉnh của các Quyết định nêu trên về </w:t>
      </w:r>
      <w:r w:rsidRPr="002C1C36">
        <w:rPr>
          <w:rFonts w:ascii="Times New Roman" w:eastAsia="Calibri" w:hAnsi="Times New Roman" w:cs="Times New Roman"/>
          <w:sz w:val="28"/>
          <w:szCs w:val="28"/>
          <w:shd w:val="clear" w:color="auto" w:fill="FFFFFF"/>
          <w:lang w:val="vi-VN"/>
        </w:rPr>
        <w:t>việc thực hiện chỉnh lý tài liệu giấy và chi phí vật tư, văn phòng phẩm chỉnh lý tài liệu giấy</w:t>
      </w:r>
      <w:r w:rsidRPr="002C1C36">
        <w:rPr>
          <w:rFonts w:ascii="Times New Roman" w:eastAsia="Calibri" w:hAnsi="Times New Roman" w:cs="Times New Roman"/>
          <w:sz w:val="28"/>
          <w:szCs w:val="28"/>
          <w:shd w:val="clear" w:color="auto" w:fill="FFFFFF"/>
          <w:lang w:val="nl-NL"/>
        </w:rPr>
        <w:t xml:space="preserve"> (01 mét)</w:t>
      </w:r>
      <w:r w:rsidRPr="002C1C36">
        <w:rPr>
          <w:rFonts w:ascii="Times New Roman" w:eastAsia="Calibri" w:hAnsi="Times New Roman" w:cs="Times New Roman"/>
          <w:sz w:val="28"/>
          <w:szCs w:val="28"/>
          <w:shd w:val="clear" w:color="auto" w:fill="FFFFFF"/>
          <w:lang w:val="vi-VN"/>
        </w:rPr>
        <w:t xml:space="preserve"> </w:t>
      </w:r>
      <w:r w:rsidRPr="002C1C36">
        <w:rPr>
          <w:rFonts w:ascii="Times New Roman" w:eastAsia="Calibri" w:hAnsi="Times New Roman" w:cs="Times New Roman"/>
          <w:sz w:val="28"/>
          <w:szCs w:val="28"/>
          <w:shd w:val="clear" w:color="auto" w:fill="FFFFFF"/>
          <w:lang w:val="nl-NL"/>
        </w:rPr>
        <w:t xml:space="preserve">trên địa bàn tỉnh Đồng Nai chưa được quy định đầy đủ; </w:t>
      </w:r>
    </w:p>
    <w:p w:rsidR="002C1C36" w:rsidRPr="002C1C36" w:rsidRDefault="002C1C36" w:rsidP="000841FB">
      <w:pPr>
        <w:shd w:val="clear" w:color="auto" w:fill="FFFFFF"/>
        <w:spacing w:before="120" w:after="0" w:line="240" w:lineRule="auto"/>
        <w:ind w:firstLine="567"/>
        <w:jc w:val="both"/>
        <w:rPr>
          <w:rFonts w:ascii="Times New Roman" w:eastAsia="Calibri" w:hAnsi="Times New Roman" w:cs="Times New Roman"/>
          <w:iCs/>
          <w:sz w:val="28"/>
          <w:szCs w:val="28"/>
          <w:lang w:val="nl-NL"/>
        </w:rPr>
      </w:pPr>
      <w:r w:rsidRPr="002C1C36">
        <w:rPr>
          <w:rFonts w:ascii="Times New Roman" w:eastAsia="Calibri" w:hAnsi="Times New Roman" w:cs="Times New Roman"/>
          <w:sz w:val="28"/>
          <w:szCs w:val="28"/>
          <w:shd w:val="clear" w:color="auto" w:fill="FFFFFF"/>
          <w:lang w:val="nl-NL"/>
        </w:rPr>
        <w:t xml:space="preserve">b) Một số bước về chỉnh lý tài liệu giấy (viết các trường thông tin vào phiếu tin: số hồ sơ (số tạm); tiêu đề hồ sơ; thời gian của tài liệu; thời hạn bảo quản; kiểm tra, chỉnh sửa hồ sơ và phiếu tin; hệ thống hóa phiếu tin theo phương án phân loại; hệ thống hóa hồ sơ theo phiếu tin; đánh số tờ tài liệu đối với hồ sơ có thời hạn bảo quản từ 20 năm trở lên và điền số lượng tờ vào phiếu tin) chưa được cập nhật đầy đủ theo quy định tại </w:t>
      </w:r>
      <w:r w:rsidRPr="002C1C36">
        <w:rPr>
          <w:rFonts w:ascii="Times New Roman" w:eastAsia="Times New Roman" w:hAnsi="Times New Roman" w:cs="Times New Roman"/>
          <w:sz w:val="28"/>
          <w:szCs w:val="28"/>
          <w:lang w:val="nl-NL" w:eastAsia="vi-VN"/>
        </w:rPr>
        <w:t>Thông tư số 16/2023/TT-BNV</w:t>
      </w:r>
      <w:r w:rsidRPr="002C1C36">
        <w:rPr>
          <w:rFonts w:ascii="Times New Roman" w:eastAsia="Calibri" w:hAnsi="Times New Roman" w:cs="Times New Roman"/>
          <w:iCs/>
          <w:sz w:val="28"/>
          <w:szCs w:val="28"/>
          <w:lang w:val="nl-NL"/>
        </w:rPr>
        <w:t>;</w:t>
      </w:r>
    </w:p>
    <w:p w:rsidR="002C1C36" w:rsidRPr="002C1C36" w:rsidRDefault="002C1C36" w:rsidP="000841FB">
      <w:pPr>
        <w:shd w:val="clear" w:color="auto" w:fill="FFFFFF"/>
        <w:spacing w:before="120" w:after="0" w:line="240" w:lineRule="auto"/>
        <w:ind w:firstLine="567"/>
        <w:jc w:val="both"/>
        <w:rPr>
          <w:rFonts w:ascii="Times New Roman" w:eastAsia="Calibri" w:hAnsi="Times New Roman" w:cs="Times New Roman"/>
          <w:sz w:val="28"/>
          <w:szCs w:val="28"/>
          <w:shd w:val="clear" w:color="auto" w:fill="FFFFFF"/>
          <w:lang w:val="nl-NL"/>
        </w:rPr>
      </w:pPr>
      <w:r w:rsidRPr="002C1C36">
        <w:rPr>
          <w:rFonts w:ascii="Times New Roman" w:eastAsia="Calibri" w:hAnsi="Times New Roman" w:cs="Times New Roman"/>
          <w:iCs/>
          <w:sz w:val="28"/>
          <w:szCs w:val="28"/>
          <w:lang w:val="nl-NL"/>
        </w:rPr>
        <w:t xml:space="preserve">c) Đơn giá nhân công </w:t>
      </w:r>
      <w:r w:rsidRPr="002C1C36">
        <w:rPr>
          <w:rFonts w:ascii="Times New Roman" w:eastAsia="Calibri" w:hAnsi="Times New Roman" w:cs="Times New Roman"/>
          <w:sz w:val="28"/>
          <w:szCs w:val="28"/>
          <w:shd w:val="clear" w:color="auto" w:fill="FFFFFF"/>
          <w:lang w:val="vi-VN"/>
        </w:rPr>
        <w:t>để tính các bước thực hiện chỉnh lý 01</w:t>
      </w:r>
      <w:r w:rsidRPr="002C1C36">
        <w:rPr>
          <w:rFonts w:ascii="Times New Roman" w:eastAsia="Calibri" w:hAnsi="Times New Roman" w:cs="Times New Roman"/>
          <w:sz w:val="28"/>
          <w:szCs w:val="28"/>
          <w:shd w:val="clear" w:color="auto" w:fill="FFFFFF"/>
          <w:lang w:val="nl-NL"/>
        </w:rPr>
        <w:t xml:space="preserve"> mét</w:t>
      </w:r>
      <w:r w:rsidRPr="002C1C36">
        <w:rPr>
          <w:rFonts w:ascii="Times New Roman" w:eastAsia="Calibri" w:hAnsi="Times New Roman" w:cs="Times New Roman"/>
          <w:sz w:val="28"/>
          <w:szCs w:val="28"/>
          <w:shd w:val="clear" w:color="auto" w:fill="FFFFFF"/>
          <w:lang w:val="vi-VN"/>
        </w:rPr>
        <w:t xml:space="preserve"> tài liệu</w:t>
      </w:r>
      <w:r w:rsidRPr="002C1C36">
        <w:rPr>
          <w:rFonts w:ascii="Times New Roman" w:eastAsia="Calibri" w:hAnsi="Times New Roman" w:cs="Times New Roman"/>
          <w:sz w:val="28"/>
          <w:szCs w:val="28"/>
          <w:shd w:val="clear" w:color="auto" w:fill="FFFFFF"/>
          <w:lang w:val="nl-NL"/>
        </w:rPr>
        <w:t xml:space="preserve"> giấy</w:t>
      </w:r>
      <w:r w:rsidRPr="002C1C36">
        <w:rPr>
          <w:rFonts w:ascii="Times New Roman" w:eastAsia="Calibri" w:hAnsi="Times New Roman" w:cs="Times New Roman"/>
          <w:sz w:val="28"/>
          <w:szCs w:val="28"/>
          <w:shd w:val="clear" w:color="auto" w:fill="FFFFFF"/>
          <w:lang w:val="vi-VN"/>
        </w:rPr>
        <w:t xml:space="preserve"> </w:t>
      </w:r>
      <w:r w:rsidRPr="002C1C36">
        <w:rPr>
          <w:rFonts w:ascii="Times New Roman" w:eastAsia="Calibri" w:hAnsi="Times New Roman" w:cs="Times New Roman"/>
          <w:sz w:val="28"/>
          <w:szCs w:val="28"/>
          <w:shd w:val="clear" w:color="auto" w:fill="FFFFFF"/>
          <w:lang w:val="nl-NL"/>
        </w:rPr>
        <w:t xml:space="preserve">đang áp dụng là 1.210.000 đồng (đơn giá được tính mức lương cơ sở năm 2016) theo quy định tại Nghị định số 47/2016/NĐ-CP ngày 26 tháng 5 năm 2016 của Chính phủ </w:t>
      </w:r>
      <w:r w:rsidRPr="002C1C36">
        <w:rPr>
          <w:rFonts w:ascii="Times New Roman" w:eastAsia="Calibri" w:hAnsi="Times New Roman" w:cs="Times New Roman"/>
          <w:sz w:val="28"/>
          <w:szCs w:val="28"/>
          <w:shd w:val="clear" w:color="auto" w:fill="FFFFFF"/>
          <w:lang w:val="vi-VN"/>
        </w:rPr>
        <w:t>không còn phù hợp</w:t>
      </w:r>
      <w:r w:rsidRPr="002C1C36">
        <w:rPr>
          <w:rFonts w:ascii="Times New Roman" w:eastAsia="Calibri" w:hAnsi="Times New Roman" w:cs="Times New Roman"/>
          <w:sz w:val="28"/>
          <w:szCs w:val="28"/>
          <w:shd w:val="clear" w:color="auto" w:fill="FFFFFF"/>
          <w:lang w:val="nl-NL"/>
        </w:rPr>
        <w:t xml:space="preserve"> với tình hình thực tế hiện nay vì Chính phủ đã ban hành nhiều Nghị định thay đổi mức lương cơ sở (mức lương cơ sở hiện nay là 1.800.000 đồng/tháng theo Nghị định số 24/2023/NĐ-CP);</w:t>
      </w:r>
    </w:p>
    <w:p w:rsidR="002C1C36" w:rsidRPr="002C1C36" w:rsidRDefault="002C1C36" w:rsidP="000841FB">
      <w:pPr>
        <w:shd w:val="clear" w:color="auto" w:fill="FFFFFF"/>
        <w:spacing w:before="120" w:after="0" w:line="240" w:lineRule="auto"/>
        <w:ind w:firstLine="567"/>
        <w:jc w:val="both"/>
        <w:rPr>
          <w:rFonts w:ascii="Times New Roman" w:eastAsia="Calibri" w:hAnsi="Times New Roman" w:cs="Times New Roman"/>
          <w:sz w:val="28"/>
          <w:szCs w:val="28"/>
          <w:lang w:val="nl-NL"/>
        </w:rPr>
      </w:pPr>
      <w:r w:rsidRPr="002C1C36">
        <w:rPr>
          <w:rFonts w:ascii="Times New Roman" w:eastAsia="Calibri" w:hAnsi="Times New Roman" w:cs="Times New Roman"/>
          <w:sz w:val="28"/>
          <w:szCs w:val="28"/>
          <w:shd w:val="clear" w:color="auto" w:fill="FFFFFF"/>
          <w:lang w:val="nl-NL"/>
        </w:rPr>
        <w:t>d) C</w:t>
      </w:r>
      <w:r w:rsidRPr="002C1C36">
        <w:rPr>
          <w:rFonts w:ascii="Times New Roman" w:eastAsia="Calibri" w:hAnsi="Times New Roman" w:cs="Times New Roman"/>
          <w:sz w:val="28"/>
          <w:szCs w:val="28"/>
          <w:lang w:val="nl-NL"/>
        </w:rPr>
        <w:t xml:space="preserve">hi phí vật tư, văn phòng phẩm để chỉnh lý cho 01 mét tài liệu đang áp dụng thực hiện theo quy định </w:t>
      </w:r>
      <w:r w:rsidRPr="002C1C36">
        <w:rPr>
          <w:rFonts w:ascii="Times New Roman" w:eastAsia="Calibri" w:hAnsi="Times New Roman" w:cs="Times New Roman"/>
          <w:sz w:val="28"/>
          <w:szCs w:val="28"/>
          <w:shd w:val="clear" w:color="auto" w:fill="FFFFFF"/>
          <w:lang w:val="nl-NL"/>
        </w:rPr>
        <w:t xml:space="preserve">tại Thông tư số 03/2010/TT-BNV ngày 29 tháng 4 năm 2010 của Bộ trưởng Bộ Nội vụ </w:t>
      </w:r>
      <w:r w:rsidRPr="002C1C36">
        <w:rPr>
          <w:rFonts w:ascii="Times New Roman" w:eastAsia="Calibri" w:hAnsi="Times New Roman" w:cs="Times New Roman"/>
          <w:sz w:val="28"/>
          <w:szCs w:val="28"/>
          <w:lang w:val="nl-NL"/>
        </w:rPr>
        <w:t xml:space="preserve">hiện nay đã có sự thay đổi không còn phù hợp vì Bộ Nội vụ đã ban hành </w:t>
      </w:r>
      <w:r w:rsidRPr="002C1C36">
        <w:rPr>
          <w:rFonts w:ascii="Times New Roman" w:eastAsia="Times New Roman" w:hAnsi="Times New Roman" w:cs="Times New Roman"/>
          <w:sz w:val="28"/>
          <w:szCs w:val="28"/>
          <w:lang w:val="nl-NL" w:eastAsia="vi-VN"/>
        </w:rPr>
        <w:t xml:space="preserve">Thông tư số 16/2023/TT-BNV và thay thế </w:t>
      </w:r>
      <w:r w:rsidRPr="002C1C36">
        <w:rPr>
          <w:rFonts w:ascii="Times New Roman" w:eastAsia="Calibri" w:hAnsi="Times New Roman" w:cs="Times New Roman"/>
          <w:sz w:val="28"/>
          <w:szCs w:val="28"/>
          <w:shd w:val="clear" w:color="auto" w:fill="FFFFFF"/>
          <w:lang w:val="nl-NL"/>
        </w:rPr>
        <w:t xml:space="preserve">Thông tư số 03/2010/TT-BNV; đồng thời, </w:t>
      </w:r>
      <w:r w:rsidRPr="002C1C36">
        <w:rPr>
          <w:rFonts w:ascii="Times New Roman" w:eastAsia="Calibri" w:hAnsi="Times New Roman" w:cs="Times New Roman"/>
          <w:sz w:val="28"/>
          <w:szCs w:val="28"/>
          <w:lang w:val="nl-NL"/>
        </w:rPr>
        <w:t>giá vật tư, văn phòng phẩm hiện nay đã tăng so với thời điểm ban hành năm 2018 (Chỉ số giá tiêu dùng (CPI) của Việt Nam từ năm 2018 đến năm 2022 hàng năm tăng gần 3% (tỷ lệ tăng trung bình của 05 năm là 2,91%);</w:t>
      </w:r>
    </w:p>
    <w:p w:rsidR="002C1C36" w:rsidRPr="002C1C36" w:rsidRDefault="002C1C36" w:rsidP="000841FB">
      <w:pPr>
        <w:shd w:val="clear" w:color="auto" w:fill="FFFFFF"/>
        <w:spacing w:before="120" w:after="0" w:line="240" w:lineRule="auto"/>
        <w:ind w:firstLine="567"/>
        <w:jc w:val="both"/>
        <w:rPr>
          <w:rFonts w:ascii="Times New Roman" w:eastAsia="Calibri" w:hAnsi="Times New Roman" w:cs="Times New Roman"/>
          <w:sz w:val="28"/>
          <w:szCs w:val="28"/>
          <w:lang w:val="nl-NL"/>
        </w:rPr>
      </w:pPr>
      <w:r w:rsidRPr="002C1C36">
        <w:rPr>
          <w:rFonts w:ascii="Times New Roman" w:eastAsia="Calibri" w:hAnsi="Times New Roman" w:cs="Times New Roman"/>
          <w:sz w:val="28"/>
          <w:szCs w:val="28"/>
          <w:lang w:val="nl-NL"/>
        </w:rPr>
        <w:lastRenderedPageBreak/>
        <w:t>đ) Về kinh phí thẩm định giá, lập hồ sơ mời thầu và thẩm định hồ sơ mời thầu chưa được quy định, dẫn đến khó khăn cho các cơ quan, đơn vị khi triển khai thực hiện (phát sinh thêm kinh phí trong quá trình thực hiện).</w:t>
      </w:r>
    </w:p>
    <w:p w:rsidR="002C1C36" w:rsidRPr="002C1C36" w:rsidRDefault="002C1C36" w:rsidP="000841FB">
      <w:pPr>
        <w:shd w:val="clear" w:color="auto" w:fill="FFFFFF"/>
        <w:spacing w:before="120" w:after="0" w:line="240" w:lineRule="auto"/>
        <w:ind w:firstLine="567"/>
        <w:jc w:val="both"/>
        <w:rPr>
          <w:rFonts w:ascii="Times New Roman" w:eastAsia="Times New Roman" w:hAnsi="Times New Roman" w:cs="Times New Roman"/>
          <w:sz w:val="28"/>
          <w:szCs w:val="28"/>
          <w:shd w:val="clear" w:color="auto" w:fill="FFFFFF"/>
          <w:lang w:val="nl-NL"/>
        </w:rPr>
      </w:pPr>
      <w:r w:rsidRPr="002C1C36">
        <w:rPr>
          <w:rFonts w:ascii="Times New Roman" w:eastAsia="Times New Roman" w:hAnsi="Times New Roman" w:cs="Times New Roman"/>
          <w:sz w:val="28"/>
          <w:szCs w:val="28"/>
          <w:lang w:val="nl-NL"/>
        </w:rPr>
        <w:t xml:space="preserve">Việc ban hành Quyết định quy định đơn giá chỉnh lý tài liệu nền giấy trên địa bàn tỉnh Đồng Nai </w:t>
      </w:r>
      <w:r w:rsidRPr="002C1C36">
        <w:rPr>
          <w:rFonts w:ascii="Times New Roman" w:eastAsia="Times New Roman" w:hAnsi="Times New Roman" w:cs="Times New Roman"/>
          <w:sz w:val="28"/>
          <w:szCs w:val="28"/>
          <w:shd w:val="clear" w:color="auto" w:fill="FFFFFF"/>
          <w:lang w:val="vi-VN"/>
        </w:rPr>
        <w:t>là thực sự cần thiết và phù hợp</w:t>
      </w:r>
      <w:r w:rsidRPr="002C1C36">
        <w:rPr>
          <w:rFonts w:ascii="Times New Roman" w:eastAsia="Times New Roman" w:hAnsi="Times New Roman" w:cs="Times New Roman"/>
          <w:sz w:val="28"/>
          <w:szCs w:val="28"/>
          <w:shd w:val="clear" w:color="auto" w:fill="FFFFFF"/>
          <w:lang w:val="nl-NL"/>
        </w:rPr>
        <w:t xml:space="preserve"> thực tiễn, đáp ứng yêu cầu công tác chỉnh lý hồ sơ, tài liệu tồn đọng của các cơ quan, đơn vị trên địa bàn tỉnh; đồng thời, chọn lọc tài liệu để đưa vào Lưu trữ cơ quan và giao nộp tài liệu có giá trị bảo quản vĩnh viễn về Lưu trữ lịch sử tỉnh để bảo quản, sử dụng theo đúng quy định.</w:t>
      </w:r>
    </w:p>
    <w:p w:rsidR="002C1C36" w:rsidRPr="002C1C36" w:rsidRDefault="002C1C36" w:rsidP="000841FB">
      <w:pPr>
        <w:spacing w:before="120" w:after="0" w:line="240" w:lineRule="auto"/>
        <w:ind w:firstLine="567"/>
        <w:jc w:val="both"/>
        <w:rPr>
          <w:rFonts w:ascii="Times New Roman" w:eastAsia="Calibri" w:hAnsi="Times New Roman" w:cs="Times New Roman"/>
          <w:b/>
          <w:spacing w:val="-6"/>
          <w:sz w:val="28"/>
          <w:szCs w:val="28"/>
          <w:lang w:val="nl-NL"/>
        </w:rPr>
      </w:pPr>
      <w:r w:rsidRPr="002C1C36">
        <w:rPr>
          <w:rFonts w:ascii="Times New Roman" w:eastAsia="Calibri" w:hAnsi="Times New Roman" w:cs="Times New Roman"/>
          <w:b/>
          <w:spacing w:val="-6"/>
          <w:sz w:val="28"/>
          <w:szCs w:val="28"/>
          <w:lang w:val="nl-NL"/>
        </w:rPr>
        <w:t>II. MỤC ĐÍCH, QUAN ĐIỂM XÂY DỰNG DỰ THẢO QUYẾT ĐỊNH</w:t>
      </w:r>
    </w:p>
    <w:p w:rsidR="002C1C36" w:rsidRPr="002C1C36" w:rsidRDefault="002C1C36" w:rsidP="000841FB">
      <w:pPr>
        <w:spacing w:before="120" w:after="0" w:line="240" w:lineRule="auto"/>
        <w:ind w:firstLine="567"/>
        <w:jc w:val="both"/>
        <w:rPr>
          <w:rFonts w:ascii="Times New Roman" w:eastAsia="Calibri" w:hAnsi="Times New Roman" w:cs="Times New Roman"/>
          <w:b/>
          <w:sz w:val="28"/>
          <w:szCs w:val="28"/>
          <w:lang w:val="nl-NL"/>
        </w:rPr>
      </w:pPr>
      <w:r w:rsidRPr="002C1C36">
        <w:rPr>
          <w:rFonts w:ascii="Times New Roman" w:eastAsia="Calibri" w:hAnsi="Times New Roman" w:cs="Times New Roman"/>
          <w:b/>
          <w:sz w:val="28"/>
          <w:szCs w:val="28"/>
          <w:lang w:val="nl-NL"/>
        </w:rPr>
        <w:t>1. Mục đích</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nl-NL"/>
        </w:rPr>
      </w:pPr>
      <w:r w:rsidRPr="002C1C36">
        <w:rPr>
          <w:rFonts w:ascii="Times New Roman" w:eastAsia="Calibri" w:hAnsi="Times New Roman" w:cs="Times New Roman"/>
          <w:sz w:val="28"/>
          <w:szCs w:val="28"/>
          <w:lang w:val="nl-NL"/>
        </w:rPr>
        <w:t xml:space="preserve">Việc ban hành Quyết định quy định đơn giá chỉnh lý tài liệu nền giấy trên địa bàn tỉnh Đồng Nai nhằm đảm bảo tính hợp hiến, hợp pháp, đảm bảo sự thống nhất, đồng bộ trong công tác xây dựng và ban hành văn bản quy phạm pháp luật cũng như nâng cao chất lượng trong công tác quản lý, tổ chức triển khai thực hiện, đồng thời, kịp thời thay thế các quy định tại Quyết định số </w:t>
      </w:r>
      <w:r w:rsidRPr="002C1C36">
        <w:rPr>
          <w:rFonts w:ascii="Times New Roman" w:eastAsia="Calibri" w:hAnsi="Times New Roman" w:cs="Times New Roman"/>
          <w:sz w:val="28"/>
          <w:szCs w:val="28"/>
          <w:shd w:val="clear" w:color="auto" w:fill="FFFFFF"/>
          <w:lang w:val="nl-NL"/>
        </w:rPr>
        <w:t>3444/QĐ-UBND</w:t>
      </w:r>
      <w:r w:rsidRPr="002C1C36">
        <w:rPr>
          <w:rFonts w:ascii="Times New Roman" w:eastAsia="Calibri" w:hAnsi="Times New Roman" w:cs="Times New Roman"/>
          <w:sz w:val="28"/>
          <w:szCs w:val="28"/>
          <w:lang w:val="nl-NL"/>
        </w:rPr>
        <w:t xml:space="preserve"> và </w:t>
      </w:r>
      <w:r w:rsidRPr="002C1C36">
        <w:rPr>
          <w:rFonts w:ascii="Times New Roman" w:eastAsia="Times New Roman" w:hAnsi="Times New Roman" w:cs="Times New Roman"/>
          <w:spacing w:val="-6"/>
          <w:sz w:val="28"/>
          <w:szCs w:val="28"/>
          <w:lang w:val="nl-NL"/>
        </w:rPr>
        <w:t xml:space="preserve">Quyết định số 2085/QĐ-UBND </w:t>
      </w:r>
      <w:r w:rsidRPr="002C1C36">
        <w:rPr>
          <w:rFonts w:ascii="Times New Roman" w:eastAsia="Calibri" w:hAnsi="Times New Roman" w:cs="Times New Roman"/>
          <w:sz w:val="28"/>
          <w:szCs w:val="28"/>
          <w:lang w:val="nl-NL"/>
        </w:rPr>
        <w:t xml:space="preserve">không còn phù hợp với quy định hiện hành và tình hình thực tế của địa phương, góp phần vào việc đảm bảo kỷ cương hành chính và pháp chế xã hội chủ nghĩa, giải quyết các nhu cầu công việc chính đáng của các cơ quan, tổ chức, cá nhân trong </w:t>
      </w:r>
      <w:r w:rsidRPr="002C1C36">
        <w:rPr>
          <w:rFonts w:ascii="Times New Roman" w:eastAsia="Calibri" w:hAnsi="Times New Roman" w:cs="Times New Roman"/>
          <w:sz w:val="28"/>
          <w:szCs w:val="28"/>
          <w:shd w:val="clear" w:color="auto" w:fill="FFFFFF"/>
          <w:lang w:val="vi-VN"/>
        </w:rPr>
        <w:t xml:space="preserve">các lĩnh vực của đời sống, phát triển kinh tế - xã hội, </w:t>
      </w:r>
      <w:r w:rsidRPr="002C1C36">
        <w:rPr>
          <w:rFonts w:ascii="Times New Roman" w:eastAsia="Calibri" w:hAnsi="Times New Roman" w:cs="Times New Roman"/>
          <w:sz w:val="28"/>
          <w:szCs w:val="28"/>
          <w:lang w:val="nl-NL"/>
        </w:rPr>
        <w:t>nâng cao hiệu lực, hiệu quả trong công tác quản lý nhà nước, đáp ứng yêu cầu nhiệm vụ được giao, phù hợp với Luật Ban hành văn bản quy phạm pháp luật và tình hình thực tiễn của địa phương trong thời gian tới.</w:t>
      </w:r>
    </w:p>
    <w:p w:rsidR="002C1C36" w:rsidRPr="002C1C36" w:rsidRDefault="002C1C36" w:rsidP="000841FB">
      <w:pPr>
        <w:spacing w:before="120" w:after="0" w:line="240" w:lineRule="auto"/>
        <w:ind w:firstLine="567"/>
        <w:jc w:val="both"/>
        <w:rPr>
          <w:rFonts w:ascii="Times New Roman" w:eastAsia="Calibri" w:hAnsi="Times New Roman" w:cs="Times New Roman"/>
          <w:b/>
          <w:sz w:val="28"/>
          <w:szCs w:val="28"/>
          <w:lang w:val="nl-NL"/>
        </w:rPr>
      </w:pPr>
      <w:r w:rsidRPr="002C1C36">
        <w:rPr>
          <w:rFonts w:ascii="Times New Roman" w:eastAsia="Calibri" w:hAnsi="Times New Roman" w:cs="Times New Roman"/>
          <w:b/>
          <w:sz w:val="28"/>
          <w:szCs w:val="28"/>
          <w:lang w:val="nl-NL"/>
        </w:rPr>
        <w:t>2. Quan điểm xây dựng dự thảo Quyết định</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nl-NL"/>
        </w:rPr>
      </w:pPr>
      <w:r w:rsidRPr="002C1C36">
        <w:rPr>
          <w:rFonts w:ascii="Times New Roman" w:eastAsia="Calibri" w:hAnsi="Times New Roman" w:cs="Times New Roman"/>
          <w:sz w:val="28"/>
          <w:szCs w:val="28"/>
          <w:lang w:val="nl-NL"/>
        </w:rPr>
        <w:t>Nhằm thực hiện có hiệu quả, đồng bộ công tác tổ chức và triển khai các quy định của pháp luật về lưu trữ nói chung, quy định về đơn giá chỉnh lý tài liệu nền giấy của tỉnh Đồng Nai phù hợp với chủ trương, đường lối của Đảng, chính sách pháp luật của Nhà nước và phù hợp với tình hình thực tế của địa phương, khắc phục những hạn chế, thiếu sót trong việc ban hành văn bản quy phạm pháp luật trong thời gian qua chưa theo kịp xu thế phát triển của xã hội và đảm bảo theo quy định của pháp luật.</w:t>
      </w:r>
    </w:p>
    <w:p w:rsidR="002C1C36" w:rsidRPr="002C1C36" w:rsidRDefault="002C1C36" w:rsidP="000841FB">
      <w:pPr>
        <w:spacing w:before="120" w:after="0" w:line="240" w:lineRule="auto"/>
        <w:ind w:firstLine="567"/>
        <w:jc w:val="both"/>
        <w:rPr>
          <w:rFonts w:ascii="Times New Roman" w:eastAsia="Calibri" w:hAnsi="Times New Roman" w:cs="Times New Roman"/>
          <w:b/>
          <w:sz w:val="28"/>
          <w:szCs w:val="28"/>
          <w:lang w:val="nl-NL"/>
        </w:rPr>
      </w:pPr>
      <w:r w:rsidRPr="002C1C36">
        <w:rPr>
          <w:rFonts w:ascii="Times New Roman" w:eastAsia="Calibri" w:hAnsi="Times New Roman" w:cs="Times New Roman"/>
          <w:b/>
          <w:sz w:val="28"/>
          <w:szCs w:val="28"/>
          <w:lang w:val="nl-NL"/>
        </w:rPr>
        <w:t>III. QUÁ TRÌNH XÂY DỰNG DỰ THẢO QUYẾT ĐỊNH</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nl-NL"/>
        </w:rPr>
      </w:pPr>
      <w:r w:rsidRPr="002C1C36">
        <w:rPr>
          <w:rFonts w:ascii="Times New Roman" w:eastAsia="Calibri" w:hAnsi="Times New Roman" w:cs="Times New Roman"/>
          <w:sz w:val="28"/>
          <w:szCs w:val="28"/>
          <w:lang w:val="nl-NL"/>
        </w:rPr>
        <w:t xml:space="preserve">Thực hiện Văn bản số 14243/UBND-KTNS ngày 28 tháng 12 năm 2023 của UBND tỉnh về việc chấp thuận gia hạn thời gian ban hành đơn giá chỉnh lý tài liệu lưu trữ giấy và văn bản áp dụng định mức kinh tế - kỹ thuật dịch vụ sự nghiệp công sử dụng ngân sách nhà nước về chỉnh lý tài liệu lưu trữ giấy trên địa bàn tỉnh. </w:t>
      </w:r>
    </w:p>
    <w:p w:rsidR="002C1C36" w:rsidRPr="002C1C36" w:rsidRDefault="002C1C36" w:rsidP="000841FB">
      <w:pPr>
        <w:spacing w:before="120" w:after="0" w:line="240" w:lineRule="auto"/>
        <w:ind w:firstLine="567"/>
        <w:jc w:val="both"/>
        <w:rPr>
          <w:rFonts w:ascii="Times New Roman" w:eastAsia="Times New Roman" w:hAnsi="Times New Roman" w:cs="Times New Roman"/>
          <w:sz w:val="28"/>
          <w:szCs w:val="28"/>
          <w:lang w:val="nl-NL" w:eastAsia="vi-VN"/>
        </w:rPr>
      </w:pPr>
      <w:r w:rsidRPr="002C1C36">
        <w:rPr>
          <w:rFonts w:ascii="Times New Roman" w:eastAsia="Times New Roman" w:hAnsi="Times New Roman" w:cs="Times New Roman"/>
          <w:sz w:val="28"/>
          <w:szCs w:val="28"/>
          <w:lang w:val="nl-NL" w:eastAsia="vi-VN"/>
        </w:rPr>
        <w:t xml:space="preserve">Để đảm bảo việc tham mưu UBND tỉnh ban hành Quyết định quy định đơn giá chỉnh lý tài liệu nền giấy trên địa bàn tỉnh Đồng Nai theo đúng quy định của pháp luật về ban hành văn bản quy phạm pháp luật, </w:t>
      </w:r>
      <w:r w:rsidRPr="002C1C36">
        <w:rPr>
          <w:rFonts w:ascii="Times New Roman" w:eastAsia="Calibri" w:hAnsi="Times New Roman" w:cs="Times New Roman"/>
          <w:sz w:val="28"/>
          <w:szCs w:val="28"/>
          <w:lang w:val="nl-NL"/>
        </w:rPr>
        <w:t xml:space="preserve">Sở Nội vụ </w:t>
      </w:r>
      <w:r w:rsidRPr="002C1C36">
        <w:rPr>
          <w:rFonts w:ascii="Times New Roman" w:eastAsia="Times New Roman" w:hAnsi="Times New Roman" w:cs="Times New Roman"/>
          <w:sz w:val="28"/>
          <w:szCs w:val="28"/>
          <w:lang w:val="nl-NL" w:eastAsia="vi-VN"/>
        </w:rPr>
        <w:t xml:space="preserve">đã ban hành Văn bản số 396/SNV-VTLT ngày 30 tháng 01 năm 2024 và Văn bản số 543/SNV-VTLT ngày 21 tháng 02 năm 2024 đề xuất UBND tỉnh ban hành văn bản áp dụng định mức kinh tế - kỹ thuật về chỉnh lý tài liệu nền giấy trên địa bàn tỉnh Đồng Nai. Đến Ngày 23 tháng 02 năm 2024, UBND tỉnh có Văn bản số 1824/UBND-KTNS về việc áp dụng </w:t>
      </w:r>
      <w:r w:rsidRPr="002C1C36">
        <w:rPr>
          <w:rFonts w:ascii="Times New Roman" w:eastAsia="Times New Roman" w:hAnsi="Times New Roman" w:cs="Times New Roman"/>
          <w:sz w:val="28"/>
          <w:szCs w:val="28"/>
          <w:lang w:val="nl-NL" w:eastAsia="vi-VN"/>
        </w:rPr>
        <w:lastRenderedPageBreak/>
        <w:t xml:space="preserve">định mức kinh tế - kỹ thuật chỉnh lý tài liệu lưu trữ giấy trên địa bàn tỉnh Đồng Nai tại Thông tư số 16/2023/TT-BNV. </w:t>
      </w:r>
    </w:p>
    <w:p w:rsidR="002C1C36" w:rsidRPr="002C1C36" w:rsidRDefault="002C1C36" w:rsidP="000841FB">
      <w:pPr>
        <w:spacing w:before="120" w:after="0" w:line="240" w:lineRule="auto"/>
        <w:ind w:firstLine="567"/>
        <w:jc w:val="both"/>
        <w:rPr>
          <w:rFonts w:ascii="Times New Roman" w:eastAsia="Times New Roman" w:hAnsi="Times New Roman" w:cs="Times New Roman"/>
          <w:iCs/>
          <w:sz w:val="28"/>
          <w:szCs w:val="28"/>
          <w:lang w:val="nl-NL"/>
        </w:rPr>
      </w:pPr>
      <w:r w:rsidRPr="002C1C36">
        <w:rPr>
          <w:rFonts w:ascii="Times New Roman" w:eastAsia="Times New Roman" w:hAnsi="Times New Roman" w:cs="Times New Roman"/>
          <w:sz w:val="28"/>
          <w:szCs w:val="28"/>
          <w:lang w:val="nl-NL"/>
        </w:rPr>
        <w:t xml:space="preserve">Từ cơ sở được sự chấp thuận của UBND tỉnh, Sở Nội vụ đã dự thảo Tờ trình kèm theo dự thảo </w:t>
      </w:r>
      <w:r w:rsidRPr="002C1C36">
        <w:rPr>
          <w:rFonts w:ascii="Times New Roman" w:eastAsia="Times New Roman" w:hAnsi="Times New Roman" w:cs="Times New Roman"/>
          <w:sz w:val="28"/>
          <w:szCs w:val="28"/>
          <w:lang w:val="nl-NL" w:eastAsia="vi-VN"/>
        </w:rPr>
        <w:t>Quyết định của UBND tỉnh quy định về đơn giá chỉnh lý tài liệu nền giấy trên địa bàn tỉnh Đồng Nai (</w:t>
      </w:r>
      <w:r w:rsidRPr="002C1C36">
        <w:rPr>
          <w:rFonts w:ascii="Times New Roman" w:eastAsia="Times New Roman" w:hAnsi="Times New Roman" w:cs="Times New Roman"/>
          <w:i/>
          <w:sz w:val="28"/>
          <w:szCs w:val="28"/>
          <w:lang w:val="nl-NL" w:eastAsia="vi-VN"/>
        </w:rPr>
        <w:t>Đính kèm dự thảo</w:t>
      </w:r>
      <w:r w:rsidRPr="002C1C36">
        <w:rPr>
          <w:rFonts w:ascii="Times New Roman" w:eastAsia="Times New Roman" w:hAnsi="Times New Roman" w:cs="Times New Roman"/>
          <w:sz w:val="28"/>
          <w:szCs w:val="28"/>
          <w:lang w:val="nl-NL" w:eastAsia="vi-VN"/>
        </w:rPr>
        <w:t xml:space="preserve">) thay thế Quyết định số 3444/QĐ-UBND và </w:t>
      </w:r>
      <w:r w:rsidRPr="002C1C36">
        <w:rPr>
          <w:rFonts w:ascii="Times New Roman" w:eastAsia="Times New Roman" w:hAnsi="Times New Roman" w:cs="Times New Roman"/>
          <w:color w:val="000000"/>
          <w:spacing w:val="-6"/>
          <w:sz w:val="28"/>
          <w:szCs w:val="28"/>
          <w:lang w:val="nl-NL" w:eastAsia="vi-VN"/>
        </w:rPr>
        <w:t xml:space="preserve">Quyết định số 2085/QĐ-UBND </w:t>
      </w:r>
      <w:r w:rsidRPr="002C1C36">
        <w:rPr>
          <w:rFonts w:ascii="Times New Roman" w:eastAsia="Calibri" w:hAnsi="Times New Roman" w:cs="Times New Roman"/>
          <w:color w:val="000000"/>
          <w:sz w:val="28"/>
          <w:szCs w:val="28"/>
          <w:shd w:val="clear" w:color="auto" w:fill="FFFFFF"/>
          <w:lang w:val="nl-NL"/>
        </w:rPr>
        <w:t>t</w:t>
      </w:r>
      <w:r w:rsidRPr="002C1C36">
        <w:rPr>
          <w:rFonts w:ascii="Times New Roman" w:eastAsia="Times New Roman" w:hAnsi="Times New Roman" w:cs="Times New Roman"/>
          <w:bCs/>
          <w:color w:val="000000"/>
          <w:sz w:val="28"/>
          <w:szCs w:val="28"/>
          <w:lang w:val="nl-NL"/>
        </w:rPr>
        <w:t xml:space="preserve">heo quy định của Luật Ban hành văn bản quy phạm pháp luật năm 2015; </w:t>
      </w:r>
      <w:r w:rsidRPr="002C1C36">
        <w:rPr>
          <w:rFonts w:ascii="Times New Roman" w:eastAsia="Times New Roman" w:hAnsi="Times New Roman" w:cs="Times New Roman"/>
          <w:iCs/>
          <w:sz w:val="28"/>
          <w:szCs w:val="28"/>
          <w:lang w:val="nl-NL"/>
        </w:rPr>
        <w:t>Luật Sửa đổi, bổ sung một số điều của Luật Ban hành văn bản quy phạm pháp luật năm 2020.</w:t>
      </w:r>
    </w:p>
    <w:p w:rsidR="002C1C36" w:rsidRPr="002C1C36" w:rsidRDefault="002C1C36" w:rsidP="000841FB">
      <w:pPr>
        <w:spacing w:before="120" w:after="0" w:line="240" w:lineRule="auto"/>
        <w:ind w:firstLine="567"/>
        <w:jc w:val="both"/>
        <w:rPr>
          <w:rFonts w:ascii="Times New Roman" w:eastAsia="Calibri" w:hAnsi="Times New Roman" w:cs="Times New Roman"/>
          <w:b/>
          <w:spacing w:val="-6"/>
          <w:sz w:val="28"/>
          <w:szCs w:val="28"/>
          <w:lang w:val="nl-NL"/>
        </w:rPr>
      </w:pPr>
      <w:r w:rsidRPr="002C1C36">
        <w:rPr>
          <w:rFonts w:ascii="Times New Roman" w:eastAsia="Calibri" w:hAnsi="Times New Roman" w:cs="Times New Roman"/>
          <w:b/>
          <w:spacing w:val="-6"/>
          <w:sz w:val="28"/>
          <w:szCs w:val="28"/>
          <w:lang w:val="nl-NL"/>
        </w:rPr>
        <w:t>IV. BỐ CỤC VÀ NỘI DUNG CƠ BẢN CỦA DỰ THẢO QUYẾT ĐỊNH</w:t>
      </w:r>
    </w:p>
    <w:p w:rsidR="002C1C36" w:rsidRPr="002C1C36" w:rsidRDefault="002C1C36" w:rsidP="000841FB">
      <w:pPr>
        <w:spacing w:before="120" w:after="0" w:line="240" w:lineRule="auto"/>
        <w:ind w:firstLine="567"/>
        <w:jc w:val="both"/>
        <w:rPr>
          <w:rFonts w:ascii="Times New Roman" w:eastAsia="Times New Roman" w:hAnsi="Times New Roman" w:cs="Times New Roman"/>
          <w:spacing w:val="-6"/>
          <w:sz w:val="28"/>
          <w:szCs w:val="28"/>
          <w:lang w:val="nl-NL" w:eastAsia="vi-VN"/>
        </w:rPr>
      </w:pPr>
      <w:r w:rsidRPr="002C1C36">
        <w:rPr>
          <w:rFonts w:ascii="Times New Roman" w:eastAsia="Times New Roman" w:hAnsi="Times New Roman" w:cs="Times New Roman"/>
          <w:b/>
          <w:spacing w:val="-6"/>
          <w:sz w:val="28"/>
          <w:szCs w:val="28"/>
          <w:lang w:val="nl-NL" w:eastAsia="vi-VN"/>
        </w:rPr>
        <w:t xml:space="preserve">1. Bố cục: </w:t>
      </w:r>
      <w:r w:rsidRPr="002C1C36">
        <w:rPr>
          <w:rFonts w:ascii="Times New Roman" w:eastAsia="Times New Roman" w:hAnsi="Times New Roman" w:cs="Times New Roman"/>
          <w:spacing w:val="-6"/>
          <w:sz w:val="28"/>
          <w:szCs w:val="28"/>
          <w:lang w:val="nl-NL" w:eastAsia="vi-VN"/>
        </w:rPr>
        <w:t xml:space="preserve">Dự thảo Quyết định </w:t>
      </w:r>
      <w:r w:rsidRPr="002C1C36">
        <w:rPr>
          <w:rFonts w:ascii="Times New Roman" w:eastAsia="Times New Roman" w:hAnsi="Times New Roman" w:cs="Times New Roman"/>
          <w:sz w:val="28"/>
          <w:szCs w:val="28"/>
          <w:lang w:val="nl-NL"/>
        </w:rPr>
        <w:t xml:space="preserve">ban hành </w:t>
      </w:r>
      <w:r w:rsidRPr="002C1C36">
        <w:rPr>
          <w:rFonts w:ascii="Times New Roman" w:eastAsia="Calibri" w:hAnsi="Times New Roman" w:cs="Times New Roman"/>
          <w:color w:val="000000"/>
          <w:sz w:val="28"/>
          <w:szCs w:val="28"/>
          <w:lang w:val="nl-NL"/>
        </w:rPr>
        <w:t>đơn giá chỉnh lý tài liệu nền giấy trên địa bàn tỉnh Đồng Nai</w:t>
      </w:r>
      <w:r w:rsidRPr="002C1C36">
        <w:rPr>
          <w:rFonts w:ascii="Times New Roman" w:eastAsia="Times New Roman" w:hAnsi="Times New Roman" w:cs="Times New Roman"/>
          <w:spacing w:val="-6"/>
          <w:sz w:val="28"/>
          <w:szCs w:val="28"/>
          <w:lang w:val="nl-NL" w:eastAsia="vi-VN"/>
        </w:rPr>
        <w:t xml:space="preserve"> bố cục gồm 3 Điều và kèm theo Phụ lục I, Phụ lục II, Phụ lục III quy định về </w:t>
      </w:r>
      <w:r w:rsidRPr="002C1C36">
        <w:rPr>
          <w:rFonts w:ascii="Times New Roman" w:eastAsia="Times New Roman" w:hAnsi="Times New Roman" w:cs="Times New Roman"/>
          <w:sz w:val="28"/>
          <w:szCs w:val="28"/>
          <w:lang w:val="nl-NL" w:eastAsia="vi-VN"/>
        </w:rPr>
        <w:t>đơn giá chỉnh lý tài liệu nền giấy tương ứng với từng loại hình cơ quan, đơn vị, tổ chức và hệ số phức tạp của tài liệu đưa ra chỉnh lý; chi tiết về chí phí nhân công trong thực hiện quy trình chỉnh lý tài liệu nền giấy; chi phí vật tư, văn phòng phẩm tính cho 01 mét tài liệu</w:t>
      </w:r>
      <w:r w:rsidRPr="002C1C36">
        <w:rPr>
          <w:rFonts w:ascii="Times New Roman" w:eastAsia="Times New Roman" w:hAnsi="Times New Roman" w:cs="Times New Roman"/>
          <w:spacing w:val="-6"/>
          <w:sz w:val="28"/>
          <w:szCs w:val="28"/>
          <w:lang w:val="nl-NL" w:eastAsia="vi-VN"/>
        </w:rPr>
        <w:t xml:space="preserve"> nền giấy thực hiện chỉnh lý ban hành kèm theo Quyết định.</w:t>
      </w:r>
    </w:p>
    <w:p w:rsidR="002C1C36" w:rsidRPr="002C1C36" w:rsidRDefault="002C1C36" w:rsidP="000841FB">
      <w:pPr>
        <w:spacing w:before="120" w:after="0" w:line="240" w:lineRule="auto"/>
        <w:ind w:firstLine="567"/>
        <w:jc w:val="both"/>
        <w:rPr>
          <w:rFonts w:ascii="Times New Roman" w:eastAsia="Times New Roman" w:hAnsi="Times New Roman" w:cs="Times New Roman"/>
          <w:b/>
          <w:spacing w:val="-6"/>
          <w:sz w:val="28"/>
          <w:szCs w:val="28"/>
          <w:lang w:val="nl-NL" w:eastAsia="vi-VN"/>
        </w:rPr>
      </w:pPr>
      <w:r w:rsidRPr="002C1C36">
        <w:rPr>
          <w:rFonts w:ascii="Times New Roman" w:eastAsia="Times New Roman" w:hAnsi="Times New Roman" w:cs="Times New Roman"/>
          <w:b/>
          <w:spacing w:val="-6"/>
          <w:sz w:val="28"/>
          <w:szCs w:val="28"/>
          <w:lang w:val="nl-NL" w:eastAsia="vi-VN"/>
        </w:rPr>
        <w:t xml:space="preserve">2. Nội dung cơ bản của dự thảo Quyết định </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b/>
          <w:color w:val="000000"/>
          <w:spacing w:val="-6"/>
          <w:sz w:val="28"/>
          <w:szCs w:val="28"/>
          <w:lang w:val="vi-VN" w:eastAsia="vi-VN"/>
        </w:rPr>
        <w:t>Điều 1.</w:t>
      </w:r>
      <w:r w:rsidRPr="002C1C36">
        <w:rPr>
          <w:rFonts w:ascii="Times New Roman" w:eastAsia="Times New Roman" w:hAnsi="Times New Roman" w:cs="Times New Roman"/>
          <w:color w:val="000000"/>
          <w:spacing w:val="-6"/>
          <w:sz w:val="28"/>
          <w:szCs w:val="28"/>
          <w:lang w:val="vi-VN" w:eastAsia="vi-VN"/>
        </w:rPr>
        <w:t xml:space="preserve"> Ban hành đơn giá chỉnh lý tài liệu nền giấy trên địa bàn tỉnh Đồng Nai, cụ thể như sau:</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color w:val="000000"/>
          <w:spacing w:val="-6"/>
          <w:sz w:val="28"/>
          <w:szCs w:val="28"/>
          <w:lang w:val="vi-VN" w:eastAsia="vi-VN"/>
        </w:rPr>
        <w:t>1. Phạm vi điều chỉnh</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color w:val="000000"/>
          <w:spacing w:val="-6"/>
          <w:sz w:val="28"/>
          <w:szCs w:val="28"/>
          <w:lang w:val="vi-VN" w:eastAsia="vi-VN"/>
        </w:rPr>
        <w:t xml:space="preserve">Quy định đơn giá chỉnh lý tài liệu nền giấy trên địa bàn tỉnh Đồng Nai. </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color w:val="000000"/>
          <w:spacing w:val="-6"/>
          <w:sz w:val="28"/>
          <w:szCs w:val="28"/>
          <w:lang w:val="vi-VN" w:eastAsia="vi-VN"/>
        </w:rPr>
        <w:t xml:space="preserve">2. Đối tượng áp dụng </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Các cơ quan, đơn vị, tổ chức trên địa bàn tỉnh Đồng Nai sử dụng ngân sách nhà nước thực hiện hoạt động chỉnh lý tài liệu nền giấy.</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3. Đơn giá chỉnh lý tài liệu nền giấy được tính đối với 01 mét tài liệu ban đầu đưa ra chỉnh lý bao gồm đơn giá tiền công, tiền vật tư, văn phòng phẩm, cụ thể như sau:</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a) Đơn giá chỉnh lý tài liệu nền giấy tương ứng với từng loại hình cơ quan, đơn vị, tổ chức và hệ số phức tạp của tài liệu đưa ra chỉnh lý (</w:t>
      </w:r>
      <w:r w:rsidRPr="002C1C36">
        <w:rPr>
          <w:rFonts w:ascii="Times New Roman" w:eastAsia="Times New Roman" w:hAnsi="Times New Roman" w:cs="Times New Roman"/>
          <w:i/>
          <w:color w:val="000000"/>
          <w:spacing w:val="-6"/>
          <w:sz w:val="28"/>
          <w:szCs w:val="28"/>
          <w:lang w:val="nl-NL" w:eastAsia="vi-VN"/>
        </w:rPr>
        <w:t>Phụ lục I kèm theo</w:t>
      </w:r>
      <w:r w:rsidRPr="002C1C36">
        <w:rPr>
          <w:rFonts w:ascii="Times New Roman" w:eastAsia="Times New Roman" w:hAnsi="Times New Roman" w:cs="Times New Roman"/>
          <w:color w:val="000000"/>
          <w:spacing w:val="-6"/>
          <w:sz w:val="28"/>
          <w:szCs w:val="28"/>
          <w:lang w:val="nl-NL" w:eastAsia="vi-VN"/>
        </w:rPr>
        <w:t>).</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b) Bảng chi tiết về chi phí nhân công thực hiện các bước công việc trong quy trình chỉnh lý tài liệu nền giấy (</w:t>
      </w:r>
      <w:r w:rsidRPr="002C1C36">
        <w:rPr>
          <w:rFonts w:ascii="Times New Roman" w:eastAsia="Times New Roman" w:hAnsi="Times New Roman" w:cs="Times New Roman"/>
          <w:i/>
          <w:color w:val="000000"/>
          <w:spacing w:val="-6"/>
          <w:sz w:val="28"/>
          <w:szCs w:val="28"/>
          <w:lang w:val="nl-NL" w:eastAsia="vi-VN"/>
        </w:rPr>
        <w:t>Phụ lục II kèm theo</w:t>
      </w:r>
      <w:r w:rsidRPr="002C1C36">
        <w:rPr>
          <w:rFonts w:ascii="Times New Roman" w:eastAsia="Times New Roman" w:hAnsi="Times New Roman" w:cs="Times New Roman"/>
          <w:color w:val="000000"/>
          <w:spacing w:val="-6"/>
          <w:sz w:val="28"/>
          <w:szCs w:val="28"/>
          <w:lang w:val="nl-NL" w:eastAsia="vi-VN"/>
        </w:rPr>
        <w:t>).</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c) Đơn giá vật tư, văn phòng phẩm chỉnh lý 01 mét tài liệu nền giấy (</w:t>
      </w:r>
      <w:r w:rsidRPr="002C1C36">
        <w:rPr>
          <w:rFonts w:ascii="Times New Roman" w:eastAsia="Times New Roman" w:hAnsi="Times New Roman" w:cs="Times New Roman"/>
          <w:i/>
          <w:color w:val="000000"/>
          <w:spacing w:val="-6"/>
          <w:sz w:val="28"/>
          <w:szCs w:val="28"/>
          <w:lang w:val="nl-NL" w:eastAsia="vi-VN"/>
        </w:rPr>
        <w:t>Phụ lục III kèm theo</w:t>
      </w:r>
      <w:r w:rsidRPr="002C1C36">
        <w:rPr>
          <w:rFonts w:ascii="Times New Roman" w:eastAsia="Times New Roman" w:hAnsi="Times New Roman" w:cs="Times New Roman"/>
          <w:color w:val="000000"/>
          <w:spacing w:val="-6"/>
          <w:sz w:val="28"/>
          <w:szCs w:val="28"/>
          <w:lang w:val="nl-NL" w:eastAsia="vi-VN"/>
        </w:rPr>
        <w:t>).</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4. Đơn giá chỉnh lý tài liệu nền giấy ban hành tại Quyết định này là mức giá tối đa, được áp dụng đối với các cơ quan, đơn vị, tổ chức trên địa bàn tỉnh sử dụng ngân sách nhà nước căn cứ để lập dự toán, khi thuê, khoán, giao nhiệm vụ, đặt hàng, đấu thầu và chưa bao gồm thuế giá trị gia tăng.</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5. Trường hợp đơn giá vật tư, văn phòng phẩm tại thời điểm áp dụng cao hơn đơn giá vật tư, văn phòng phẩm quy định tại Quyết định này, đề nghị các cơ quan, đơn vị, tổ chức báo cáo cấp có thẩm quyền xem xét, điều chỉnh cho phù hợp.</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b/>
          <w:bCs/>
          <w:color w:val="000000"/>
          <w:sz w:val="28"/>
          <w:szCs w:val="28"/>
          <w:lang w:val="nl-NL" w:eastAsia="vi-VN"/>
        </w:rPr>
        <w:lastRenderedPageBreak/>
        <w:t>Điều 2.</w:t>
      </w:r>
      <w:r w:rsidRPr="002C1C36">
        <w:rPr>
          <w:rFonts w:ascii="Times New Roman" w:eastAsia="Times New Roman" w:hAnsi="Times New Roman" w:cs="Times New Roman"/>
          <w:bCs/>
          <w:color w:val="000000"/>
          <w:sz w:val="28"/>
          <w:szCs w:val="28"/>
          <w:lang w:val="nl-NL" w:eastAsia="vi-VN"/>
        </w:rPr>
        <w:t xml:space="preserve"> Quyết định này có hiệu lực thi hành kể từ ngày     tháng     năm 2024. Quyết định này t</w:t>
      </w:r>
      <w:r w:rsidRPr="002C1C36">
        <w:rPr>
          <w:rFonts w:ascii="Times New Roman" w:eastAsia="Times New Roman" w:hAnsi="Times New Roman" w:cs="Times New Roman"/>
          <w:color w:val="000000"/>
          <w:spacing w:val="-6"/>
          <w:sz w:val="28"/>
          <w:szCs w:val="28"/>
          <w:lang w:val="nl-NL" w:eastAsia="vi-VN"/>
        </w:rPr>
        <w:t>hay thế Quyết định số 3444/QĐ-UBND ngày 24 tháng 10 năm 2016 của Uỷ ban nhân dân tỉnh Đồng Nai về việc phê duyệt đơn giá chỉnh lý tài liệu lưu trữ giấy của tỉnh Đồng Nai và bãi bỏ Phụ lục I Chi phí vật tư, văn phòng phẩm chỉnh lý 01 mét giá tài liệu tồn đọng ban hành kèm theo Quyết định số 2085/QĐ-UBND ngày 19 tháng 6 năm 2018 của Chủ tịch Uỷ ban nhân dân tỉnh Đồng Nai.</w:t>
      </w:r>
    </w:p>
    <w:p w:rsidR="002C1C36" w:rsidRPr="002C1C36" w:rsidRDefault="002C1C36" w:rsidP="000841FB">
      <w:pPr>
        <w:shd w:val="clear" w:color="auto" w:fill="FFFFFF"/>
        <w:spacing w:before="120" w:after="0" w:line="240" w:lineRule="auto"/>
        <w:ind w:firstLine="567"/>
        <w:jc w:val="both"/>
        <w:rPr>
          <w:rFonts w:ascii="Times New Roman" w:eastAsia="Times New Roman" w:hAnsi="Times New Roman" w:cs="Times New Roman"/>
          <w:bCs/>
          <w:color w:val="000000"/>
          <w:spacing w:val="-6"/>
          <w:sz w:val="28"/>
          <w:szCs w:val="28"/>
          <w:lang w:val="nl-NL"/>
        </w:rPr>
      </w:pPr>
      <w:r w:rsidRPr="002C1C36">
        <w:rPr>
          <w:rFonts w:ascii="Times New Roman" w:eastAsia="Times New Roman" w:hAnsi="Times New Roman" w:cs="Times New Roman"/>
          <w:b/>
          <w:bCs/>
          <w:color w:val="000000"/>
          <w:spacing w:val="-6"/>
          <w:sz w:val="28"/>
          <w:szCs w:val="28"/>
          <w:lang w:val="vi-VN"/>
        </w:rPr>
        <w:t xml:space="preserve">Điều </w:t>
      </w:r>
      <w:r w:rsidRPr="002C1C36">
        <w:rPr>
          <w:rFonts w:ascii="Times New Roman" w:eastAsia="Times New Roman" w:hAnsi="Times New Roman" w:cs="Times New Roman"/>
          <w:b/>
          <w:bCs/>
          <w:color w:val="000000"/>
          <w:spacing w:val="-6"/>
          <w:sz w:val="28"/>
          <w:szCs w:val="28"/>
          <w:lang w:val="nl-NL"/>
        </w:rPr>
        <w:t>3</w:t>
      </w:r>
      <w:r w:rsidRPr="002C1C36">
        <w:rPr>
          <w:rFonts w:ascii="Times New Roman" w:eastAsia="Times New Roman" w:hAnsi="Times New Roman" w:cs="Times New Roman"/>
          <w:b/>
          <w:bCs/>
          <w:color w:val="000000"/>
          <w:spacing w:val="-6"/>
          <w:sz w:val="28"/>
          <w:szCs w:val="28"/>
          <w:lang w:val="vi-VN"/>
        </w:rPr>
        <w:t xml:space="preserve">. </w:t>
      </w:r>
      <w:r w:rsidRPr="002C1C36">
        <w:rPr>
          <w:rFonts w:ascii="Times New Roman" w:eastAsia="Times New Roman" w:hAnsi="Times New Roman" w:cs="Times New Roman"/>
          <w:bCs/>
          <w:color w:val="000000"/>
          <w:spacing w:val="-6"/>
          <w:sz w:val="28"/>
          <w:szCs w:val="28"/>
          <w:lang w:val="vi-VN"/>
        </w:rPr>
        <w:t xml:space="preserve">Chánh Văn phòng Uỷ ban nhân dân tỉnh, Giám đốc các Sở: Nội vụ, Tài chính, Tư pháp và thủ trưởng các sở, ban, ngành; Chủ tịch Uỷ ban nhân dân các huyện, thành phố Long Khánh, thành phố Biên Hòa, </w:t>
      </w:r>
      <w:r w:rsidRPr="002C1C36">
        <w:rPr>
          <w:rFonts w:ascii="Times New Roman" w:eastAsia="Times New Roman" w:hAnsi="Times New Roman" w:cs="Times New Roman"/>
          <w:bCs/>
          <w:spacing w:val="-6"/>
          <w:sz w:val="28"/>
          <w:szCs w:val="28"/>
          <w:lang w:val="vi-VN"/>
        </w:rPr>
        <w:t>Chủ tịch Uỷ ban nhân dân các xã, phường, thị trấn</w:t>
      </w:r>
      <w:r w:rsidRPr="002C1C36">
        <w:rPr>
          <w:rFonts w:ascii="Times New Roman" w:eastAsia="Times New Roman" w:hAnsi="Times New Roman" w:cs="Times New Roman"/>
          <w:bCs/>
          <w:color w:val="000000"/>
          <w:spacing w:val="-6"/>
          <w:sz w:val="28"/>
          <w:szCs w:val="28"/>
          <w:lang w:val="vi-VN"/>
        </w:rPr>
        <w:t xml:space="preserve"> và Thủ trưởng các cơ quan, </w:t>
      </w:r>
      <w:r w:rsidRPr="002C1C36">
        <w:rPr>
          <w:rFonts w:ascii="Times New Roman" w:eastAsia="Times New Roman" w:hAnsi="Times New Roman" w:cs="Times New Roman"/>
          <w:bCs/>
          <w:color w:val="000000"/>
          <w:spacing w:val="-6"/>
          <w:sz w:val="28"/>
          <w:szCs w:val="28"/>
        </w:rPr>
        <w:t xml:space="preserve">đơn vị, </w:t>
      </w:r>
      <w:r w:rsidRPr="002C1C36">
        <w:rPr>
          <w:rFonts w:ascii="Times New Roman" w:eastAsia="Times New Roman" w:hAnsi="Times New Roman" w:cs="Times New Roman"/>
          <w:bCs/>
          <w:color w:val="000000"/>
          <w:spacing w:val="-6"/>
          <w:sz w:val="28"/>
          <w:szCs w:val="28"/>
          <w:lang w:val="vi-VN"/>
        </w:rPr>
        <w:t>tổ chức có liên quan chịu trách nhiệm thi hành Quyết định này</w:t>
      </w:r>
      <w:r w:rsidRPr="002C1C36">
        <w:rPr>
          <w:rFonts w:ascii="Times New Roman" w:eastAsia="Times New Roman" w:hAnsi="Times New Roman" w:cs="Times New Roman"/>
          <w:bCs/>
          <w:color w:val="000000"/>
          <w:spacing w:val="-6"/>
          <w:sz w:val="28"/>
          <w:szCs w:val="28"/>
          <w:lang w:val="nl-NL"/>
        </w:rPr>
        <w:t>.</w:t>
      </w:r>
    </w:p>
    <w:p w:rsidR="002C1C36" w:rsidRPr="002C1C36" w:rsidRDefault="002C1C36" w:rsidP="000841FB">
      <w:pPr>
        <w:spacing w:before="120" w:after="0" w:line="240" w:lineRule="auto"/>
        <w:ind w:firstLine="567"/>
        <w:jc w:val="both"/>
        <w:rPr>
          <w:rFonts w:ascii="Times New Roman" w:eastAsia="Times New Roman" w:hAnsi="Times New Roman" w:cs="Times New Roman"/>
          <w:color w:val="000000"/>
          <w:sz w:val="28"/>
          <w:szCs w:val="28"/>
          <w:lang w:val="vi-VN"/>
        </w:rPr>
      </w:pPr>
      <w:r w:rsidRPr="002C1C36">
        <w:rPr>
          <w:rFonts w:ascii="Times New Roman" w:eastAsia="Calibri" w:hAnsi="Times New Roman" w:cs="Times New Roman"/>
          <w:sz w:val="28"/>
          <w:szCs w:val="28"/>
          <w:lang w:val="vi-VN"/>
        </w:rPr>
        <w:t xml:space="preserve">Trên đây là Tờ trình </w:t>
      </w:r>
      <w:r w:rsidRPr="002C1C36">
        <w:rPr>
          <w:rFonts w:ascii="Times New Roman" w:eastAsia="Calibri" w:hAnsi="Times New Roman" w:cs="Times New Roman"/>
          <w:sz w:val="28"/>
          <w:szCs w:val="28"/>
          <w:lang w:val="nl-NL"/>
        </w:rPr>
        <w:t xml:space="preserve">về </w:t>
      </w:r>
      <w:r w:rsidRPr="002C1C36">
        <w:rPr>
          <w:rFonts w:ascii="Times New Roman" w:eastAsia="Calibri" w:hAnsi="Times New Roman" w:cs="Times New Roman"/>
          <w:sz w:val="28"/>
          <w:szCs w:val="28"/>
          <w:lang w:val="vi-VN"/>
        </w:rPr>
        <w:t>dự thảo Quyết định ban hành</w:t>
      </w:r>
      <w:r w:rsidRPr="002C1C36">
        <w:rPr>
          <w:rFonts w:ascii="Times New Roman" w:eastAsia="Calibri" w:hAnsi="Times New Roman" w:cs="Times New Roman"/>
          <w:color w:val="000000"/>
          <w:sz w:val="28"/>
          <w:szCs w:val="28"/>
          <w:lang w:val="nl-NL"/>
        </w:rPr>
        <w:t xml:space="preserve"> đơn giá chỉnh lý tài liệu nền giấy trên địa bàn tỉnh Đồng Nai</w:t>
      </w:r>
      <w:r w:rsidRPr="002C1C36">
        <w:rPr>
          <w:rFonts w:ascii="Times New Roman" w:eastAsia="Calibri" w:hAnsi="Times New Roman" w:cs="Times New Roman"/>
          <w:sz w:val="28"/>
          <w:szCs w:val="28"/>
          <w:lang w:val="vi-VN"/>
        </w:rPr>
        <w:t xml:space="preserve">, </w:t>
      </w:r>
      <w:r w:rsidRPr="002C1C36">
        <w:rPr>
          <w:rFonts w:ascii="Times New Roman" w:eastAsia="Times New Roman" w:hAnsi="Times New Roman" w:cs="Times New Roman"/>
          <w:color w:val="000000"/>
          <w:sz w:val="28"/>
          <w:szCs w:val="28"/>
          <w:lang w:val="vi-VN"/>
        </w:rPr>
        <w:t>Sở Nội vụ kính trình Ủy ban nhân dân tỉnh xem xét, quyết định./.</w:t>
      </w:r>
    </w:p>
    <w:p w:rsidR="002C1C36" w:rsidRPr="00B01C11" w:rsidRDefault="002C1C36" w:rsidP="000841FB">
      <w:pPr>
        <w:spacing w:before="120" w:after="0" w:line="240" w:lineRule="auto"/>
        <w:ind w:firstLine="567"/>
        <w:jc w:val="both"/>
        <w:rPr>
          <w:rFonts w:ascii="Times New Roman" w:eastAsia="Times New Roman" w:hAnsi="Times New Roman" w:cs="Times New Roman"/>
          <w:i/>
          <w:color w:val="000000"/>
          <w:sz w:val="28"/>
          <w:szCs w:val="28"/>
          <w:lang w:val="vi-VN"/>
        </w:rPr>
      </w:pPr>
      <w:r w:rsidRPr="002C1C36">
        <w:rPr>
          <w:rFonts w:ascii="Times New Roman" w:eastAsia="Times New Roman" w:hAnsi="Times New Roman" w:cs="Times New Roman"/>
          <w:color w:val="000000"/>
          <w:sz w:val="28"/>
          <w:szCs w:val="28"/>
          <w:lang w:val="vi-VN"/>
        </w:rPr>
        <w:t>(</w:t>
      </w:r>
      <w:r w:rsidRPr="00B01C11">
        <w:rPr>
          <w:rFonts w:ascii="Times New Roman" w:eastAsia="Times New Roman" w:hAnsi="Times New Roman" w:cs="Times New Roman"/>
          <w:i/>
          <w:color w:val="000000"/>
          <w:sz w:val="28"/>
          <w:szCs w:val="28"/>
        </w:rPr>
        <w:t>G</w:t>
      </w:r>
      <w:r w:rsidRPr="00B01C11">
        <w:rPr>
          <w:rFonts w:ascii="Times New Roman" w:eastAsia="Times New Roman" w:hAnsi="Times New Roman" w:cs="Times New Roman"/>
          <w:i/>
          <w:color w:val="000000"/>
          <w:sz w:val="28"/>
          <w:szCs w:val="28"/>
          <w:lang w:val="vi-VN"/>
        </w:rPr>
        <w:t>ửi kèm theo</w:t>
      </w:r>
      <w:r w:rsidRPr="00B01C11">
        <w:rPr>
          <w:rFonts w:ascii="Times New Roman" w:eastAsia="Times New Roman" w:hAnsi="Times New Roman" w:cs="Times New Roman"/>
          <w:i/>
          <w:color w:val="000000"/>
          <w:sz w:val="28"/>
          <w:szCs w:val="28"/>
        </w:rPr>
        <w:t xml:space="preserve"> Tờ trình các dự thảo văn bản sau</w:t>
      </w:r>
      <w:r w:rsidRPr="00B01C11">
        <w:rPr>
          <w:rFonts w:ascii="Times New Roman" w:eastAsia="Times New Roman" w:hAnsi="Times New Roman" w:cs="Times New Roman"/>
          <w:i/>
          <w:color w:val="000000"/>
          <w:sz w:val="28"/>
          <w:szCs w:val="28"/>
          <w:lang w:val="vi-VN"/>
        </w:rPr>
        <w:t>:</w:t>
      </w:r>
    </w:p>
    <w:p w:rsidR="002C1C36" w:rsidRPr="002C1C36" w:rsidRDefault="002C1C36" w:rsidP="000841FB">
      <w:pPr>
        <w:spacing w:before="120" w:after="0" w:line="240" w:lineRule="auto"/>
        <w:ind w:firstLine="567"/>
        <w:jc w:val="both"/>
        <w:rPr>
          <w:rFonts w:ascii="Times New Roman" w:eastAsia="Calibri" w:hAnsi="Times New Roman" w:cs="Times New Roman"/>
          <w:sz w:val="28"/>
          <w:szCs w:val="28"/>
          <w:lang w:val="vi-VN"/>
        </w:rPr>
      </w:pPr>
      <w:r w:rsidRPr="002C1C36">
        <w:rPr>
          <w:rFonts w:ascii="Times New Roman" w:eastAsia="Times New Roman" w:hAnsi="Times New Roman" w:cs="Times New Roman"/>
          <w:i/>
          <w:color w:val="000000"/>
          <w:sz w:val="28"/>
          <w:szCs w:val="28"/>
          <w:lang w:val="vi-VN"/>
        </w:rPr>
        <w:t>- Dự thảo</w:t>
      </w:r>
      <w:r w:rsidRPr="002C1C36">
        <w:rPr>
          <w:rFonts w:ascii="Times New Roman" w:eastAsia="Calibri" w:hAnsi="Times New Roman" w:cs="Times New Roman"/>
          <w:i/>
          <w:sz w:val="28"/>
          <w:szCs w:val="28"/>
          <w:lang w:val="vi-VN"/>
        </w:rPr>
        <w:t xml:space="preserve"> Quyết định ban hành </w:t>
      </w:r>
      <w:r w:rsidRPr="002C1C36">
        <w:rPr>
          <w:rFonts w:ascii="Times New Roman" w:eastAsia="Calibri" w:hAnsi="Times New Roman" w:cs="Times New Roman"/>
          <w:i/>
          <w:color w:val="000000"/>
          <w:sz w:val="28"/>
          <w:szCs w:val="28"/>
          <w:lang w:val="nl-NL"/>
        </w:rPr>
        <w:t>đơn giá chỉnh lý tài liệu nền giấy trên địa bàn tỉnh Đồng Nai</w:t>
      </w:r>
      <w:r w:rsidRPr="002C1C36">
        <w:rPr>
          <w:rFonts w:ascii="Times New Roman" w:eastAsia="Calibri" w:hAnsi="Times New Roman" w:cs="Times New Roman"/>
          <w:sz w:val="28"/>
          <w:szCs w:val="28"/>
          <w:lang w:val="vi-VN"/>
        </w:rPr>
        <w:t>;</w:t>
      </w:r>
    </w:p>
    <w:p w:rsidR="002C1C36" w:rsidRPr="002C1C36" w:rsidRDefault="002C1C36" w:rsidP="000841FB">
      <w:pPr>
        <w:spacing w:before="120" w:after="0" w:line="240" w:lineRule="auto"/>
        <w:ind w:firstLine="567"/>
        <w:jc w:val="both"/>
        <w:rPr>
          <w:rFonts w:ascii="Times New Roman" w:eastAsia="Calibri" w:hAnsi="Times New Roman" w:cs="Times New Roman"/>
          <w:i/>
          <w:sz w:val="28"/>
          <w:szCs w:val="28"/>
          <w:lang w:val="vi-VN"/>
        </w:rPr>
      </w:pPr>
      <w:r w:rsidRPr="002C1C36">
        <w:rPr>
          <w:rFonts w:ascii="Times New Roman" w:eastAsia="Calibri" w:hAnsi="Times New Roman" w:cs="Times New Roman"/>
          <w:i/>
          <w:sz w:val="28"/>
          <w:szCs w:val="28"/>
          <w:lang w:val="vi-VN"/>
        </w:rPr>
        <w:t xml:space="preserve">- Dự thảo Phụ lục I: </w:t>
      </w:r>
      <w:r w:rsidRPr="002C1C36">
        <w:rPr>
          <w:rFonts w:ascii="Times New Roman" w:eastAsia="Times New Roman" w:hAnsi="Times New Roman" w:cs="Times New Roman"/>
          <w:i/>
          <w:color w:val="000000"/>
          <w:spacing w:val="-6"/>
          <w:sz w:val="28"/>
          <w:szCs w:val="28"/>
          <w:lang w:val="nl-NL" w:eastAsia="vi-VN"/>
        </w:rPr>
        <w:t>Đơn giá chỉnh lý tài liệu nền giấy tương ứng với từng loại hình cơ quan, đơn vị, tổ chức và hệ số phức tạp của tài liệu đưa ra chỉnh lý</w:t>
      </w:r>
      <w:r w:rsidRPr="002C1C36">
        <w:rPr>
          <w:rFonts w:ascii="Times New Roman" w:eastAsia="Calibri" w:hAnsi="Times New Roman" w:cs="Times New Roman"/>
          <w:i/>
          <w:sz w:val="28"/>
          <w:szCs w:val="28"/>
          <w:lang w:val="vi-VN"/>
        </w:rPr>
        <w:t>;</w:t>
      </w:r>
    </w:p>
    <w:p w:rsidR="002C1C36" w:rsidRPr="002C1C36" w:rsidRDefault="002C1C36" w:rsidP="000841FB">
      <w:pPr>
        <w:spacing w:before="120" w:after="0" w:line="240" w:lineRule="auto"/>
        <w:ind w:firstLine="567"/>
        <w:jc w:val="both"/>
        <w:rPr>
          <w:rFonts w:ascii="Times New Roman" w:eastAsia="Calibri" w:hAnsi="Times New Roman" w:cs="Times New Roman"/>
          <w:i/>
          <w:sz w:val="28"/>
          <w:szCs w:val="28"/>
          <w:lang w:val="vi-VN"/>
        </w:rPr>
      </w:pPr>
      <w:r w:rsidRPr="002C1C36">
        <w:rPr>
          <w:rFonts w:ascii="Times New Roman" w:eastAsia="Calibri" w:hAnsi="Times New Roman" w:cs="Times New Roman"/>
          <w:i/>
          <w:sz w:val="28"/>
          <w:szCs w:val="28"/>
          <w:lang w:val="vi-VN"/>
        </w:rPr>
        <w:t xml:space="preserve">- Dự thảo Phụ lục II: </w:t>
      </w:r>
      <w:r w:rsidRPr="002C1C36">
        <w:rPr>
          <w:rFonts w:ascii="Times New Roman" w:eastAsia="Times New Roman" w:hAnsi="Times New Roman" w:cs="Times New Roman"/>
          <w:i/>
          <w:color w:val="000000"/>
          <w:spacing w:val="-6"/>
          <w:sz w:val="28"/>
          <w:szCs w:val="28"/>
          <w:lang w:val="nl-NL" w:eastAsia="vi-VN"/>
        </w:rPr>
        <w:t>Bảng chi tiết về chi phí nhân công thực hiện các bước công việc trong quy trình thực hiện chỉnh lý tài liệu nền giấy</w:t>
      </w:r>
      <w:r w:rsidRPr="002C1C36">
        <w:rPr>
          <w:rFonts w:ascii="Times New Roman" w:eastAsia="Calibri" w:hAnsi="Times New Roman" w:cs="Times New Roman"/>
          <w:i/>
          <w:sz w:val="28"/>
          <w:szCs w:val="28"/>
          <w:lang w:val="vi-VN"/>
        </w:rPr>
        <w:t>;</w:t>
      </w:r>
    </w:p>
    <w:p w:rsidR="002C1C36" w:rsidRPr="002C1C36" w:rsidRDefault="002C1C36" w:rsidP="000841FB">
      <w:pPr>
        <w:spacing w:before="120" w:after="0" w:line="240" w:lineRule="auto"/>
        <w:ind w:firstLine="567"/>
        <w:jc w:val="both"/>
        <w:rPr>
          <w:rFonts w:ascii="Times New Roman" w:eastAsia="Calibri" w:hAnsi="Times New Roman" w:cs="Times New Roman"/>
          <w:i/>
          <w:sz w:val="28"/>
          <w:szCs w:val="28"/>
          <w:lang w:val="vi-VN"/>
        </w:rPr>
      </w:pPr>
      <w:r w:rsidRPr="002C1C36">
        <w:rPr>
          <w:rFonts w:ascii="Times New Roman" w:eastAsia="Calibri" w:hAnsi="Times New Roman" w:cs="Times New Roman"/>
          <w:i/>
          <w:sz w:val="28"/>
          <w:szCs w:val="28"/>
          <w:lang w:val="vi-VN"/>
        </w:rPr>
        <w:t xml:space="preserve">- Dự thảo Phụ lục III: </w:t>
      </w:r>
      <w:r w:rsidRPr="002C1C36">
        <w:rPr>
          <w:rFonts w:ascii="Times New Roman" w:eastAsia="Times New Roman" w:hAnsi="Times New Roman" w:cs="Times New Roman"/>
          <w:i/>
          <w:color w:val="000000"/>
          <w:spacing w:val="-6"/>
          <w:sz w:val="28"/>
          <w:szCs w:val="28"/>
          <w:lang w:val="nl-NL" w:eastAsia="vi-VN"/>
        </w:rPr>
        <w:t>Chi phí vật tư, văn phòng phẩm chỉnh lý 01 mét tài liệu nền giấy;</w:t>
      </w:r>
    </w:p>
    <w:p w:rsidR="002C1C36" w:rsidRPr="002C1C36" w:rsidRDefault="002C1C36" w:rsidP="000841FB">
      <w:pPr>
        <w:spacing w:before="120" w:after="120" w:line="240" w:lineRule="auto"/>
        <w:ind w:firstLine="567"/>
        <w:jc w:val="both"/>
        <w:rPr>
          <w:rFonts w:ascii="Times New Roman" w:eastAsia="Times New Roman" w:hAnsi="Times New Roman" w:cs="Times New Roman"/>
          <w:i/>
          <w:color w:val="000000"/>
          <w:sz w:val="28"/>
          <w:szCs w:val="28"/>
          <w:lang w:val="vi-VN"/>
        </w:rPr>
      </w:pPr>
      <w:r w:rsidRPr="002C1C36">
        <w:rPr>
          <w:rFonts w:ascii="Times New Roman" w:eastAsia="Calibri" w:hAnsi="Times New Roman" w:cs="Times New Roman"/>
          <w:i/>
          <w:sz w:val="28"/>
          <w:szCs w:val="28"/>
          <w:lang w:val="vi-VN"/>
        </w:rPr>
        <w:t>- Văn bản số</w:t>
      </w:r>
      <w:r w:rsidR="00FE7D1C">
        <w:rPr>
          <w:rFonts w:ascii="Times New Roman" w:eastAsia="Calibri" w:hAnsi="Times New Roman" w:cs="Times New Roman"/>
          <w:i/>
          <w:sz w:val="28"/>
          <w:szCs w:val="28"/>
          <w:lang w:val="vi-VN"/>
        </w:rPr>
        <w:t xml:space="preserve"> 1824/</w:t>
      </w:r>
      <w:bookmarkStart w:id="0" w:name="_GoBack"/>
      <w:bookmarkEnd w:id="0"/>
      <w:r w:rsidR="00514EF2">
        <w:rPr>
          <w:rFonts w:ascii="Times New Roman" w:eastAsia="Calibri" w:hAnsi="Times New Roman" w:cs="Times New Roman"/>
          <w:i/>
          <w:sz w:val="28"/>
          <w:szCs w:val="28"/>
          <w:lang w:val="vi-VN"/>
        </w:rPr>
        <w:t>UBND-KTNS</w:t>
      </w:r>
      <w:r w:rsidRPr="002C1C36">
        <w:rPr>
          <w:rFonts w:ascii="Times New Roman" w:eastAsia="Calibri" w:hAnsi="Times New Roman" w:cs="Times New Roman"/>
          <w:i/>
          <w:sz w:val="28"/>
          <w:szCs w:val="28"/>
          <w:lang w:val="vi-VN"/>
        </w:rPr>
        <w:t xml:space="preserve"> ngày 23 tháng 02 năm 2024 của UBND tỉnh về việc </w:t>
      </w:r>
      <w:r w:rsidRPr="002C1C36">
        <w:rPr>
          <w:rFonts w:ascii="TimesNewRomanPSMT" w:eastAsia="Times New Roman" w:hAnsi="TimesNewRomanPSMT" w:cs="Times New Roman"/>
          <w:i/>
          <w:color w:val="000000"/>
          <w:sz w:val="28"/>
          <w:szCs w:val="28"/>
          <w:lang w:val="vi-VN"/>
        </w:rPr>
        <w:t>áp dụng định mức kinh tế - kỹ thuật chỉnh lý tài liệu lưu trữ giấy trên địa bàn tỉnh).</w:t>
      </w:r>
    </w:p>
    <w:tbl>
      <w:tblPr>
        <w:tblpPr w:leftFromText="180" w:rightFromText="180" w:vertAnchor="text" w:horzAnchor="margin" w:tblpY="116"/>
        <w:tblW w:w="9781" w:type="dxa"/>
        <w:tblLook w:val="04A0" w:firstRow="1" w:lastRow="0" w:firstColumn="1" w:lastColumn="0" w:noHBand="0" w:noVBand="1"/>
      </w:tblPr>
      <w:tblGrid>
        <w:gridCol w:w="4386"/>
        <w:gridCol w:w="5395"/>
      </w:tblGrid>
      <w:tr w:rsidR="002C1C36" w:rsidRPr="002C1C36" w:rsidTr="002C1C36">
        <w:trPr>
          <w:trHeight w:val="1559"/>
        </w:trPr>
        <w:tc>
          <w:tcPr>
            <w:tcW w:w="4386" w:type="dxa"/>
          </w:tcPr>
          <w:p w:rsidR="002C1C36" w:rsidRPr="002C1C36" w:rsidRDefault="002C1C36" w:rsidP="002C1C36">
            <w:pPr>
              <w:spacing w:after="0" w:line="240" w:lineRule="auto"/>
              <w:jc w:val="both"/>
              <w:rPr>
                <w:rFonts w:ascii="Times New Roman" w:eastAsia="Times New Roman" w:hAnsi="Times New Roman" w:cs="Times New Roman"/>
                <w:b/>
                <w:bCs/>
                <w:sz w:val="24"/>
                <w:szCs w:val="24"/>
                <w:lang w:val="vi-VN"/>
              </w:rPr>
            </w:pPr>
            <w:r w:rsidRPr="002C1C36">
              <w:rPr>
                <w:rFonts w:ascii="Times New Roman" w:eastAsia="Times New Roman" w:hAnsi="Times New Roman" w:cs="Times New Roman"/>
                <w:b/>
                <w:bCs/>
                <w:i/>
                <w:iCs/>
                <w:sz w:val="24"/>
                <w:szCs w:val="24"/>
                <w:lang w:val="vi-VN"/>
              </w:rPr>
              <w:t>Nơi nhận:</w:t>
            </w:r>
            <w:r w:rsidRPr="002C1C36">
              <w:rPr>
                <w:rFonts w:ascii="Times New Roman" w:eastAsia="Times New Roman" w:hAnsi="Times New Roman" w:cs="Times New Roman"/>
                <w:b/>
                <w:bCs/>
                <w:sz w:val="24"/>
                <w:szCs w:val="24"/>
                <w:lang w:val="vi-VN"/>
              </w:rPr>
              <w:t xml:space="preserve">                                                                                   </w:t>
            </w:r>
          </w:p>
          <w:p w:rsidR="002C1C36" w:rsidRPr="002C1C36" w:rsidRDefault="002C1C36" w:rsidP="002C1C36">
            <w:pPr>
              <w:spacing w:after="0" w:line="240" w:lineRule="auto"/>
              <w:jc w:val="both"/>
              <w:rPr>
                <w:rFonts w:ascii="Times New Roman" w:eastAsia="Times New Roman" w:hAnsi="Times New Roman" w:cs="Times New Roman"/>
                <w:lang w:val="vi-VN"/>
              </w:rPr>
            </w:pPr>
            <w:r w:rsidRPr="002C1C36">
              <w:rPr>
                <w:rFonts w:ascii="Times New Roman" w:eastAsia="Times New Roman" w:hAnsi="Times New Roman" w:cs="Times New Roman"/>
                <w:lang w:val="vi-VN"/>
              </w:rPr>
              <w:t>- Như trên;</w:t>
            </w:r>
          </w:p>
          <w:p w:rsidR="002C1C36" w:rsidRPr="002C1C36" w:rsidRDefault="002C1C36" w:rsidP="002C1C36">
            <w:pPr>
              <w:spacing w:after="0" w:line="240" w:lineRule="auto"/>
              <w:jc w:val="both"/>
              <w:rPr>
                <w:rFonts w:ascii="Times New Roman" w:eastAsia="Times New Roman" w:hAnsi="Times New Roman" w:cs="Times New Roman"/>
                <w:lang w:val="vi-VN"/>
              </w:rPr>
            </w:pPr>
            <w:r w:rsidRPr="002C1C36">
              <w:rPr>
                <w:rFonts w:ascii="Times New Roman" w:eastAsia="Times New Roman" w:hAnsi="Times New Roman" w:cs="Times New Roman"/>
                <w:lang w:val="vi-VN"/>
              </w:rPr>
              <w:t xml:space="preserve">- GĐ, các PGĐ Sở Nội vụ; </w:t>
            </w:r>
          </w:p>
          <w:p w:rsidR="002C1C36" w:rsidRPr="002C1C36" w:rsidRDefault="002C1C36" w:rsidP="002C1C36">
            <w:pPr>
              <w:spacing w:after="0" w:line="240" w:lineRule="auto"/>
              <w:jc w:val="both"/>
              <w:rPr>
                <w:rFonts w:ascii="Times New Roman" w:eastAsia="Times New Roman" w:hAnsi="Times New Roman" w:cs="Times New Roman"/>
                <w:sz w:val="24"/>
                <w:szCs w:val="24"/>
                <w:lang w:val="vi-VN"/>
              </w:rPr>
            </w:pPr>
            <w:r w:rsidRPr="002C1C36">
              <w:rPr>
                <w:rFonts w:ascii="Times New Roman" w:eastAsia="Times New Roman" w:hAnsi="Times New Roman" w:cs="Times New Roman"/>
              </w:rPr>
              <w:t>- L</w:t>
            </w:r>
            <w:r w:rsidRPr="002C1C36">
              <w:rPr>
                <w:rFonts w:ascii="Times New Roman" w:eastAsia="Times New Roman" w:hAnsi="Times New Roman" w:cs="Times New Roman"/>
              </w:rPr>
              <w:softHyphen/>
              <w:t>ưu VT, VP Sở.</w:t>
            </w:r>
          </w:p>
        </w:tc>
        <w:tc>
          <w:tcPr>
            <w:tcW w:w="5395" w:type="dxa"/>
          </w:tcPr>
          <w:p w:rsidR="002C1C36" w:rsidRPr="002C1C36" w:rsidRDefault="002C1C36" w:rsidP="002C1C36">
            <w:pPr>
              <w:spacing w:after="0" w:line="240" w:lineRule="auto"/>
              <w:jc w:val="center"/>
              <w:rPr>
                <w:rFonts w:ascii="Times New Roman" w:eastAsia="Times New Roman" w:hAnsi="Times New Roman" w:cs="Times New Roman"/>
                <w:b/>
                <w:bCs/>
                <w:sz w:val="28"/>
                <w:szCs w:val="28"/>
                <w:lang w:val="vi-VN"/>
              </w:rPr>
            </w:pPr>
            <w:r w:rsidRPr="002C1C36">
              <w:rPr>
                <w:rFonts w:ascii="Times New Roman" w:eastAsia="Times New Roman" w:hAnsi="Times New Roman" w:cs="Times New Roman"/>
                <w:b/>
                <w:bCs/>
                <w:sz w:val="28"/>
                <w:szCs w:val="28"/>
              </w:rPr>
              <w:t xml:space="preserve">KT. </w:t>
            </w:r>
            <w:r w:rsidRPr="002C1C36">
              <w:rPr>
                <w:rFonts w:ascii="Times New Roman" w:eastAsia="Times New Roman" w:hAnsi="Times New Roman" w:cs="Times New Roman"/>
                <w:b/>
                <w:bCs/>
                <w:sz w:val="28"/>
                <w:szCs w:val="28"/>
                <w:lang w:val="vi-VN"/>
              </w:rPr>
              <w:t>GIÁM ĐỐC</w:t>
            </w:r>
          </w:p>
          <w:p w:rsidR="002C1C36" w:rsidRPr="002C1C36" w:rsidRDefault="002C1C36" w:rsidP="002C1C36">
            <w:pPr>
              <w:spacing w:after="0" w:line="240" w:lineRule="auto"/>
              <w:jc w:val="center"/>
              <w:rPr>
                <w:rFonts w:ascii="Times New Roman" w:eastAsia="Times New Roman" w:hAnsi="Times New Roman" w:cs="Times New Roman"/>
                <w:b/>
                <w:bCs/>
                <w:sz w:val="28"/>
                <w:szCs w:val="28"/>
              </w:rPr>
            </w:pPr>
            <w:r w:rsidRPr="002C1C36">
              <w:rPr>
                <w:rFonts w:ascii="Times New Roman" w:eastAsia="Times New Roman" w:hAnsi="Times New Roman" w:cs="Times New Roman"/>
                <w:b/>
                <w:bCs/>
                <w:sz w:val="28"/>
                <w:szCs w:val="28"/>
              </w:rPr>
              <w:t>PHÓ GIÁM ĐỐC</w:t>
            </w:r>
          </w:p>
          <w:p w:rsidR="002C1C36" w:rsidRPr="002C1C36" w:rsidRDefault="002C1C36" w:rsidP="002C1C36">
            <w:pPr>
              <w:spacing w:after="0" w:line="240" w:lineRule="auto"/>
              <w:jc w:val="center"/>
              <w:rPr>
                <w:rFonts w:ascii="Times New Roman" w:eastAsia="Times New Roman" w:hAnsi="Times New Roman" w:cs="Times New Roman"/>
                <w:b/>
                <w:bCs/>
                <w:sz w:val="28"/>
                <w:szCs w:val="28"/>
                <w:lang w:val="vi-VN"/>
              </w:rPr>
            </w:pPr>
          </w:p>
          <w:p w:rsidR="002C1C36" w:rsidRPr="002C1C36" w:rsidRDefault="002C1C36" w:rsidP="002C1C36">
            <w:pPr>
              <w:spacing w:after="0" w:line="240" w:lineRule="auto"/>
              <w:jc w:val="center"/>
              <w:rPr>
                <w:rFonts w:ascii="Times New Roman" w:eastAsia="Times New Roman" w:hAnsi="Times New Roman" w:cs="Times New Roman"/>
                <w:b/>
                <w:bCs/>
                <w:sz w:val="28"/>
                <w:szCs w:val="28"/>
                <w:lang w:val="vi-VN"/>
              </w:rPr>
            </w:pPr>
          </w:p>
          <w:p w:rsidR="002C1C36" w:rsidRPr="002C1C36" w:rsidRDefault="002C1C36" w:rsidP="002C1C36">
            <w:pPr>
              <w:spacing w:after="0" w:line="240" w:lineRule="auto"/>
              <w:jc w:val="center"/>
              <w:rPr>
                <w:rFonts w:ascii="Times New Roman" w:eastAsia="Times New Roman" w:hAnsi="Times New Roman" w:cs="Times New Roman"/>
                <w:b/>
                <w:bCs/>
                <w:sz w:val="28"/>
                <w:szCs w:val="28"/>
                <w:lang w:val="vi-VN"/>
              </w:rPr>
            </w:pPr>
          </w:p>
          <w:p w:rsidR="002C1C36" w:rsidRPr="002C1C36" w:rsidRDefault="002C1C36" w:rsidP="002C1C36">
            <w:pPr>
              <w:spacing w:after="0" w:line="240" w:lineRule="auto"/>
              <w:jc w:val="center"/>
              <w:rPr>
                <w:rFonts w:ascii="Times New Roman" w:eastAsia="Times New Roman" w:hAnsi="Times New Roman" w:cs="Times New Roman"/>
                <w:b/>
                <w:bCs/>
                <w:sz w:val="28"/>
                <w:szCs w:val="28"/>
                <w:lang w:val="vi-VN"/>
              </w:rPr>
            </w:pPr>
          </w:p>
          <w:p w:rsidR="002C1C36" w:rsidRPr="002C1C36" w:rsidRDefault="002C1C36" w:rsidP="002C1C36">
            <w:pPr>
              <w:spacing w:after="0" w:line="240" w:lineRule="auto"/>
              <w:jc w:val="center"/>
              <w:rPr>
                <w:rFonts w:ascii="Times New Roman" w:eastAsia="Times New Roman" w:hAnsi="Times New Roman" w:cs="Times New Roman"/>
                <w:b/>
                <w:bCs/>
                <w:sz w:val="28"/>
                <w:szCs w:val="28"/>
                <w:lang w:val="vi-VN"/>
              </w:rPr>
            </w:pPr>
          </w:p>
          <w:p w:rsidR="002C1C36" w:rsidRPr="002C1C36" w:rsidRDefault="002C1C36" w:rsidP="002C1C36">
            <w:pPr>
              <w:spacing w:after="0" w:line="240" w:lineRule="auto"/>
              <w:jc w:val="center"/>
              <w:rPr>
                <w:rFonts w:ascii="Times New Roman" w:eastAsia="Times New Roman" w:hAnsi="Times New Roman" w:cs="Times New Roman"/>
                <w:b/>
                <w:sz w:val="28"/>
                <w:szCs w:val="28"/>
                <w:lang w:val="vi-VN"/>
              </w:rPr>
            </w:pPr>
          </w:p>
          <w:p w:rsidR="002C1C36" w:rsidRPr="002C1C36" w:rsidRDefault="002C1C36" w:rsidP="002C1C36">
            <w:pPr>
              <w:spacing w:after="0" w:line="240" w:lineRule="auto"/>
              <w:jc w:val="center"/>
              <w:rPr>
                <w:rFonts w:ascii="Times New Roman" w:eastAsia="Times New Roman" w:hAnsi="Times New Roman" w:cs="Times New Roman"/>
                <w:b/>
                <w:sz w:val="28"/>
                <w:szCs w:val="28"/>
                <w:lang w:val="vi-VN"/>
              </w:rPr>
            </w:pPr>
            <w:r w:rsidRPr="002C1C36">
              <w:rPr>
                <w:rFonts w:ascii="Times New Roman" w:eastAsia="Times New Roman" w:hAnsi="Times New Roman" w:cs="Times New Roman"/>
                <w:b/>
                <w:sz w:val="28"/>
                <w:szCs w:val="28"/>
              </w:rPr>
              <w:t>Phạm Minh Phước</w:t>
            </w:r>
            <w:r w:rsidRPr="002C1C36">
              <w:rPr>
                <w:rFonts w:ascii="Times New Roman" w:eastAsia="Times New Roman" w:hAnsi="Times New Roman" w:cs="Times New Roman"/>
                <w:b/>
                <w:sz w:val="28"/>
                <w:szCs w:val="28"/>
                <w:lang w:val="vi-VN"/>
              </w:rPr>
              <w:t xml:space="preserve"> </w:t>
            </w:r>
          </w:p>
        </w:tc>
      </w:tr>
    </w:tbl>
    <w:p w:rsidR="002C1C36" w:rsidRPr="002C1C36" w:rsidRDefault="002C1C36" w:rsidP="002C1C36">
      <w:pPr>
        <w:shd w:val="clear" w:color="auto" w:fill="FFFFFF"/>
        <w:spacing w:after="120" w:line="240" w:lineRule="auto"/>
        <w:jc w:val="both"/>
        <w:rPr>
          <w:rFonts w:ascii="Times New Roman" w:eastAsia="Times New Roman" w:hAnsi="Times New Roman" w:cs="Times New Roman"/>
          <w:sz w:val="28"/>
          <w:szCs w:val="28"/>
          <w:shd w:val="clear" w:color="auto" w:fill="FFFFFF"/>
          <w:lang w:val="vi-VN"/>
        </w:rPr>
      </w:pPr>
    </w:p>
    <w:p w:rsidR="002C1C36" w:rsidRPr="002C1C36" w:rsidRDefault="002C1C36" w:rsidP="002C1C36">
      <w:pPr>
        <w:shd w:val="clear" w:color="auto" w:fill="FFFFFF"/>
        <w:spacing w:after="120" w:line="240" w:lineRule="auto"/>
        <w:jc w:val="both"/>
        <w:rPr>
          <w:rFonts w:ascii="Times New Roman" w:eastAsia="Times New Roman" w:hAnsi="Times New Roman" w:cs="Times New Roman"/>
          <w:sz w:val="28"/>
          <w:szCs w:val="28"/>
          <w:shd w:val="clear" w:color="auto" w:fill="FFFFFF"/>
          <w:lang w:val="vi-VN"/>
        </w:rPr>
      </w:pPr>
    </w:p>
    <w:p w:rsidR="002C1C36" w:rsidRPr="002C1C36" w:rsidRDefault="002C1C36" w:rsidP="002C1C36">
      <w:pPr>
        <w:shd w:val="clear" w:color="auto" w:fill="FFFFFF"/>
        <w:spacing w:after="120" w:line="240" w:lineRule="auto"/>
        <w:jc w:val="both"/>
        <w:rPr>
          <w:rFonts w:ascii="Times New Roman" w:eastAsia="Times New Roman" w:hAnsi="Times New Roman" w:cs="Times New Roman"/>
          <w:sz w:val="28"/>
          <w:szCs w:val="28"/>
          <w:shd w:val="clear" w:color="auto" w:fill="FFFFFF"/>
          <w:lang w:val="vi-VN"/>
        </w:rPr>
      </w:pPr>
    </w:p>
    <w:p w:rsidR="002C1C36" w:rsidRPr="002C1C36" w:rsidRDefault="002C1C36" w:rsidP="002C1C36">
      <w:pPr>
        <w:shd w:val="clear" w:color="auto" w:fill="FFFFFF"/>
        <w:spacing w:after="120" w:line="240" w:lineRule="auto"/>
        <w:jc w:val="both"/>
        <w:rPr>
          <w:rFonts w:ascii="Times New Roman" w:eastAsia="Times New Roman" w:hAnsi="Times New Roman" w:cs="Times New Roman"/>
          <w:sz w:val="28"/>
          <w:szCs w:val="28"/>
          <w:shd w:val="clear" w:color="auto" w:fill="FFFFFF"/>
          <w:lang w:val="vi-VN"/>
        </w:rPr>
      </w:pPr>
    </w:p>
    <w:p w:rsidR="002C1C36" w:rsidRPr="002C1C36" w:rsidRDefault="002C1C36" w:rsidP="002C1C36">
      <w:pPr>
        <w:shd w:val="clear" w:color="auto" w:fill="FFFFFF"/>
        <w:spacing w:after="120" w:line="240" w:lineRule="auto"/>
        <w:jc w:val="both"/>
        <w:rPr>
          <w:rFonts w:ascii="Times New Roman" w:eastAsia="Times New Roman" w:hAnsi="Times New Roman" w:cs="Times New Roman"/>
          <w:sz w:val="28"/>
          <w:szCs w:val="28"/>
          <w:shd w:val="clear" w:color="auto" w:fill="FFFFFF"/>
          <w:lang w:val="vi-VN"/>
        </w:rPr>
      </w:pPr>
    </w:p>
    <w:sectPr w:rsidR="002C1C36" w:rsidRPr="002C1C36" w:rsidSect="004959F6">
      <w:headerReference w:type="even" r:id="rId9"/>
      <w:headerReference w:type="default" r:id="rId10"/>
      <w:pgSz w:w="11907" w:h="16840" w:code="9"/>
      <w:pgMar w:top="1134" w:right="851" w:bottom="964" w:left="1701"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A5" w:rsidRDefault="007037A5" w:rsidP="00413862">
      <w:pPr>
        <w:spacing w:after="0" w:line="240" w:lineRule="auto"/>
      </w:pPr>
      <w:r>
        <w:separator/>
      </w:r>
    </w:p>
  </w:endnote>
  <w:endnote w:type="continuationSeparator" w:id="0">
    <w:p w:rsidR="007037A5" w:rsidRDefault="007037A5" w:rsidP="0041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A5" w:rsidRDefault="007037A5" w:rsidP="00413862">
      <w:pPr>
        <w:spacing w:after="0" w:line="240" w:lineRule="auto"/>
      </w:pPr>
      <w:r>
        <w:separator/>
      </w:r>
    </w:p>
  </w:footnote>
  <w:footnote w:type="continuationSeparator" w:id="0">
    <w:p w:rsidR="007037A5" w:rsidRDefault="007037A5" w:rsidP="0041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7C" w:rsidRPr="004C0899" w:rsidRDefault="00DA017C">
    <w:pPr>
      <w:pStyle w:val="Header"/>
      <w:jc w:val="center"/>
      <w:rPr>
        <w:rFonts w:ascii="Times New Roman" w:hAnsi="Times New Roman"/>
        <w:sz w:val="26"/>
        <w:szCs w:val="26"/>
      </w:rPr>
    </w:pPr>
    <w:r w:rsidRPr="004C0899">
      <w:rPr>
        <w:rFonts w:ascii="Times New Roman" w:hAnsi="Times New Roman"/>
        <w:sz w:val="26"/>
        <w:szCs w:val="26"/>
      </w:rPr>
      <w:fldChar w:fldCharType="begin"/>
    </w:r>
    <w:r w:rsidRPr="004C0899">
      <w:rPr>
        <w:rFonts w:ascii="Times New Roman" w:hAnsi="Times New Roman"/>
        <w:sz w:val="26"/>
        <w:szCs w:val="26"/>
      </w:rPr>
      <w:instrText xml:space="preserve"> PAGE   \* MERGEFORMAT </w:instrText>
    </w:r>
    <w:r w:rsidRPr="004C0899">
      <w:rPr>
        <w:rFonts w:ascii="Times New Roman" w:hAnsi="Times New Roman"/>
        <w:sz w:val="26"/>
        <w:szCs w:val="26"/>
      </w:rPr>
      <w:fldChar w:fldCharType="separate"/>
    </w:r>
    <w:r>
      <w:rPr>
        <w:rFonts w:ascii="Times New Roman" w:hAnsi="Times New Roman"/>
        <w:noProof/>
        <w:sz w:val="26"/>
        <w:szCs w:val="26"/>
      </w:rPr>
      <w:t>2</w:t>
    </w:r>
    <w:r w:rsidRPr="004C0899">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7C" w:rsidRPr="00D2395A" w:rsidRDefault="00DA017C">
    <w:pPr>
      <w:pStyle w:val="Header"/>
      <w:jc w:val="center"/>
      <w:rPr>
        <w:rFonts w:ascii="Times New Roman" w:hAnsi="Times New Roman"/>
        <w:sz w:val="24"/>
        <w:szCs w:val="24"/>
      </w:rPr>
    </w:pPr>
    <w:r w:rsidRPr="00D2395A">
      <w:rPr>
        <w:rFonts w:ascii="Times New Roman" w:hAnsi="Times New Roman"/>
        <w:sz w:val="24"/>
        <w:szCs w:val="24"/>
      </w:rPr>
      <w:fldChar w:fldCharType="begin"/>
    </w:r>
    <w:r w:rsidRPr="00D2395A">
      <w:rPr>
        <w:rFonts w:ascii="Times New Roman" w:hAnsi="Times New Roman"/>
        <w:sz w:val="24"/>
        <w:szCs w:val="24"/>
      </w:rPr>
      <w:instrText xml:space="preserve"> PAGE   \* MERGEFORMAT </w:instrText>
    </w:r>
    <w:r w:rsidRPr="00D2395A">
      <w:rPr>
        <w:rFonts w:ascii="Times New Roman" w:hAnsi="Times New Roman"/>
        <w:sz w:val="24"/>
        <w:szCs w:val="24"/>
      </w:rPr>
      <w:fldChar w:fldCharType="separate"/>
    </w:r>
    <w:r w:rsidR="00FE7D1C">
      <w:rPr>
        <w:rFonts w:ascii="Times New Roman" w:hAnsi="Times New Roman"/>
        <w:noProof/>
        <w:sz w:val="24"/>
        <w:szCs w:val="24"/>
      </w:rPr>
      <w:t>4</w:t>
    </w:r>
    <w:r w:rsidRPr="00D2395A">
      <w:rPr>
        <w:rFonts w:ascii="Times New Roman" w:hAnsi="Times New Roman"/>
        <w:noProof/>
        <w:sz w:val="24"/>
        <w:szCs w:val="24"/>
      </w:rPr>
      <w:fldChar w:fldCharType="end"/>
    </w:r>
  </w:p>
  <w:p w:rsidR="00DA017C" w:rsidRDefault="00DA0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56CC3"/>
    <w:multiLevelType w:val="hybridMultilevel"/>
    <w:tmpl w:val="9B1C0D78"/>
    <w:lvl w:ilvl="0" w:tplc="A7A4D1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62"/>
    <w:rsid w:val="00006EA6"/>
    <w:rsid w:val="00017D72"/>
    <w:rsid w:val="00054E3D"/>
    <w:rsid w:val="000841FB"/>
    <w:rsid w:val="000B2942"/>
    <w:rsid w:val="000C6291"/>
    <w:rsid w:val="000D770B"/>
    <w:rsid w:val="00131B81"/>
    <w:rsid w:val="00192BB7"/>
    <w:rsid w:val="0019567F"/>
    <w:rsid w:val="001E4896"/>
    <w:rsid w:val="002103DE"/>
    <w:rsid w:val="002155F8"/>
    <w:rsid w:val="00231295"/>
    <w:rsid w:val="00245713"/>
    <w:rsid w:val="0026170B"/>
    <w:rsid w:val="00284259"/>
    <w:rsid w:val="002C1C36"/>
    <w:rsid w:val="003A7821"/>
    <w:rsid w:val="003D3C00"/>
    <w:rsid w:val="003E66B1"/>
    <w:rsid w:val="003F5676"/>
    <w:rsid w:val="00413862"/>
    <w:rsid w:val="0042393C"/>
    <w:rsid w:val="004551DD"/>
    <w:rsid w:val="00467C98"/>
    <w:rsid w:val="004769C7"/>
    <w:rsid w:val="004775FE"/>
    <w:rsid w:val="004956E0"/>
    <w:rsid w:val="004959F6"/>
    <w:rsid w:val="004B78AD"/>
    <w:rsid w:val="004D55A2"/>
    <w:rsid w:val="004E0ED7"/>
    <w:rsid w:val="00502026"/>
    <w:rsid w:val="00514EF2"/>
    <w:rsid w:val="005B5F9F"/>
    <w:rsid w:val="005C5F70"/>
    <w:rsid w:val="005D3467"/>
    <w:rsid w:val="00627559"/>
    <w:rsid w:val="006A4B66"/>
    <w:rsid w:val="007037A5"/>
    <w:rsid w:val="00755DCD"/>
    <w:rsid w:val="007730D1"/>
    <w:rsid w:val="00782C42"/>
    <w:rsid w:val="00806DC3"/>
    <w:rsid w:val="00810FC8"/>
    <w:rsid w:val="00813139"/>
    <w:rsid w:val="00822E77"/>
    <w:rsid w:val="00831BD0"/>
    <w:rsid w:val="008355B3"/>
    <w:rsid w:val="008633E5"/>
    <w:rsid w:val="00941F79"/>
    <w:rsid w:val="009F10E7"/>
    <w:rsid w:val="00A33437"/>
    <w:rsid w:val="00A34203"/>
    <w:rsid w:val="00A40180"/>
    <w:rsid w:val="00A47BCB"/>
    <w:rsid w:val="00A62B63"/>
    <w:rsid w:val="00AC32E1"/>
    <w:rsid w:val="00B01C11"/>
    <w:rsid w:val="00B75905"/>
    <w:rsid w:val="00CA6F1C"/>
    <w:rsid w:val="00CD1B41"/>
    <w:rsid w:val="00D02691"/>
    <w:rsid w:val="00D06B9F"/>
    <w:rsid w:val="00D26CCA"/>
    <w:rsid w:val="00D26F3A"/>
    <w:rsid w:val="00D4008C"/>
    <w:rsid w:val="00D426F8"/>
    <w:rsid w:val="00D513BC"/>
    <w:rsid w:val="00D64749"/>
    <w:rsid w:val="00D91E56"/>
    <w:rsid w:val="00DA017C"/>
    <w:rsid w:val="00DD39E4"/>
    <w:rsid w:val="00DD4840"/>
    <w:rsid w:val="00E07491"/>
    <w:rsid w:val="00E31957"/>
    <w:rsid w:val="00E365EE"/>
    <w:rsid w:val="00E47F9A"/>
    <w:rsid w:val="00E60AC2"/>
    <w:rsid w:val="00EB1AA8"/>
    <w:rsid w:val="00EB4E4F"/>
    <w:rsid w:val="00EC1B72"/>
    <w:rsid w:val="00EC587A"/>
    <w:rsid w:val="00F27D43"/>
    <w:rsid w:val="00F400B3"/>
    <w:rsid w:val="00FB715A"/>
    <w:rsid w:val="00FE3BC6"/>
    <w:rsid w:val="00FE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4B7929-73AD-4795-92AC-3EFEEFDE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1C36"/>
    <w:pPr>
      <w:keepNext/>
      <w:spacing w:after="0" w:line="240" w:lineRule="auto"/>
      <w:jc w:val="both"/>
      <w:outlineLvl w:val="0"/>
    </w:pPr>
    <w:rPr>
      <w:rFonts w:ascii=".VnTime" w:eastAsia="Times New Roman" w:hAnsi=".VnTime" w:cs="Times New Roman"/>
      <w:sz w:val="28"/>
      <w:szCs w:val="20"/>
      <w:lang w:val="x-none" w:eastAsia="x-none"/>
    </w:rPr>
  </w:style>
  <w:style w:type="paragraph" w:styleId="Heading3">
    <w:name w:val="heading 3"/>
    <w:aliases w:val="3 bullet,b,2"/>
    <w:basedOn w:val="Normal"/>
    <w:next w:val="Normal"/>
    <w:link w:val="Heading3Char1"/>
    <w:qFormat/>
    <w:rsid w:val="002C1C36"/>
    <w:pPr>
      <w:keepNext/>
      <w:spacing w:after="0" w:line="240" w:lineRule="auto"/>
      <w:ind w:right="-518"/>
      <w:jc w:val="both"/>
      <w:outlineLvl w:val="2"/>
    </w:pPr>
    <w:rPr>
      <w:rFonts w:ascii=".VnTime" w:eastAsia="Times New Roman" w:hAnsi=".VnTime" w:cs="Times New Roman"/>
      <w:sz w:val="28"/>
      <w:szCs w:val="20"/>
      <w:lang w:val="x-none" w:eastAsia="x-none"/>
    </w:rPr>
  </w:style>
  <w:style w:type="paragraph" w:styleId="Heading4">
    <w:name w:val="heading 4"/>
    <w:basedOn w:val="Normal"/>
    <w:next w:val="Normal"/>
    <w:link w:val="Heading4Char"/>
    <w:qFormat/>
    <w:rsid w:val="002C1C36"/>
    <w:pPr>
      <w:keepNext/>
      <w:spacing w:before="120" w:after="0" w:line="240" w:lineRule="auto"/>
      <w:ind w:right="-232"/>
      <w:jc w:val="center"/>
      <w:outlineLvl w:val="3"/>
    </w:pPr>
    <w:rPr>
      <w:rFonts w:ascii=".VnTimeH" w:eastAsia="Times New Roman" w:hAnsi=".VnTimeH" w:cs="Times New Roman"/>
      <w:b/>
      <w:bCs/>
      <w:iCs/>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862"/>
  </w:style>
  <w:style w:type="paragraph" w:styleId="Footer">
    <w:name w:val="footer"/>
    <w:basedOn w:val="Normal"/>
    <w:link w:val="FooterChar"/>
    <w:uiPriority w:val="99"/>
    <w:unhideWhenUsed/>
    <w:rsid w:val="00413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862"/>
  </w:style>
  <w:style w:type="character" w:customStyle="1" w:styleId="Heading1Char">
    <w:name w:val="Heading 1 Char"/>
    <w:basedOn w:val="DefaultParagraphFont"/>
    <w:link w:val="Heading1"/>
    <w:rsid w:val="002C1C36"/>
    <w:rPr>
      <w:rFonts w:ascii=".VnTime" w:eastAsia="Times New Roman" w:hAnsi=".VnTime" w:cs="Times New Roman"/>
      <w:sz w:val="28"/>
      <w:szCs w:val="20"/>
      <w:lang w:val="x-none" w:eastAsia="x-none"/>
    </w:rPr>
  </w:style>
  <w:style w:type="character" w:customStyle="1" w:styleId="Heading3Char">
    <w:name w:val="Heading 3 Char"/>
    <w:basedOn w:val="DefaultParagraphFont"/>
    <w:uiPriority w:val="9"/>
    <w:semiHidden/>
    <w:rsid w:val="002C1C3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2C1C36"/>
    <w:rPr>
      <w:rFonts w:ascii=".VnTimeH" w:eastAsia="Times New Roman" w:hAnsi=".VnTimeH" w:cs="Times New Roman"/>
      <w:b/>
      <w:bCs/>
      <w:iCs/>
      <w:sz w:val="36"/>
      <w:szCs w:val="20"/>
      <w:lang w:val="x-none" w:eastAsia="x-none"/>
    </w:rPr>
  </w:style>
  <w:style w:type="numbering" w:customStyle="1" w:styleId="NoList1">
    <w:name w:val="No List1"/>
    <w:next w:val="NoList"/>
    <w:uiPriority w:val="99"/>
    <w:semiHidden/>
    <w:unhideWhenUsed/>
    <w:rsid w:val="002C1C36"/>
  </w:style>
  <w:style w:type="table" w:styleId="TableGrid">
    <w:name w:val="Table Grid"/>
    <w:basedOn w:val="TableNormal"/>
    <w:uiPriority w:val="59"/>
    <w:rsid w:val="002C1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1C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C1C36"/>
    <w:pPr>
      <w:spacing w:after="0" w:line="240" w:lineRule="auto"/>
      <w:jc w:val="both"/>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2C1C36"/>
    <w:rPr>
      <w:rFonts w:ascii=".VnTime" w:eastAsia="Times New Roman" w:hAnsi=".VnTime" w:cs="Times New Roman"/>
      <w:sz w:val="28"/>
      <w:szCs w:val="20"/>
      <w:lang w:val="x-none" w:eastAsia="x-none"/>
    </w:rPr>
  </w:style>
  <w:style w:type="character" w:styleId="PageNumber">
    <w:name w:val="page number"/>
    <w:basedOn w:val="DefaultParagraphFont"/>
    <w:rsid w:val="002C1C36"/>
  </w:style>
  <w:style w:type="character" w:customStyle="1" w:styleId="Heading3Char1">
    <w:name w:val="Heading 3 Char1"/>
    <w:aliases w:val="3 bullet Char,b Char,2 Char"/>
    <w:link w:val="Heading3"/>
    <w:rsid w:val="002C1C36"/>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2C1C36"/>
    <w:pPr>
      <w:spacing w:after="200" w:line="276" w:lineRule="auto"/>
      <w:ind w:left="720"/>
      <w:contextualSpacing/>
    </w:pPr>
    <w:rPr>
      <w:rFonts w:eastAsia="Times New Roman"/>
    </w:rPr>
  </w:style>
  <w:style w:type="paragraph" w:styleId="BalloonText">
    <w:name w:val="Balloon Text"/>
    <w:basedOn w:val="Normal"/>
    <w:link w:val="BalloonTextChar"/>
    <w:uiPriority w:val="99"/>
    <w:semiHidden/>
    <w:unhideWhenUsed/>
    <w:rsid w:val="009F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12-2010-tt-bnv-huong-dan-phuong-phap-xac-dinh-don-gia-chinh-ly-tai-lieu-11540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68CFA-226D-4F2E-866A-116D9D3A60F2}">
  <ds:schemaRefs>
    <ds:schemaRef ds:uri="http://schemas.openxmlformats.org/officeDocument/2006/bibliography"/>
  </ds:schemaRefs>
</ds:datastoreItem>
</file>

<file path=customXml/itemProps2.xml><?xml version="1.0" encoding="utf-8"?>
<ds:datastoreItem xmlns:ds="http://schemas.openxmlformats.org/officeDocument/2006/customXml" ds:itemID="{6CBE3DFD-BF69-444A-9902-93CA34CD1288}"/>
</file>

<file path=customXml/itemProps3.xml><?xml version="1.0" encoding="utf-8"?>
<ds:datastoreItem xmlns:ds="http://schemas.openxmlformats.org/officeDocument/2006/customXml" ds:itemID="{051F607F-C301-496C-901F-6ACC77AA2E49}"/>
</file>

<file path=customXml/itemProps4.xml><?xml version="1.0" encoding="utf-8"?>
<ds:datastoreItem xmlns:ds="http://schemas.openxmlformats.org/officeDocument/2006/customXml" ds:itemID="{61B94180-5DD7-4DAB-989C-166EBE1BB8FC}"/>
</file>

<file path=docProps/app.xml><?xml version="1.0" encoding="utf-8"?>
<Properties xmlns="http://schemas.openxmlformats.org/officeDocument/2006/extended-properties" xmlns:vt="http://schemas.openxmlformats.org/officeDocument/2006/docPropsVTypes">
  <Template>Normal.dotm</Template>
  <TotalTime>13</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dc:creator>
  <cp:keywords/>
  <dc:description/>
  <cp:lastModifiedBy>TRUONG</cp:lastModifiedBy>
  <cp:revision>13</cp:revision>
  <cp:lastPrinted>2024-04-25T02:28:00Z</cp:lastPrinted>
  <dcterms:created xsi:type="dcterms:W3CDTF">2024-04-25T07:11:00Z</dcterms:created>
  <dcterms:modified xsi:type="dcterms:W3CDTF">2024-04-25T08:54:00Z</dcterms:modified>
</cp:coreProperties>
</file>