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77" w:type="dxa"/>
        <w:tblInd w:w="-851" w:type="dxa"/>
        <w:tblLook w:val="01E0" w:firstRow="1" w:lastRow="1" w:firstColumn="1" w:lastColumn="1" w:noHBand="0" w:noVBand="0"/>
      </w:tblPr>
      <w:tblGrid>
        <w:gridCol w:w="4896"/>
        <w:gridCol w:w="5781"/>
      </w:tblGrid>
      <w:tr w:rsidR="0062300F" w:rsidRPr="00BD63F6" w14:paraId="44D78AC5" w14:textId="77777777" w:rsidTr="00E233C9">
        <w:tc>
          <w:tcPr>
            <w:tcW w:w="4896" w:type="dxa"/>
          </w:tcPr>
          <w:p w14:paraId="2619EADE" w14:textId="77777777" w:rsidR="0062300F" w:rsidRPr="00BD63F6" w:rsidRDefault="0062300F" w:rsidP="00C253AE">
            <w:pPr>
              <w:jc w:val="center"/>
              <w:rPr>
                <w:color w:val="000000"/>
                <w:sz w:val="26"/>
                <w:szCs w:val="26"/>
              </w:rPr>
            </w:pPr>
            <w:bookmarkStart w:id="0" w:name="_GoBack"/>
            <w:bookmarkEnd w:id="0"/>
            <w:r w:rsidRPr="00BD63F6">
              <w:rPr>
                <w:color w:val="000000"/>
                <w:sz w:val="26"/>
                <w:szCs w:val="26"/>
              </w:rPr>
              <w:t>UBND TỈNH ĐỒNG NAI</w:t>
            </w:r>
          </w:p>
          <w:p w14:paraId="4B5411F3" w14:textId="77777777" w:rsidR="0062300F" w:rsidRPr="00BD63F6" w:rsidRDefault="0062300F" w:rsidP="00C253AE">
            <w:pPr>
              <w:jc w:val="center"/>
              <w:rPr>
                <w:b/>
                <w:color w:val="000000"/>
                <w:sz w:val="26"/>
                <w:szCs w:val="26"/>
              </w:rPr>
            </w:pPr>
            <w:r w:rsidRPr="00BD63F6">
              <w:rPr>
                <w:b/>
                <w:color w:val="000000"/>
                <w:sz w:val="26"/>
                <w:szCs w:val="26"/>
              </w:rPr>
              <w:t>SỞ KHOA HỌC VÀ CÔNG NGHỆ</w:t>
            </w:r>
          </w:p>
          <w:p w14:paraId="7341862B" w14:textId="77777777" w:rsidR="0062300F" w:rsidRPr="00BD63F6" w:rsidRDefault="00E77387" w:rsidP="00C253AE">
            <w:pPr>
              <w:jc w:val="center"/>
              <w:rPr>
                <w:b/>
                <w:color w:val="000000"/>
                <w:sz w:val="26"/>
                <w:szCs w:val="26"/>
                <w:vertAlign w:val="superscript"/>
              </w:rPr>
            </w:pPr>
            <w:r>
              <w:rPr>
                <w:b/>
                <w:noProof/>
                <w:color w:val="000000"/>
                <w:sz w:val="26"/>
                <w:szCs w:val="26"/>
                <w:vertAlign w:val="superscript"/>
                <w:lang w:eastAsia="en-US"/>
              </w:rPr>
              <mc:AlternateContent>
                <mc:Choice Requires="wps">
                  <w:drawing>
                    <wp:anchor distT="0" distB="0" distL="114300" distR="114300" simplePos="0" relativeHeight="251657216" behindDoc="0" locked="0" layoutInCell="1" allowOverlap="1" wp14:anchorId="0F3D2F22" wp14:editId="3945EC64">
                      <wp:simplePos x="0" y="0"/>
                      <wp:positionH relativeFrom="column">
                        <wp:posOffset>767080</wp:posOffset>
                      </wp:positionH>
                      <wp:positionV relativeFrom="paragraph">
                        <wp:posOffset>33020</wp:posOffset>
                      </wp:positionV>
                      <wp:extent cx="1028700" cy="0"/>
                      <wp:effectExtent l="10795" t="8890" r="825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5D8CEC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2.6pt" to="141.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"/>
                  </w:pict>
                </mc:Fallback>
              </mc:AlternateContent>
            </w:r>
          </w:p>
        </w:tc>
        <w:tc>
          <w:tcPr>
            <w:tcW w:w="5781" w:type="dxa"/>
          </w:tcPr>
          <w:p w14:paraId="33C5193B" w14:textId="77777777" w:rsidR="0062300F" w:rsidRPr="00BD63F6" w:rsidRDefault="0062300F" w:rsidP="00C253AE">
            <w:pPr>
              <w:rPr>
                <w:b/>
                <w:color w:val="000000"/>
                <w:sz w:val="26"/>
                <w:szCs w:val="26"/>
              </w:rPr>
            </w:pPr>
            <w:r w:rsidRPr="00BD63F6">
              <w:rPr>
                <w:b/>
                <w:color w:val="000000"/>
                <w:sz w:val="26"/>
                <w:szCs w:val="26"/>
              </w:rPr>
              <w:t>CỘNG HÒA XÃ HỘI CHỦ NGHĨA VIỆT NAM</w:t>
            </w:r>
          </w:p>
          <w:p w14:paraId="2B65BEC8" w14:textId="77777777" w:rsidR="0062300F" w:rsidRPr="00BD63F6" w:rsidRDefault="0062300F" w:rsidP="00C253AE">
            <w:pPr>
              <w:rPr>
                <w:b/>
                <w:color w:val="000000"/>
                <w:sz w:val="28"/>
                <w:szCs w:val="28"/>
              </w:rPr>
            </w:pPr>
            <w:r>
              <w:rPr>
                <w:b/>
                <w:color w:val="000000"/>
                <w:sz w:val="28"/>
                <w:szCs w:val="28"/>
              </w:rPr>
              <w:t xml:space="preserve">            </w:t>
            </w:r>
            <w:r w:rsidRPr="00BD63F6">
              <w:rPr>
                <w:b/>
                <w:color w:val="000000"/>
                <w:sz w:val="28"/>
                <w:szCs w:val="28"/>
              </w:rPr>
              <w:t>Độc lậ</w:t>
            </w:r>
            <w:r>
              <w:rPr>
                <w:b/>
                <w:color w:val="000000"/>
                <w:sz w:val="28"/>
                <w:szCs w:val="28"/>
              </w:rPr>
              <w:t>p -</w:t>
            </w:r>
            <w:r w:rsidRPr="00BD63F6">
              <w:rPr>
                <w:b/>
                <w:color w:val="000000"/>
                <w:sz w:val="28"/>
                <w:szCs w:val="28"/>
              </w:rPr>
              <w:t xml:space="preserve"> Tự do </w:t>
            </w:r>
            <w:r>
              <w:rPr>
                <w:b/>
                <w:color w:val="000000"/>
                <w:sz w:val="28"/>
                <w:szCs w:val="28"/>
              </w:rPr>
              <w:t>-</w:t>
            </w:r>
            <w:r w:rsidRPr="00BD63F6">
              <w:rPr>
                <w:b/>
                <w:color w:val="000000"/>
                <w:sz w:val="28"/>
                <w:szCs w:val="28"/>
              </w:rPr>
              <w:t xml:space="preserve"> Hạnh phúc</w:t>
            </w:r>
          </w:p>
          <w:p w14:paraId="7954CA08" w14:textId="77777777" w:rsidR="0062300F" w:rsidRPr="00BD63F6" w:rsidRDefault="00E77387" w:rsidP="00C253AE">
            <w:pPr>
              <w:jc w:val="center"/>
              <w:rPr>
                <w:color w:val="000000"/>
                <w:sz w:val="26"/>
                <w:szCs w:val="26"/>
              </w:rPr>
            </w:pPr>
            <w:r>
              <w:rPr>
                <w:noProof/>
                <w:color w:val="000000"/>
                <w:sz w:val="26"/>
                <w:szCs w:val="26"/>
                <w:lang w:eastAsia="en-US"/>
              </w:rPr>
              <mc:AlternateContent>
                <mc:Choice Requires="wps">
                  <w:drawing>
                    <wp:anchor distT="0" distB="0" distL="114300" distR="114300" simplePos="0" relativeHeight="251658240" behindDoc="0" locked="0" layoutInCell="1" allowOverlap="1" wp14:anchorId="4A8A8547" wp14:editId="3F27E38A">
                      <wp:simplePos x="0" y="0"/>
                      <wp:positionH relativeFrom="column">
                        <wp:posOffset>457200</wp:posOffset>
                      </wp:positionH>
                      <wp:positionV relativeFrom="paragraph">
                        <wp:posOffset>18415</wp:posOffset>
                      </wp:positionV>
                      <wp:extent cx="2381250" cy="0"/>
                      <wp:effectExtent l="9525" t="8890"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FFD28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5pt" to="22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"/>
                  </w:pict>
                </mc:Fallback>
              </mc:AlternateContent>
            </w:r>
          </w:p>
        </w:tc>
      </w:tr>
      <w:tr w:rsidR="0062300F" w:rsidRPr="00BD63F6" w14:paraId="7818330E" w14:textId="77777777" w:rsidTr="00E233C9">
        <w:tc>
          <w:tcPr>
            <w:tcW w:w="4896" w:type="dxa"/>
          </w:tcPr>
          <w:p w14:paraId="1BF376C5" w14:textId="77777777" w:rsidR="0062300F" w:rsidRPr="00BD63F6" w:rsidRDefault="0062300F" w:rsidP="00C253AE">
            <w:pPr>
              <w:jc w:val="center"/>
              <w:rPr>
                <w:color w:val="000000"/>
                <w:sz w:val="26"/>
                <w:szCs w:val="26"/>
              </w:rPr>
            </w:pPr>
            <w:r w:rsidRPr="00BD63F6">
              <w:rPr>
                <w:color w:val="000000"/>
                <w:sz w:val="26"/>
                <w:szCs w:val="26"/>
              </w:rPr>
              <w:t>Số</w:t>
            </w:r>
            <w:r>
              <w:rPr>
                <w:color w:val="000000"/>
                <w:sz w:val="26"/>
                <w:szCs w:val="26"/>
              </w:rPr>
              <w:t xml:space="preserve">:       </w:t>
            </w:r>
            <w:r w:rsidRPr="00BD63F6">
              <w:rPr>
                <w:color w:val="000000"/>
                <w:sz w:val="26"/>
                <w:szCs w:val="26"/>
              </w:rPr>
              <w:t>/</w:t>
            </w:r>
            <w:r>
              <w:rPr>
                <w:color w:val="000000"/>
                <w:sz w:val="26"/>
                <w:szCs w:val="26"/>
              </w:rPr>
              <w:t>TTr-SKHCN</w:t>
            </w:r>
          </w:p>
        </w:tc>
        <w:tc>
          <w:tcPr>
            <w:tcW w:w="5781" w:type="dxa"/>
          </w:tcPr>
          <w:p w14:paraId="662016D1" w14:textId="70A7744E" w:rsidR="0062300F" w:rsidRPr="001D2511" w:rsidRDefault="0062300F" w:rsidP="001D2511">
            <w:pPr>
              <w:rPr>
                <w:i/>
                <w:color w:val="000000"/>
                <w:sz w:val="26"/>
                <w:szCs w:val="26"/>
                <w:lang w:val="vi-VN"/>
              </w:rPr>
            </w:pPr>
            <w:r>
              <w:rPr>
                <w:i/>
                <w:color w:val="000000"/>
                <w:sz w:val="26"/>
                <w:szCs w:val="26"/>
              </w:rPr>
              <w:t xml:space="preserve">            </w:t>
            </w:r>
            <w:r w:rsidRPr="00BD63F6">
              <w:rPr>
                <w:i/>
                <w:color w:val="000000"/>
                <w:sz w:val="26"/>
                <w:szCs w:val="26"/>
              </w:rPr>
              <w:t>Đồng Nai</w:t>
            </w:r>
            <w:r>
              <w:rPr>
                <w:i/>
                <w:color w:val="000000"/>
                <w:sz w:val="26"/>
                <w:szCs w:val="26"/>
              </w:rPr>
              <w:t>, ngày     tháng</w:t>
            </w:r>
            <w:r w:rsidRPr="00BD63F6">
              <w:rPr>
                <w:i/>
                <w:color w:val="000000"/>
                <w:sz w:val="26"/>
                <w:szCs w:val="26"/>
              </w:rPr>
              <w:t xml:space="preserve"> </w:t>
            </w:r>
            <w:r w:rsidR="001D2511">
              <w:rPr>
                <w:i/>
                <w:color w:val="000000"/>
                <w:sz w:val="26"/>
                <w:szCs w:val="26"/>
                <w:lang w:val="vi-VN"/>
              </w:rPr>
              <w:t xml:space="preserve">9 </w:t>
            </w:r>
            <w:r w:rsidR="001D2511">
              <w:rPr>
                <w:i/>
                <w:color w:val="000000"/>
                <w:sz w:val="26"/>
                <w:szCs w:val="26"/>
              </w:rPr>
              <w:t>năm 20</w:t>
            </w:r>
            <w:r w:rsidR="001D2511">
              <w:rPr>
                <w:i/>
                <w:color w:val="000000"/>
                <w:sz w:val="26"/>
                <w:szCs w:val="26"/>
                <w:lang w:val="vi-VN"/>
              </w:rPr>
              <w:t>21</w:t>
            </w:r>
          </w:p>
        </w:tc>
      </w:tr>
    </w:tbl>
    <w:p w14:paraId="536B85D6" w14:textId="225F7B4C" w:rsidR="0062300F" w:rsidRDefault="006B77D3" w:rsidP="00D419E1">
      <w:pPr>
        <w:spacing w:before="120" w:after="120"/>
      </w:pPr>
      <w:r w:rsidRPr="00B1725E">
        <w:rPr>
          <w:highlight w:val="yellow"/>
        </w:rPr>
        <w:t>DỰ THẢO</w:t>
      </w:r>
    </w:p>
    <w:p w14:paraId="5EFA565B" w14:textId="77777777" w:rsidR="00683C62" w:rsidRPr="006F0942" w:rsidRDefault="0062300F" w:rsidP="00D419E1">
      <w:pPr>
        <w:spacing w:before="120" w:after="120"/>
        <w:jc w:val="center"/>
        <w:rPr>
          <w:b/>
          <w:sz w:val="28"/>
          <w:szCs w:val="28"/>
        </w:rPr>
      </w:pPr>
      <w:r w:rsidRPr="006F0942">
        <w:rPr>
          <w:b/>
          <w:sz w:val="28"/>
          <w:szCs w:val="28"/>
        </w:rPr>
        <w:t>TỜ TRÌNH</w:t>
      </w:r>
    </w:p>
    <w:p w14:paraId="44CFC550" w14:textId="737B4433" w:rsidR="001D2511" w:rsidRPr="007D31CC" w:rsidRDefault="008F0A5D" w:rsidP="00D419E1">
      <w:pPr>
        <w:spacing w:before="120" w:after="120"/>
        <w:jc w:val="center"/>
        <w:rPr>
          <w:b/>
          <w:sz w:val="28"/>
          <w:szCs w:val="28"/>
          <w:lang w:val="vi-VN"/>
        </w:rPr>
      </w:pPr>
      <w:r>
        <w:rPr>
          <w:b/>
          <w:sz w:val="28"/>
          <w:szCs w:val="28"/>
        </w:rPr>
        <w:t xml:space="preserve">Dự thảo </w:t>
      </w:r>
      <w:r w:rsidR="00CA6FCA" w:rsidRPr="007D31CC">
        <w:rPr>
          <w:b/>
          <w:sz w:val="28"/>
          <w:szCs w:val="28"/>
        </w:rPr>
        <w:t xml:space="preserve">Quyết định </w:t>
      </w:r>
      <w:r w:rsidR="006B77D3" w:rsidRPr="00FD7957">
        <w:rPr>
          <w:rFonts w:eastAsia="Times New Roman"/>
          <w:b/>
          <w:color w:val="000000" w:themeColor="text1"/>
          <w:sz w:val="28"/>
          <w:szCs w:val="28"/>
        </w:rPr>
        <w:t xml:space="preserve">Sửa đổi, bổ sung một số điều của </w:t>
      </w:r>
      <w:r w:rsidR="006B77D3" w:rsidRPr="00FD7957">
        <w:rPr>
          <w:b/>
          <w:color w:val="000000" w:themeColor="text1"/>
          <w:sz w:val="28"/>
          <w:szCs w:val="28"/>
          <w:lang w:val="sq-AL"/>
        </w:rPr>
        <w:t xml:space="preserve">Quyết định số 59/2018/QĐ-UBND ngày 28/12/2018 của UBND tỉnh Đồng Nai ban hành quy định định mức xây dựng, </w:t>
      </w:r>
      <w:r w:rsidR="006B77D3" w:rsidRPr="00FD7957">
        <w:rPr>
          <w:rFonts w:eastAsia="Times New Roman"/>
          <w:b/>
          <w:color w:val="000000" w:themeColor="text1"/>
          <w:sz w:val="28"/>
          <w:szCs w:val="28"/>
          <w:lang w:val="sq-AL"/>
        </w:rPr>
        <w:t>phân bổ dự toán và quyết toán kinh phí đối với nhiệm vụ khoa học và công nghệ có sử dụng ngân sách nhà nước trên địa bàn tỉnh Đồng Nai</w:t>
      </w:r>
    </w:p>
    <w:p w14:paraId="71D1693F" w14:textId="77777777" w:rsidR="00E30D32" w:rsidRDefault="00E30D32" w:rsidP="00D419E1">
      <w:pPr>
        <w:spacing w:before="120" w:after="120"/>
        <w:jc w:val="center"/>
        <w:rPr>
          <w:b/>
          <w:sz w:val="28"/>
          <w:szCs w:val="28"/>
        </w:rPr>
      </w:pPr>
      <w:r>
        <w:rPr>
          <w:b/>
          <w:sz w:val="28"/>
          <w:szCs w:val="28"/>
        </w:rPr>
        <w:t>––––––––––</w:t>
      </w:r>
    </w:p>
    <w:p w14:paraId="09BF9844" w14:textId="77777777" w:rsidR="00E30D32" w:rsidRPr="00E30D32" w:rsidRDefault="00E30D32" w:rsidP="00D419E1">
      <w:pPr>
        <w:spacing w:before="120" w:after="120"/>
        <w:jc w:val="center"/>
        <w:rPr>
          <w:sz w:val="28"/>
          <w:szCs w:val="28"/>
        </w:rPr>
      </w:pPr>
      <w:r w:rsidRPr="00E30D32">
        <w:rPr>
          <w:sz w:val="28"/>
          <w:szCs w:val="28"/>
        </w:rPr>
        <w:t xml:space="preserve">Kính gửi: Chủ tịch Ủy ban nhân dân tỉnh Đồng Nai </w:t>
      </w:r>
    </w:p>
    <w:p w14:paraId="2CFEE72A" w14:textId="77777777" w:rsidR="00AC0F19" w:rsidRDefault="00D419E1" w:rsidP="00AC0F19">
      <w:pPr>
        <w:tabs>
          <w:tab w:val="left" w:pos="567"/>
        </w:tabs>
        <w:spacing w:line="380" w:lineRule="exact"/>
        <w:jc w:val="both"/>
        <w:rPr>
          <w:b/>
          <w:sz w:val="28"/>
          <w:szCs w:val="28"/>
        </w:rPr>
      </w:pPr>
      <w:r>
        <w:rPr>
          <w:b/>
          <w:sz w:val="28"/>
          <w:szCs w:val="28"/>
        </w:rPr>
        <w:tab/>
      </w:r>
    </w:p>
    <w:p w14:paraId="21F89162" w14:textId="69C5C928" w:rsidR="00AC0F19" w:rsidRPr="0003126E" w:rsidRDefault="00AC0F19" w:rsidP="0003126E">
      <w:pPr>
        <w:tabs>
          <w:tab w:val="left" w:pos="567"/>
        </w:tabs>
        <w:spacing w:before="60" w:after="60" w:line="360" w:lineRule="exact"/>
        <w:jc w:val="both"/>
        <w:rPr>
          <w:bCs/>
          <w:sz w:val="28"/>
          <w:szCs w:val="28"/>
        </w:rPr>
      </w:pPr>
      <w:r w:rsidRPr="00A138FF">
        <w:rPr>
          <w:bCs/>
          <w:color w:val="FF0000"/>
          <w:sz w:val="28"/>
          <w:szCs w:val="28"/>
        </w:rPr>
        <w:tab/>
      </w:r>
      <w:r w:rsidRPr="0003126E">
        <w:rPr>
          <w:bCs/>
          <w:sz w:val="28"/>
          <w:szCs w:val="28"/>
        </w:rPr>
        <w:t xml:space="preserve">Thực hiện quy định của </w:t>
      </w:r>
      <w:r w:rsidRPr="0003126E">
        <w:rPr>
          <w:sz w:val="28"/>
          <w:szCs w:val="28"/>
        </w:rPr>
        <w:t xml:space="preserve">Luật Ban hành văn bản quy phạm pháp luật </w:t>
      </w:r>
      <w:r w:rsidR="00A138FF" w:rsidRPr="0003126E">
        <w:rPr>
          <w:sz w:val="28"/>
          <w:szCs w:val="28"/>
        </w:rPr>
        <w:t xml:space="preserve">năm </w:t>
      </w:r>
      <w:r w:rsidRPr="0003126E">
        <w:rPr>
          <w:sz w:val="28"/>
          <w:szCs w:val="28"/>
        </w:rPr>
        <w:t xml:space="preserve">2015 và </w:t>
      </w:r>
      <w:r w:rsidR="00312B6F" w:rsidRPr="0003126E">
        <w:rPr>
          <w:sz w:val="28"/>
          <w:szCs w:val="28"/>
        </w:rPr>
        <w:t>Luật sửa đổi, bổ sung một số điều của Luật Ban hành văn bản quy phạm pháp luật năm 2020</w:t>
      </w:r>
      <w:r w:rsidR="00A138FF" w:rsidRPr="0003126E">
        <w:rPr>
          <w:sz w:val="28"/>
          <w:szCs w:val="28"/>
        </w:rPr>
        <w:t>.</w:t>
      </w:r>
    </w:p>
    <w:p w14:paraId="242A6096" w14:textId="68F82DF2" w:rsidR="00DB61AB" w:rsidRPr="0003126E" w:rsidRDefault="00F50219" w:rsidP="0003126E">
      <w:pPr>
        <w:tabs>
          <w:tab w:val="left" w:pos="567"/>
        </w:tabs>
        <w:spacing w:before="60" w:after="60" w:line="360" w:lineRule="exact"/>
        <w:jc w:val="both"/>
        <w:rPr>
          <w:sz w:val="28"/>
          <w:szCs w:val="28"/>
        </w:rPr>
      </w:pPr>
      <w:r w:rsidRPr="0003126E">
        <w:rPr>
          <w:iCs/>
          <w:sz w:val="28"/>
          <w:szCs w:val="28"/>
          <w:lang w:val="vi-VN"/>
        </w:rPr>
        <w:tab/>
      </w:r>
      <w:r w:rsidR="00DB61AB" w:rsidRPr="0003126E">
        <w:rPr>
          <w:iCs/>
          <w:sz w:val="28"/>
          <w:szCs w:val="28"/>
        </w:rPr>
        <w:t xml:space="preserve">Sở Khoa học và Công nghệ kính trình Chủ tịch UBND tỉnh đề nghị xây dựng </w:t>
      </w:r>
      <w:r w:rsidR="00B429C9" w:rsidRPr="0003126E">
        <w:rPr>
          <w:bCs/>
          <w:sz w:val="28"/>
          <w:szCs w:val="28"/>
        </w:rPr>
        <w:t>Quyết định</w:t>
      </w:r>
      <w:r w:rsidR="00B429C9" w:rsidRPr="0003126E">
        <w:rPr>
          <w:b/>
          <w:sz w:val="28"/>
          <w:szCs w:val="28"/>
        </w:rPr>
        <w:t xml:space="preserve"> </w:t>
      </w:r>
      <w:r w:rsidR="006B77D3" w:rsidRPr="0003126E">
        <w:rPr>
          <w:rFonts w:eastAsia="Times New Roman"/>
          <w:bCs/>
          <w:color w:val="000000" w:themeColor="text1"/>
          <w:sz w:val="28"/>
          <w:szCs w:val="28"/>
        </w:rPr>
        <w:t xml:space="preserve">Sửa đổi, bổ sung một số điều của </w:t>
      </w:r>
      <w:r w:rsidR="006B77D3" w:rsidRPr="0003126E">
        <w:rPr>
          <w:bCs/>
          <w:color w:val="000000" w:themeColor="text1"/>
          <w:sz w:val="28"/>
          <w:szCs w:val="28"/>
          <w:lang w:val="sq-AL"/>
        </w:rPr>
        <w:t xml:space="preserve">Quyết định số 59/2018/QĐ-UBND ngày 28/12/2018 của UBND tỉnh Đồng Nai ban hành quy định định mức xây dựng, </w:t>
      </w:r>
      <w:r w:rsidR="006B77D3" w:rsidRPr="0003126E">
        <w:rPr>
          <w:rFonts w:eastAsia="Times New Roman"/>
          <w:bCs/>
          <w:color w:val="000000" w:themeColor="text1"/>
          <w:sz w:val="28"/>
          <w:szCs w:val="28"/>
          <w:lang w:val="sq-AL"/>
        </w:rPr>
        <w:t>phân bổ dự toán và quyết toán kinh phí đối với nhiệm vụ khoa học và công nghệ có sử dụng ngân sách nhà nước trên địa bàn tỉnh Đồng Nai</w:t>
      </w:r>
      <w:r w:rsidR="00DB61AB" w:rsidRPr="0003126E">
        <w:rPr>
          <w:bCs/>
          <w:sz w:val="28"/>
          <w:szCs w:val="28"/>
        </w:rPr>
        <w:t xml:space="preserve">, </w:t>
      </w:r>
      <w:r w:rsidR="00DB61AB" w:rsidRPr="0003126E">
        <w:rPr>
          <w:sz w:val="28"/>
          <w:szCs w:val="28"/>
        </w:rPr>
        <w:t>cụ thể như sau:</w:t>
      </w:r>
      <w:r w:rsidR="002D0894" w:rsidRPr="0003126E">
        <w:rPr>
          <w:sz w:val="28"/>
          <w:szCs w:val="28"/>
        </w:rPr>
        <w:t xml:space="preserve"> </w:t>
      </w:r>
    </w:p>
    <w:p w14:paraId="7B0577A4" w14:textId="77777777" w:rsidR="00AC0F19" w:rsidRPr="0003126E" w:rsidRDefault="00AC0F19" w:rsidP="0003126E">
      <w:pPr>
        <w:tabs>
          <w:tab w:val="left" w:pos="567"/>
        </w:tabs>
        <w:spacing w:before="60" w:after="60" w:line="360" w:lineRule="exact"/>
        <w:ind w:firstLine="567"/>
        <w:jc w:val="both"/>
        <w:rPr>
          <w:b/>
          <w:bCs/>
          <w:sz w:val="28"/>
          <w:szCs w:val="28"/>
        </w:rPr>
      </w:pPr>
      <w:r w:rsidRPr="0003126E">
        <w:rPr>
          <w:b/>
          <w:bCs/>
          <w:sz w:val="28"/>
          <w:szCs w:val="28"/>
        </w:rPr>
        <w:t>I. SỰ CẦN THIẾT BAN HÀNH VĂN BẢN</w:t>
      </w:r>
    </w:p>
    <w:p w14:paraId="574C8FFE" w14:textId="3CA4FD51" w:rsidR="00A138FF" w:rsidRPr="0003126E" w:rsidRDefault="00E31EED" w:rsidP="0003126E">
      <w:pPr>
        <w:tabs>
          <w:tab w:val="left" w:pos="567"/>
        </w:tabs>
        <w:spacing w:before="60" w:after="60" w:line="360" w:lineRule="exact"/>
        <w:jc w:val="both"/>
        <w:rPr>
          <w:b/>
          <w:bCs/>
          <w:sz w:val="28"/>
          <w:szCs w:val="28"/>
        </w:rPr>
      </w:pPr>
      <w:r w:rsidRPr="0003126E">
        <w:rPr>
          <w:b/>
          <w:bCs/>
          <w:sz w:val="28"/>
          <w:szCs w:val="28"/>
          <w:lang w:val="vi-VN"/>
        </w:rPr>
        <w:tab/>
      </w:r>
      <w:r w:rsidR="00A138FF" w:rsidRPr="0003126E">
        <w:rPr>
          <w:b/>
          <w:bCs/>
          <w:sz w:val="28"/>
          <w:szCs w:val="28"/>
        </w:rPr>
        <w:t xml:space="preserve">1. Căn cứ pháp lý ban hành </w:t>
      </w:r>
    </w:p>
    <w:p w14:paraId="65716FF8" w14:textId="77777777" w:rsidR="00AA2E66" w:rsidRPr="0003126E" w:rsidRDefault="00AA2E66" w:rsidP="0003126E">
      <w:pPr>
        <w:spacing w:before="60" w:after="60" w:line="360" w:lineRule="exact"/>
        <w:ind w:firstLine="567"/>
        <w:jc w:val="both"/>
        <w:rPr>
          <w:rFonts w:eastAsia="Times New Roman"/>
          <w:color w:val="000000" w:themeColor="text1"/>
          <w:sz w:val="28"/>
          <w:szCs w:val="28"/>
        </w:rPr>
      </w:pPr>
      <w:r w:rsidRPr="0003126E">
        <w:rPr>
          <w:rFonts w:eastAsia="Times New Roman"/>
          <w:color w:val="000000" w:themeColor="text1"/>
          <w:sz w:val="28"/>
          <w:szCs w:val="28"/>
        </w:rPr>
        <w:t>Căn cứ Luật Tổ chức chính quyền địa phương ngày 19</w:t>
      </w:r>
      <w:r w:rsidRPr="0003126E">
        <w:rPr>
          <w:rFonts w:eastAsia="Times New Roman"/>
          <w:color w:val="000000" w:themeColor="text1"/>
          <w:sz w:val="28"/>
          <w:szCs w:val="28"/>
          <w:lang w:val="vi-VN"/>
        </w:rPr>
        <w:t xml:space="preserve"> tháng </w:t>
      </w:r>
      <w:r w:rsidRPr="0003126E">
        <w:rPr>
          <w:rFonts w:eastAsia="Times New Roman"/>
          <w:color w:val="000000" w:themeColor="text1"/>
          <w:sz w:val="28"/>
          <w:szCs w:val="28"/>
        </w:rPr>
        <w:t>6</w:t>
      </w:r>
      <w:r w:rsidRPr="0003126E">
        <w:rPr>
          <w:rFonts w:eastAsia="Times New Roman"/>
          <w:color w:val="000000" w:themeColor="text1"/>
          <w:sz w:val="28"/>
          <w:szCs w:val="28"/>
          <w:lang w:val="vi-VN"/>
        </w:rPr>
        <w:t xml:space="preserve"> năm </w:t>
      </w:r>
      <w:r w:rsidRPr="0003126E">
        <w:rPr>
          <w:rFonts w:eastAsia="Times New Roman"/>
          <w:color w:val="000000" w:themeColor="text1"/>
          <w:sz w:val="28"/>
          <w:szCs w:val="28"/>
        </w:rPr>
        <w:t>2015;</w:t>
      </w:r>
    </w:p>
    <w:p w14:paraId="4BE16279" w14:textId="77777777" w:rsidR="00AA2E66" w:rsidRPr="0003126E" w:rsidRDefault="00AA2E66" w:rsidP="0003126E">
      <w:pPr>
        <w:spacing w:before="60" w:after="60" w:line="360" w:lineRule="exact"/>
        <w:ind w:firstLine="567"/>
        <w:jc w:val="both"/>
        <w:rPr>
          <w:rFonts w:eastAsia="Times New Roman"/>
          <w:color w:val="000000" w:themeColor="text1"/>
          <w:sz w:val="28"/>
          <w:szCs w:val="28"/>
        </w:rPr>
      </w:pPr>
      <w:r w:rsidRPr="0003126E">
        <w:rPr>
          <w:rFonts w:eastAsia="Times New Roman"/>
          <w:color w:val="000000" w:themeColor="text1"/>
          <w:sz w:val="28"/>
          <w:szCs w:val="28"/>
        </w:rPr>
        <w:t>Căn cứ Luật sửa đổi một số điều của Luật Tổ chức Chính phủ và Luật tổ chức chính quyền địa phương ngày 22</w:t>
      </w:r>
      <w:r w:rsidRPr="0003126E">
        <w:rPr>
          <w:rFonts w:eastAsia="Times New Roman"/>
          <w:color w:val="000000" w:themeColor="text1"/>
          <w:sz w:val="28"/>
          <w:szCs w:val="28"/>
          <w:lang w:val="vi-VN"/>
        </w:rPr>
        <w:t xml:space="preserve"> tháng </w:t>
      </w:r>
      <w:r w:rsidRPr="0003126E">
        <w:rPr>
          <w:rFonts w:eastAsia="Times New Roman"/>
          <w:color w:val="000000" w:themeColor="text1"/>
          <w:sz w:val="28"/>
          <w:szCs w:val="28"/>
        </w:rPr>
        <w:t>11</w:t>
      </w:r>
      <w:r w:rsidRPr="0003126E">
        <w:rPr>
          <w:rFonts w:eastAsia="Times New Roman"/>
          <w:color w:val="000000" w:themeColor="text1"/>
          <w:sz w:val="28"/>
          <w:szCs w:val="28"/>
          <w:lang w:val="vi-VN"/>
        </w:rPr>
        <w:t xml:space="preserve"> năm </w:t>
      </w:r>
      <w:r w:rsidRPr="0003126E">
        <w:rPr>
          <w:rFonts w:eastAsia="Times New Roman"/>
          <w:color w:val="000000" w:themeColor="text1"/>
          <w:sz w:val="28"/>
          <w:szCs w:val="28"/>
        </w:rPr>
        <w:t>2019;</w:t>
      </w:r>
    </w:p>
    <w:p w14:paraId="208B8C95" w14:textId="77777777" w:rsidR="00AA2E66" w:rsidRPr="0003126E" w:rsidRDefault="00AA2E66" w:rsidP="0003126E">
      <w:pPr>
        <w:spacing w:before="60" w:after="60" w:line="360" w:lineRule="exact"/>
        <w:ind w:firstLine="567"/>
        <w:jc w:val="both"/>
        <w:rPr>
          <w:rFonts w:eastAsia="Times New Roman"/>
          <w:color w:val="000000" w:themeColor="text1"/>
          <w:sz w:val="28"/>
          <w:szCs w:val="28"/>
        </w:rPr>
      </w:pPr>
      <w:r w:rsidRPr="0003126E">
        <w:rPr>
          <w:rFonts w:eastAsia="Times New Roman"/>
          <w:color w:val="000000" w:themeColor="text1"/>
          <w:sz w:val="28"/>
          <w:szCs w:val="28"/>
        </w:rPr>
        <w:t xml:space="preserve"> </w:t>
      </w:r>
      <w:bookmarkStart w:id="1" w:name="_Hlk84710346"/>
      <w:r w:rsidRPr="0003126E">
        <w:rPr>
          <w:rFonts w:eastAsia="Times New Roman"/>
          <w:color w:val="000000" w:themeColor="text1"/>
          <w:sz w:val="28"/>
          <w:szCs w:val="28"/>
        </w:rPr>
        <w:t>Căn cứ Luật Khoa học và Công nghệ ngày 18</w:t>
      </w:r>
      <w:r w:rsidRPr="0003126E">
        <w:rPr>
          <w:rFonts w:eastAsia="Times New Roman"/>
          <w:color w:val="000000" w:themeColor="text1"/>
          <w:sz w:val="28"/>
          <w:szCs w:val="28"/>
          <w:lang w:val="vi-VN"/>
        </w:rPr>
        <w:t xml:space="preserve"> tháng </w:t>
      </w:r>
      <w:r w:rsidRPr="0003126E">
        <w:rPr>
          <w:rFonts w:eastAsia="Times New Roman"/>
          <w:color w:val="000000" w:themeColor="text1"/>
          <w:sz w:val="28"/>
          <w:szCs w:val="28"/>
        </w:rPr>
        <w:t>6</w:t>
      </w:r>
      <w:r w:rsidRPr="0003126E">
        <w:rPr>
          <w:rFonts w:eastAsia="Times New Roman"/>
          <w:color w:val="000000" w:themeColor="text1"/>
          <w:sz w:val="28"/>
          <w:szCs w:val="28"/>
          <w:lang w:val="vi-VN"/>
        </w:rPr>
        <w:t xml:space="preserve"> năm </w:t>
      </w:r>
      <w:r w:rsidRPr="0003126E">
        <w:rPr>
          <w:rFonts w:eastAsia="Times New Roman"/>
          <w:color w:val="000000" w:themeColor="text1"/>
          <w:sz w:val="28"/>
          <w:szCs w:val="28"/>
        </w:rPr>
        <w:t>2013;</w:t>
      </w:r>
    </w:p>
    <w:p w14:paraId="249CF4B1" w14:textId="77777777" w:rsidR="00AA2E66" w:rsidRPr="0003126E" w:rsidRDefault="00AA2E66" w:rsidP="0003126E">
      <w:pPr>
        <w:spacing w:before="60" w:after="60" w:line="360" w:lineRule="exact"/>
        <w:ind w:firstLine="567"/>
        <w:jc w:val="both"/>
        <w:rPr>
          <w:rFonts w:eastAsia="Times New Roman"/>
          <w:color w:val="000000" w:themeColor="text1"/>
          <w:sz w:val="28"/>
          <w:szCs w:val="28"/>
        </w:rPr>
      </w:pPr>
      <w:r w:rsidRPr="0003126E">
        <w:rPr>
          <w:rFonts w:eastAsia="Times New Roman"/>
          <w:color w:val="000000" w:themeColor="text1"/>
          <w:sz w:val="28"/>
          <w:szCs w:val="28"/>
        </w:rPr>
        <w:t xml:space="preserve"> Căn cứ Luật Ban hành văn bản quy phạm pháp luật ngày 22</w:t>
      </w:r>
      <w:r w:rsidRPr="0003126E">
        <w:rPr>
          <w:rFonts w:eastAsia="Times New Roman"/>
          <w:color w:val="000000" w:themeColor="text1"/>
          <w:sz w:val="28"/>
          <w:szCs w:val="28"/>
          <w:lang w:val="vi-VN"/>
        </w:rPr>
        <w:t xml:space="preserve"> tháng </w:t>
      </w:r>
      <w:r w:rsidRPr="0003126E">
        <w:rPr>
          <w:rFonts w:eastAsia="Times New Roman"/>
          <w:color w:val="000000" w:themeColor="text1"/>
          <w:sz w:val="28"/>
          <w:szCs w:val="28"/>
        </w:rPr>
        <w:t>6</w:t>
      </w:r>
      <w:r w:rsidRPr="0003126E">
        <w:rPr>
          <w:rFonts w:eastAsia="Times New Roman"/>
          <w:color w:val="000000" w:themeColor="text1"/>
          <w:sz w:val="28"/>
          <w:szCs w:val="28"/>
          <w:lang w:val="vi-VN"/>
        </w:rPr>
        <w:t xml:space="preserve"> năm </w:t>
      </w:r>
      <w:r w:rsidRPr="0003126E">
        <w:rPr>
          <w:rFonts w:eastAsia="Times New Roman"/>
          <w:color w:val="000000" w:themeColor="text1"/>
          <w:sz w:val="28"/>
          <w:szCs w:val="28"/>
        </w:rPr>
        <w:t>2015;</w:t>
      </w:r>
    </w:p>
    <w:p w14:paraId="3463E57F" w14:textId="77777777" w:rsidR="00AA2E66" w:rsidRPr="0003126E" w:rsidRDefault="00AA2E66" w:rsidP="0003126E">
      <w:pPr>
        <w:spacing w:before="60" w:after="60" w:line="360" w:lineRule="exact"/>
        <w:ind w:firstLine="567"/>
        <w:jc w:val="both"/>
        <w:rPr>
          <w:rFonts w:eastAsia="Times New Roman"/>
          <w:color w:val="000000" w:themeColor="text1"/>
          <w:sz w:val="28"/>
          <w:szCs w:val="28"/>
        </w:rPr>
      </w:pPr>
      <w:r w:rsidRPr="0003126E">
        <w:rPr>
          <w:rFonts w:eastAsia="Times New Roman"/>
          <w:color w:val="000000" w:themeColor="text1"/>
          <w:sz w:val="28"/>
          <w:szCs w:val="28"/>
        </w:rPr>
        <w:tab/>
        <w:t>Căn cứ Luật sửa đổi, bổ sung một số điều của Luật Ban hành văn bản quy phạm pháp luật ngày 18</w:t>
      </w:r>
      <w:r w:rsidRPr="0003126E">
        <w:rPr>
          <w:rFonts w:eastAsia="Times New Roman"/>
          <w:color w:val="000000" w:themeColor="text1"/>
          <w:sz w:val="28"/>
          <w:szCs w:val="28"/>
          <w:lang w:val="vi-VN"/>
        </w:rPr>
        <w:t xml:space="preserve"> tháng </w:t>
      </w:r>
      <w:r w:rsidRPr="0003126E">
        <w:rPr>
          <w:rFonts w:eastAsia="Times New Roman"/>
          <w:color w:val="000000" w:themeColor="text1"/>
          <w:sz w:val="28"/>
          <w:szCs w:val="28"/>
        </w:rPr>
        <w:t>6</w:t>
      </w:r>
      <w:r w:rsidRPr="0003126E">
        <w:rPr>
          <w:rFonts w:eastAsia="Times New Roman"/>
          <w:color w:val="000000" w:themeColor="text1"/>
          <w:sz w:val="28"/>
          <w:szCs w:val="28"/>
          <w:lang w:val="vi-VN"/>
        </w:rPr>
        <w:t xml:space="preserve"> năm </w:t>
      </w:r>
      <w:r w:rsidRPr="0003126E">
        <w:rPr>
          <w:rFonts w:eastAsia="Times New Roman"/>
          <w:color w:val="000000" w:themeColor="text1"/>
          <w:sz w:val="28"/>
          <w:szCs w:val="28"/>
        </w:rPr>
        <w:t>2020;</w:t>
      </w:r>
    </w:p>
    <w:p w14:paraId="7767FFA4" w14:textId="77777777" w:rsidR="00AA2E66" w:rsidRPr="0003126E" w:rsidRDefault="00AA2E66" w:rsidP="0003126E">
      <w:pPr>
        <w:spacing w:before="60" w:after="60" w:line="360" w:lineRule="exact"/>
        <w:ind w:firstLine="567"/>
        <w:jc w:val="both"/>
        <w:rPr>
          <w:rFonts w:eastAsia="Times New Roman"/>
          <w:color w:val="000000" w:themeColor="text1"/>
          <w:sz w:val="28"/>
          <w:szCs w:val="28"/>
        </w:rPr>
      </w:pPr>
      <w:r w:rsidRPr="0003126E">
        <w:rPr>
          <w:rFonts w:eastAsia="Times New Roman"/>
          <w:color w:val="000000" w:themeColor="text1"/>
          <w:sz w:val="28"/>
          <w:szCs w:val="28"/>
        </w:rPr>
        <w:tab/>
        <w:t>Căn cứ Nghị định số 34/NĐ-CP ngày 14</w:t>
      </w:r>
      <w:r w:rsidRPr="0003126E">
        <w:rPr>
          <w:rFonts w:eastAsia="Times New Roman"/>
          <w:color w:val="000000" w:themeColor="text1"/>
          <w:sz w:val="28"/>
          <w:szCs w:val="28"/>
          <w:lang w:val="vi-VN"/>
        </w:rPr>
        <w:t xml:space="preserve"> tháng </w:t>
      </w:r>
      <w:r w:rsidRPr="0003126E">
        <w:rPr>
          <w:rFonts w:eastAsia="Times New Roman"/>
          <w:color w:val="000000" w:themeColor="text1"/>
          <w:sz w:val="28"/>
          <w:szCs w:val="28"/>
        </w:rPr>
        <w:t>5</w:t>
      </w:r>
      <w:r w:rsidRPr="0003126E">
        <w:rPr>
          <w:rFonts w:eastAsia="Times New Roman"/>
          <w:color w:val="000000" w:themeColor="text1"/>
          <w:sz w:val="28"/>
          <w:szCs w:val="28"/>
          <w:lang w:val="vi-VN"/>
        </w:rPr>
        <w:t xml:space="preserve"> năm </w:t>
      </w:r>
      <w:r w:rsidRPr="0003126E">
        <w:rPr>
          <w:rFonts w:eastAsia="Times New Roman"/>
          <w:color w:val="000000" w:themeColor="text1"/>
          <w:sz w:val="28"/>
          <w:szCs w:val="28"/>
        </w:rPr>
        <w:t>2016 của Chính phủ quy định chi tiết một số điểu và biện pháp thi hành Luật ban hành văn bản quy phạm pháp luật;</w:t>
      </w:r>
    </w:p>
    <w:p w14:paraId="6BC733DB" w14:textId="77777777" w:rsidR="00AA2E66" w:rsidRPr="0003126E" w:rsidRDefault="00AA2E66" w:rsidP="0003126E">
      <w:pPr>
        <w:spacing w:before="60" w:after="60" w:line="360" w:lineRule="exact"/>
        <w:ind w:firstLine="851"/>
        <w:jc w:val="both"/>
        <w:rPr>
          <w:color w:val="000000" w:themeColor="text1"/>
          <w:sz w:val="28"/>
          <w:szCs w:val="28"/>
        </w:rPr>
      </w:pPr>
      <w:r w:rsidRPr="0003126E">
        <w:rPr>
          <w:color w:val="000000" w:themeColor="text1"/>
          <w:sz w:val="28"/>
          <w:szCs w:val="28"/>
        </w:rPr>
        <w:lastRenderedPageBreak/>
        <w:t xml:space="preserve">Căn cứ Nghị định số 154/2020/NĐ-CP ngày 31 tháng 12 năm 2020 </w:t>
      </w:r>
      <w:r w:rsidRPr="0003126E">
        <w:rPr>
          <w:bCs/>
          <w:color w:val="000000" w:themeColor="text1"/>
          <w:sz w:val="28"/>
          <w:szCs w:val="28"/>
          <w:shd w:val="clear" w:color="auto" w:fill="FFFFFF"/>
        </w:rPr>
        <w:t>sửa đổi, bổ sung một số điều của Nghị định số </w:t>
      </w:r>
      <w:hyperlink r:id="rId8" w:tgtFrame="_blank" w:tooltip="Nghị định 34/2016/NĐ-CP" w:history="1">
        <w:r w:rsidRPr="0003126E">
          <w:rPr>
            <w:rStyle w:val="Hyperlink"/>
            <w:bCs/>
            <w:color w:val="000000" w:themeColor="text1"/>
            <w:sz w:val="28"/>
            <w:szCs w:val="28"/>
            <w:shd w:val="clear" w:color="auto" w:fill="FFFFFF"/>
          </w:rPr>
          <w:t>34/2016/NĐ-CP</w:t>
        </w:r>
      </w:hyperlink>
      <w:r w:rsidRPr="0003126E">
        <w:rPr>
          <w:bCs/>
          <w:color w:val="000000" w:themeColor="text1"/>
          <w:sz w:val="28"/>
          <w:szCs w:val="28"/>
          <w:shd w:val="clear" w:color="auto" w:fill="FFFFFF"/>
        </w:rPr>
        <w:t> ngày 14 tháng 5 năm 2016 của Chính phủ quy định chi tiết một số điều và biện pháp thi hành Luật Ban hành văn bản quy phạm pháp luật;</w:t>
      </w:r>
    </w:p>
    <w:p w14:paraId="541D4D5F" w14:textId="77777777" w:rsidR="00AA2E66" w:rsidRPr="0003126E" w:rsidRDefault="00AA2E66" w:rsidP="0003126E">
      <w:pPr>
        <w:spacing w:before="60" w:after="60" w:line="360" w:lineRule="exact"/>
        <w:ind w:firstLine="567"/>
        <w:jc w:val="both"/>
        <w:rPr>
          <w:rFonts w:eastAsia="Times New Roman"/>
          <w:color w:val="000000" w:themeColor="text1"/>
          <w:sz w:val="28"/>
          <w:szCs w:val="28"/>
        </w:rPr>
      </w:pPr>
      <w:r w:rsidRPr="0003126E">
        <w:rPr>
          <w:rFonts w:eastAsia="Times New Roman"/>
          <w:color w:val="000000" w:themeColor="text1"/>
          <w:sz w:val="28"/>
          <w:szCs w:val="28"/>
        </w:rPr>
        <w:tab/>
        <w:t>Căn cứ Thông tư liên tịch số 55/2015/TTLT-BTC-BKHCN ngày 22</w:t>
      </w:r>
      <w:r w:rsidRPr="0003126E">
        <w:rPr>
          <w:rFonts w:eastAsia="Times New Roman"/>
          <w:color w:val="000000" w:themeColor="text1"/>
          <w:sz w:val="28"/>
          <w:szCs w:val="28"/>
          <w:lang w:val="vi-VN"/>
        </w:rPr>
        <w:t xml:space="preserve"> tháng </w:t>
      </w:r>
      <w:r w:rsidRPr="0003126E">
        <w:rPr>
          <w:rFonts w:eastAsia="Times New Roman"/>
          <w:color w:val="000000" w:themeColor="text1"/>
          <w:sz w:val="28"/>
          <w:szCs w:val="28"/>
        </w:rPr>
        <w:t>4</w:t>
      </w:r>
      <w:r w:rsidRPr="0003126E">
        <w:rPr>
          <w:rFonts w:eastAsia="Times New Roman"/>
          <w:color w:val="000000" w:themeColor="text1"/>
          <w:sz w:val="28"/>
          <w:szCs w:val="28"/>
          <w:lang w:val="vi-VN"/>
        </w:rPr>
        <w:t xml:space="preserve"> năm </w:t>
      </w:r>
      <w:r w:rsidRPr="0003126E">
        <w:rPr>
          <w:rFonts w:eastAsia="Times New Roman"/>
          <w:color w:val="000000" w:themeColor="text1"/>
          <w:sz w:val="28"/>
          <w:szCs w:val="28"/>
        </w:rPr>
        <w:t>2015 của Bộ trưởng Bộ Tài chính và Bộ trưởng Bộ Khoa học và Công nghệ về việc hướng dẫn định mức xây dựng, phân bổ dự toán và quyết toán kinh phí đối với nhiệm vụ khoa học và công nghệ có sử dụng ngân sách nhà nước;</w:t>
      </w:r>
    </w:p>
    <w:bookmarkEnd w:id="1"/>
    <w:p w14:paraId="49781708" w14:textId="54D685CA" w:rsidR="00A138FF" w:rsidRPr="0003126E" w:rsidRDefault="00A138FF" w:rsidP="0003126E">
      <w:pPr>
        <w:tabs>
          <w:tab w:val="left" w:pos="567"/>
        </w:tabs>
        <w:spacing w:before="60" w:after="60" w:line="360" w:lineRule="exact"/>
        <w:jc w:val="both"/>
        <w:rPr>
          <w:b/>
          <w:bCs/>
          <w:iCs/>
          <w:sz w:val="28"/>
          <w:szCs w:val="28"/>
        </w:rPr>
      </w:pPr>
      <w:r w:rsidRPr="0003126E">
        <w:rPr>
          <w:b/>
          <w:bCs/>
          <w:sz w:val="28"/>
          <w:szCs w:val="28"/>
        </w:rPr>
        <w:tab/>
        <w:t>2. Sự cần thiết ban hành</w:t>
      </w:r>
    </w:p>
    <w:p w14:paraId="2516C1D2" w14:textId="72545E93" w:rsidR="002B71A0" w:rsidRPr="0003126E" w:rsidRDefault="00AC0F19" w:rsidP="0003126E">
      <w:pPr>
        <w:tabs>
          <w:tab w:val="left" w:pos="567"/>
        </w:tabs>
        <w:spacing w:before="60" w:after="60" w:line="360" w:lineRule="exact"/>
        <w:jc w:val="both"/>
        <w:rPr>
          <w:sz w:val="28"/>
          <w:szCs w:val="28"/>
        </w:rPr>
      </w:pPr>
      <w:r w:rsidRPr="0003126E">
        <w:rPr>
          <w:iCs/>
          <w:sz w:val="28"/>
          <w:szCs w:val="28"/>
        </w:rPr>
        <w:tab/>
      </w:r>
      <w:r w:rsidR="00CA6FCA" w:rsidRPr="0003126E">
        <w:rPr>
          <w:iCs/>
          <w:sz w:val="28"/>
          <w:szCs w:val="28"/>
        </w:rPr>
        <w:t xml:space="preserve">Ngày 28/12/2018, UBND tỉnh Đồng Nai đã ban hành Quyết định số </w:t>
      </w:r>
      <w:r w:rsidR="00CA6FCA" w:rsidRPr="0003126E">
        <w:rPr>
          <w:sz w:val="28"/>
          <w:szCs w:val="28"/>
        </w:rPr>
        <w:t>59/2018/QĐ-UBND quy định định mức xây dựng, phân bổ dự toán và quyết toán kinh phí đối với nhiệ</w:t>
      </w:r>
      <w:r w:rsidR="007B5B9F" w:rsidRPr="0003126E">
        <w:rPr>
          <w:sz w:val="28"/>
          <w:szCs w:val="28"/>
        </w:rPr>
        <w:t>m</w:t>
      </w:r>
      <w:r w:rsidR="00CA6FCA" w:rsidRPr="0003126E">
        <w:rPr>
          <w:sz w:val="28"/>
          <w:szCs w:val="28"/>
        </w:rPr>
        <w:t xml:space="preserve"> vụ khoa học và công nghệ có sử dụng ngân sách Nhà nước trên địa bàn </w:t>
      </w:r>
      <w:r w:rsidR="00543B9D" w:rsidRPr="0003126E">
        <w:rPr>
          <w:sz w:val="28"/>
          <w:szCs w:val="28"/>
        </w:rPr>
        <w:t>tỉnh</w:t>
      </w:r>
      <w:r w:rsidR="00CA6FCA" w:rsidRPr="0003126E">
        <w:rPr>
          <w:sz w:val="28"/>
          <w:szCs w:val="28"/>
        </w:rPr>
        <w:t xml:space="preserve"> Đồng Nai.</w:t>
      </w:r>
      <w:r w:rsidR="00543B9D" w:rsidRPr="0003126E">
        <w:rPr>
          <w:sz w:val="28"/>
          <w:szCs w:val="28"/>
        </w:rPr>
        <w:t xml:space="preserve"> Quyết định đ</w:t>
      </w:r>
      <w:r w:rsidR="002B71A0" w:rsidRPr="0003126E">
        <w:rPr>
          <w:sz w:val="28"/>
          <w:szCs w:val="28"/>
        </w:rPr>
        <w:t xml:space="preserve">ã được triển khai </w:t>
      </w:r>
      <w:r w:rsidR="00543B9D" w:rsidRPr="0003126E">
        <w:rPr>
          <w:sz w:val="28"/>
          <w:szCs w:val="28"/>
        </w:rPr>
        <w:t>áp dụng</w:t>
      </w:r>
      <w:r w:rsidR="002B71A0" w:rsidRPr="0003126E">
        <w:rPr>
          <w:sz w:val="28"/>
          <w:szCs w:val="28"/>
        </w:rPr>
        <w:t xml:space="preserve"> từ cuối năm 2018, </w:t>
      </w:r>
      <w:r w:rsidR="00543B9D" w:rsidRPr="0003126E">
        <w:rPr>
          <w:rFonts w:eastAsia="Times New Roman"/>
          <w:sz w:val="28"/>
          <w:szCs w:val="28"/>
          <w:lang w:val="vi-VN"/>
        </w:rPr>
        <w:t>quy định về lập, thẩm định, phê duyệt và quyết toán kinh phí đối với nhiệm vụ KH&amp;CN; quy định việc xây dựng dự toán, thẩm định, quyết toán và quản lý chi công bố kết quả nghiên cứu và chi đăng ký bảo hộ quyền sở hữu trí tuệ</w:t>
      </w:r>
      <w:r w:rsidR="0010304D" w:rsidRPr="0003126E">
        <w:rPr>
          <w:sz w:val="28"/>
          <w:szCs w:val="28"/>
        </w:rPr>
        <w:t>.</w:t>
      </w:r>
    </w:p>
    <w:p w14:paraId="3728D010" w14:textId="5A4B33C4" w:rsidR="006C6931" w:rsidRPr="0003126E" w:rsidRDefault="006B77D3" w:rsidP="0003126E">
      <w:pPr>
        <w:tabs>
          <w:tab w:val="left" w:pos="567"/>
        </w:tabs>
        <w:spacing w:before="60" w:after="60" w:line="360" w:lineRule="exact"/>
        <w:ind w:firstLine="709"/>
        <w:jc w:val="both"/>
        <w:rPr>
          <w:bCs/>
          <w:color w:val="000000"/>
          <w:sz w:val="28"/>
          <w:szCs w:val="28"/>
          <w:lang w:val="sq-AL"/>
        </w:rPr>
      </w:pPr>
      <w:r w:rsidRPr="0003126E">
        <w:rPr>
          <w:bCs/>
          <w:color w:val="000000"/>
          <w:sz w:val="28"/>
          <w:szCs w:val="28"/>
          <w:lang w:val="sq-AL"/>
        </w:rPr>
        <w:t>Trong quá trình triển khai thực hiện Quyết định số 59/2018/QĐ-UBND ngày 28/12/2018 của UBND tỉnh Đồng Nai ban hành quy định định mức xây dựng, phân bổ dự toán và quyết toán kinh phí đối với nhiệm vụ khoa học và công nghệ có sử dụng ngân sách nhà nước trên địa bàn tỉnh Đồng Nai; Sở Khoa học và Công nghệ nhận thấy cần sửa đổi, bổ sung một số điều, khoản trong Quyết định số 59/2018/Q</w:t>
      </w:r>
      <w:r w:rsidRPr="0003126E">
        <w:rPr>
          <w:rFonts w:hint="eastAsia"/>
          <w:bCs/>
          <w:color w:val="000000"/>
          <w:sz w:val="28"/>
          <w:szCs w:val="28"/>
          <w:lang w:val="sq-AL"/>
        </w:rPr>
        <w:t>Đ</w:t>
      </w:r>
      <w:r w:rsidRPr="0003126E">
        <w:rPr>
          <w:bCs/>
          <w:color w:val="000000"/>
          <w:sz w:val="28"/>
          <w:szCs w:val="28"/>
          <w:lang w:val="sq-AL"/>
        </w:rPr>
        <w:t>-UBND để đảm bảo tính hiệu quả, khả thi</w:t>
      </w:r>
      <w:r w:rsidR="00B429C9" w:rsidRPr="0003126E">
        <w:rPr>
          <w:bCs/>
          <w:color w:val="000000"/>
          <w:sz w:val="28"/>
          <w:szCs w:val="28"/>
          <w:lang w:val="sq-AL"/>
        </w:rPr>
        <w:t>,</w:t>
      </w:r>
      <w:r w:rsidRPr="0003126E">
        <w:rPr>
          <w:bCs/>
          <w:color w:val="000000"/>
          <w:sz w:val="28"/>
          <w:szCs w:val="28"/>
          <w:lang w:val="sq-AL"/>
        </w:rPr>
        <w:t xml:space="preserve"> đúng quy định của pháp luật</w:t>
      </w:r>
      <w:r w:rsidR="00B429C9" w:rsidRPr="0003126E">
        <w:rPr>
          <w:bCs/>
          <w:color w:val="000000"/>
          <w:sz w:val="28"/>
          <w:szCs w:val="28"/>
          <w:lang w:val="sq-AL"/>
        </w:rPr>
        <w:t xml:space="preserve"> và việc </w:t>
      </w:r>
      <w:r w:rsidR="0010304D" w:rsidRPr="0003126E">
        <w:rPr>
          <w:sz w:val="28"/>
          <w:szCs w:val="28"/>
        </w:rPr>
        <w:t xml:space="preserve">xây dựng </w:t>
      </w:r>
      <w:r w:rsidR="00A138FF" w:rsidRPr="0003126E">
        <w:rPr>
          <w:sz w:val="28"/>
          <w:szCs w:val="28"/>
        </w:rPr>
        <w:t>“</w:t>
      </w:r>
      <w:r w:rsidRPr="0003126E">
        <w:rPr>
          <w:b/>
          <w:sz w:val="28"/>
          <w:szCs w:val="28"/>
        </w:rPr>
        <w:t xml:space="preserve">Quyết định </w:t>
      </w:r>
      <w:r w:rsidRPr="0003126E">
        <w:rPr>
          <w:rFonts w:eastAsia="Times New Roman"/>
          <w:b/>
          <w:color w:val="000000" w:themeColor="text1"/>
          <w:sz w:val="28"/>
          <w:szCs w:val="28"/>
        </w:rPr>
        <w:t xml:space="preserve">Sửa đổi, bổ sung một số điều của </w:t>
      </w:r>
      <w:r w:rsidRPr="0003126E">
        <w:rPr>
          <w:b/>
          <w:color w:val="000000" w:themeColor="text1"/>
          <w:sz w:val="28"/>
          <w:szCs w:val="28"/>
          <w:lang w:val="sq-AL"/>
        </w:rPr>
        <w:t xml:space="preserve">Quyết định số 59/2018/QĐ-UBND ngày 28/12/2018 của UBND tỉnh Đồng Nai ban hành quy định định mức xây dựng, </w:t>
      </w:r>
      <w:r w:rsidRPr="0003126E">
        <w:rPr>
          <w:rFonts w:eastAsia="Times New Roman"/>
          <w:b/>
          <w:color w:val="000000" w:themeColor="text1"/>
          <w:sz w:val="28"/>
          <w:szCs w:val="28"/>
          <w:lang w:val="sq-AL"/>
        </w:rPr>
        <w:t xml:space="preserve">phân bổ dự toán và quyết toán kinh phí đối với nhiệm vụ khoa học và công nghệ có sử dụng ngân sách nhà nước trên địa bàn tỉnh Đồng Nai” </w:t>
      </w:r>
      <w:r w:rsidR="00A138FF" w:rsidRPr="0003126E">
        <w:rPr>
          <w:sz w:val="28"/>
          <w:szCs w:val="28"/>
        </w:rPr>
        <w:t>là cần thiết.</w:t>
      </w:r>
      <w:r w:rsidR="00BD2210" w:rsidRPr="0003126E">
        <w:rPr>
          <w:sz w:val="28"/>
          <w:szCs w:val="28"/>
        </w:rPr>
        <w:tab/>
      </w:r>
    </w:p>
    <w:p w14:paraId="7BDE77AD" w14:textId="5F80F4C2" w:rsidR="00AC0F19" w:rsidRPr="0003126E" w:rsidRDefault="00A47D94" w:rsidP="0003126E">
      <w:pPr>
        <w:tabs>
          <w:tab w:val="left" w:pos="567"/>
        </w:tabs>
        <w:spacing w:before="60" w:after="60" w:line="360" w:lineRule="exact"/>
        <w:jc w:val="both"/>
        <w:rPr>
          <w:b/>
          <w:bCs/>
          <w:sz w:val="28"/>
          <w:szCs w:val="28"/>
          <w:lang w:val="vi-VN"/>
        </w:rPr>
      </w:pPr>
      <w:r w:rsidRPr="0003126E">
        <w:rPr>
          <w:b/>
          <w:bCs/>
          <w:sz w:val="28"/>
          <w:szCs w:val="28"/>
          <w:lang w:val="vi-VN"/>
        </w:rPr>
        <w:tab/>
      </w:r>
      <w:r w:rsidR="00AC0F19" w:rsidRPr="0003126E">
        <w:rPr>
          <w:b/>
          <w:bCs/>
          <w:sz w:val="28"/>
          <w:szCs w:val="28"/>
          <w:lang w:val="vi-VN"/>
        </w:rPr>
        <w:t>II. MỤC ĐÍCH, QUAN ĐIỂM XÂY DỰNG VĂN BẢN</w:t>
      </w:r>
    </w:p>
    <w:p w14:paraId="08B24320" w14:textId="713AB2EE" w:rsidR="00A138FF" w:rsidRPr="0003126E" w:rsidRDefault="00A47D94" w:rsidP="0003126E">
      <w:pPr>
        <w:tabs>
          <w:tab w:val="left" w:pos="567"/>
        </w:tabs>
        <w:spacing w:before="60" w:after="60" w:line="360" w:lineRule="exact"/>
        <w:jc w:val="both"/>
        <w:rPr>
          <w:b/>
          <w:bCs/>
          <w:sz w:val="28"/>
          <w:szCs w:val="28"/>
        </w:rPr>
      </w:pPr>
      <w:bookmarkStart w:id="2" w:name="_Hlk82446416"/>
      <w:r w:rsidRPr="0003126E">
        <w:rPr>
          <w:b/>
          <w:bCs/>
          <w:sz w:val="28"/>
          <w:szCs w:val="28"/>
        </w:rPr>
        <w:tab/>
      </w:r>
      <w:r w:rsidR="00A138FF" w:rsidRPr="0003126E">
        <w:rPr>
          <w:b/>
          <w:bCs/>
          <w:sz w:val="28"/>
          <w:szCs w:val="28"/>
        </w:rPr>
        <w:t>1. Mục đích</w:t>
      </w:r>
    </w:p>
    <w:p w14:paraId="6AA6AAD3" w14:textId="44E81895" w:rsidR="00A138FF" w:rsidRPr="0003126E" w:rsidRDefault="00A47D94" w:rsidP="0003126E">
      <w:pPr>
        <w:tabs>
          <w:tab w:val="left" w:pos="567"/>
        </w:tabs>
        <w:spacing w:before="60" w:after="60" w:line="360" w:lineRule="exact"/>
        <w:jc w:val="both"/>
        <w:rPr>
          <w:b/>
          <w:bCs/>
          <w:sz w:val="28"/>
          <w:szCs w:val="28"/>
        </w:rPr>
      </w:pPr>
      <w:r w:rsidRPr="0003126E">
        <w:rPr>
          <w:b/>
          <w:bCs/>
          <w:sz w:val="28"/>
          <w:szCs w:val="28"/>
        </w:rPr>
        <w:tab/>
      </w:r>
      <w:r w:rsidR="006B77D3" w:rsidRPr="0003126E">
        <w:rPr>
          <w:rFonts w:eastAsia="Times New Roman"/>
          <w:bCs/>
          <w:color w:val="000000" w:themeColor="text1"/>
          <w:sz w:val="28"/>
          <w:szCs w:val="28"/>
        </w:rPr>
        <w:t xml:space="preserve">Sửa đổi, bổ sung một số điều của </w:t>
      </w:r>
      <w:r w:rsidR="006B77D3" w:rsidRPr="0003126E">
        <w:rPr>
          <w:bCs/>
          <w:color w:val="000000" w:themeColor="text1"/>
          <w:sz w:val="28"/>
          <w:szCs w:val="28"/>
          <w:lang w:val="sq-AL"/>
        </w:rPr>
        <w:t xml:space="preserve">Quyết định số 59/2018/QĐ-UBND ngày 28/12/2018 của UBND tỉnh Đồng Nai ban hành quy định định mức xây dựng, </w:t>
      </w:r>
      <w:r w:rsidR="006B77D3" w:rsidRPr="0003126E">
        <w:rPr>
          <w:rFonts w:eastAsia="Times New Roman"/>
          <w:bCs/>
          <w:color w:val="000000" w:themeColor="text1"/>
          <w:sz w:val="28"/>
          <w:szCs w:val="28"/>
          <w:lang w:val="sq-AL"/>
        </w:rPr>
        <w:t>phân bổ dự toán và quyết toán kinh phí đối với nhiệm vụ khoa học và công nghệ có sử dụng ngân sách nhà nước trên địa bàn tỉnh Đồng Nai</w:t>
      </w:r>
      <w:r w:rsidR="006B77D3" w:rsidRPr="0003126E">
        <w:rPr>
          <w:rFonts w:eastAsia="Times New Roman"/>
          <w:b/>
          <w:color w:val="000000" w:themeColor="text1"/>
          <w:sz w:val="28"/>
          <w:szCs w:val="28"/>
          <w:lang w:val="sq-AL"/>
        </w:rPr>
        <w:t xml:space="preserve"> </w:t>
      </w:r>
      <w:r w:rsidRPr="0003126E">
        <w:rPr>
          <w:sz w:val="28"/>
          <w:szCs w:val="28"/>
        </w:rPr>
        <w:t xml:space="preserve">nhằm thực thi văn bản pháp luật do cấp trên giao để áp dụng </w:t>
      </w:r>
      <w:r w:rsidR="0048433B" w:rsidRPr="0003126E">
        <w:rPr>
          <w:sz w:val="28"/>
          <w:szCs w:val="28"/>
        </w:rPr>
        <w:t>tại địa phương đáp ứng yêu cầu phát triển kinh tế - xã hội.</w:t>
      </w:r>
    </w:p>
    <w:p w14:paraId="0E2A0DED" w14:textId="73EF4959" w:rsidR="00A138FF" w:rsidRPr="0003126E" w:rsidRDefault="00A47D94" w:rsidP="0003126E">
      <w:pPr>
        <w:tabs>
          <w:tab w:val="left" w:pos="567"/>
        </w:tabs>
        <w:spacing w:before="60" w:after="60" w:line="360" w:lineRule="exact"/>
        <w:jc w:val="both"/>
        <w:rPr>
          <w:b/>
          <w:bCs/>
          <w:sz w:val="28"/>
          <w:szCs w:val="28"/>
        </w:rPr>
      </w:pPr>
      <w:r w:rsidRPr="0003126E">
        <w:rPr>
          <w:b/>
          <w:bCs/>
          <w:sz w:val="28"/>
          <w:szCs w:val="28"/>
        </w:rPr>
        <w:tab/>
      </w:r>
      <w:r w:rsidR="00A138FF" w:rsidRPr="0003126E">
        <w:rPr>
          <w:b/>
          <w:bCs/>
          <w:sz w:val="28"/>
          <w:szCs w:val="28"/>
        </w:rPr>
        <w:t>2. Quan điểm xây dựng văn bản</w:t>
      </w:r>
    </w:p>
    <w:p w14:paraId="05E94538" w14:textId="059B85AF" w:rsidR="00543B9D" w:rsidRPr="0003126E" w:rsidRDefault="0048433B" w:rsidP="0003126E">
      <w:pPr>
        <w:spacing w:before="60" w:after="60" w:line="360" w:lineRule="exact"/>
        <w:ind w:firstLine="567"/>
        <w:jc w:val="both"/>
        <w:rPr>
          <w:sz w:val="28"/>
          <w:szCs w:val="28"/>
          <w:lang w:val="nl-NL"/>
        </w:rPr>
      </w:pPr>
      <w:r w:rsidRPr="0003126E">
        <w:rPr>
          <w:sz w:val="28"/>
          <w:szCs w:val="28"/>
        </w:rPr>
        <w:lastRenderedPageBreak/>
        <w:t xml:space="preserve">Việc sửa đổi, bổ sung một số các </w:t>
      </w:r>
      <w:r w:rsidRPr="0003126E">
        <w:rPr>
          <w:rFonts w:eastAsia="Times New Roman"/>
          <w:sz w:val="28"/>
          <w:szCs w:val="28"/>
          <w:lang w:val="vi-VN"/>
        </w:rPr>
        <w:t xml:space="preserve">nội dung và định mức chi nhiệm vụ khoa học và công nghệ </w:t>
      </w:r>
      <w:r w:rsidRPr="0003126E">
        <w:rPr>
          <w:sz w:val="28"/>
          <w:szCs w:val="28"/>
        </w:rPr>
        <w:t>của Quy định định mức xây dựng, phân bổ dự toán và quyết toán kinh phí đối với nhiệm vụ khoa học và công nghệ có sử dụng ngân sách Nhà nước trên địa bàn tỉnh Đồng Nai ban hành kèm theo Quyết định số 59/2018/QĐ-UBND ngày 28/12/2018 của UBND tỉnh Đồng Nai phải phù hợp với quy định của pháp luật</w:t>
      </w:r>
      <w:r w:rsidR="00543B9D" w:rsidRPr="0003126E">
        <w:rPr>
          <w:sz w:val="28"/>
          <w:szCs w:val="28"/>
        </w:rPr>
        <w:t>,</w:t>
      </w:r>
      <w:r w:rsidR="00543B9D" w:rsidRPr="0003126E">
        <w:rPr>
          <w:sz w:val="28"/>
          <w:szCs w:val="28"/>
          <w:lang w:val="nl-NL"/>
        </w:rPr>
        <w:t xml:space="preserve"> đảm bảo thủ tục chặt chẽ, đơn giản phù hợp với quy trình cải cách thủ tục hành chính, dễ hiểu và thống nhất thực hiện.</w:t>
      </w:r>
    </w:p>
    <w:p w14:paraId="49C4E04F" w14:textId="3E951DD8" w:rsidR="008F0A5D" w:rsidRPr="0003126E" w:rsidRDefault="008F0A5D" w:rsidP="0003126E">
      <w:pPr>
        <w:spacing w:before="60" w:after="60" w:line="360" w:lineRule="exact"/>
        <w:ind w:firstLine="558"/>
        <w:jc w:val="both"/>
        <w:rPr>
          <w:b/>
          <w:sz w:val="28"/>
          <w:szCs w:val="28"/>
        </w:rPr>
      </w:pPr>
      <w:r w:rsidRPr="0003126E">
        <w:rPr>
          <w:b/>
          <w:sz w:val="28"/>
          <w:szCs w:val="28"/>
        </w:rPr>
        <w:t>III. QUÁ TRÌNH XÂY DỰNG DỰ THẢO QUYẾT ĐỊNH</w:t>
      </w:r>
    </w:p>
    <w:p w14:paraId="0EBA1535" w14:textId="77777777" w:rsidR="008F0A5D" w:rsidRPr="0003126E" w:rsidRDefault="008F0A5D" w:rsidP="0003126E">
      <w:pPr>
        <w:spacing w:before="60" w:after="60" w:line="360" w:lineRule="exact"/>
        <w:ind w:firstLine="567"/>
        <w:jc w:val="both"/>
        <w:rPr>
          <w:sz w:val="28"/>
          <w:szCs w:val="28"/>
        </w:rPr>
      </w:pPr>
      <w:r w:rsidRPr="0003126E">
        <w:rPr>
          <w:sz w:val="28"/>
          <w:szCs w:val="28"/>
        </w:rPr>
        <w:t>Thực hiện</w:t>
      </w:r>
      <w:r w:rsidRPr="0003126E">
        <w:rPr>
          <w:sz w:val="28"/>
          <w:szCs w:val="28"/>
          <w:lang w:val="vi-VN"/>
        </w:rPr>
        <w:t xml:space="preserve"> Luật </w:t>
      </w:r>
      <w:r w:rsidRPr="0003126E">
        <w:rPr>
          <w:sz w:val="28"/>
          <w:szCs w:val="28"/>
        </w:rPr>
        <w:t>B</w:t>
      </w:r>
      <w:r w:rsidRPr="0003126E">
        <w:rPr>
          <w:sz w:val="28"/>
          <w:szCs w:val="28"/>
          <w:lang w:val="vi-VN"/>
        </w:rPr>
        <w:t>an hành văn bản quy phạm pháp luật</w:t>
      </w:r>
      <w:r w:rsidRPr="0003126E">
        <w:rPr>
          <w:sz w:val="28"/>
          <w:szCs w:val="28"/>
        </w:rPr>
        <w:t>; Luật Sửa đổi, bổ sung một số điều của Luật B</w:t>
      </w:r>
      <w:r w:rsidRPr="0003126E">
        <w:rPr>
          <w:sz w:val="28"/>
          <w:szCs w:val="28"/>
          <w:lang w:val="vi-VN"/>
        </w:rPr>
        <w:t>an hành văn bản quy phạm pháp luật</w:t>
      </w:r>
      <w:r w:rsidRPr="0003126E">
        <w:rPr>
          <w:sz w:val="28"/>
          <w:szCs w:val="28"/>
        </w:rPr>
        <w:t xml:space="preserve">; </w:t>
      </w:r>
      <w:r w:rsidRPr="0003126E">
        <w:rPr>
          <w:sz w:val="28"/>
          <w:szCs w:val="28"/>
          <w:lang w:val="vi-VN"/>
        </w:rPr>
        <w:t>Nghị định số 34/2016/NĐ-CP</w:t>
      </w:r>
      <w:r w:rsidRPr="0003126E">
        <w:rPr>
          <w:sz w:val="28"/>
          <w:szCs w:val="28"/>
        </w:rPr>
        <w:t xml:space="preserve"> ngày 14/05/2016 của Chính phủ về quy định chi tiết một số điều và biện pháp thi hành Luật Ban hành văn bản quy phạm pháp luật (đã được sửa đổi, bổ sung tại Nghị định số 154/2020/NĐ-CP), UBND tỉnh đã thực hiện trình tự, thủ tục ban hành Nghị quyết cụ thể như sau:</w:t>
      </w:r>
    </w:p>
    <w:p w14:paraId="0A7BFA4F" w14:textId="09FEAFE5" w:rsidR="008F0A5D" w:rsidRPr="0003126E" w:rsidRDefault="0004458A" w:rsidP="0003126E">
      <w:pPr>
        <w:pStyle w:val="ListParagraph"/>
        <w:tabs>
          <w:tab w:val="left" w:pos="567"/>
        </w:tabs>
        <w:spacing w:before="60" w:after="60" w:line="360" w:lineRule="exact"/>
        <w:ind w:left="360"/>
        <w:jc w:val="both"/>
        <w:rPr>
          <w:b/>
          <w:color w:val="000000"/>
          <w:sz w:val="28"/>
          <w:szCs w:val="28"/>
        </w:rPr>
      </w:pPr>
      <w:r w:rsidRPr="0003126E">
        <w:rPr>
          <w:b/>
          <w:sz w:val="28"/>
          <w:szCs w:val="28"/>
        </w:rPr>
        <w:t>1. Thực hiện thủ tục đề nghị xây dựng</w:t>
      </w:r>
      <w:r w:rsidR="008F0A5D" w:rsidRPr="0003126E">
        <w:rPr>
          <w:b/>
          <w:color w:val="000000"/>
          <w:sz w:val="28"/>
          <w:szCs w:val="28"/>
        </w:rPr>
        <w:t xml:space="preserve">: </w:t>
      </w:r>
    </w:p>
    <w:p w14:paraId="513E5E1F" w14:textId="5E663B0D" w:rsidR="008F0A5D" w:rsidRPr="0003126E" w:rsidRDefault="0004458A" w:rsidP="0003126E">
      <w:pPr>
        <w:tabs>
          <w:tab w:val="left" w:pos="567"/>
        </w:tabs>
        <w:spacing w:before="60" w:after="60" w:line="360" w:lineRule="exact"/>
        <w:jc w:val="both"/>
        <w:rPr>
          <w:color w:val="000000"/>
          <w:sz w:val="28"/>
          <w:szCs w:val="28"/>
          <w:lang w:val="sq-AL"/>
        </w:rPr>
      </w:pPr>
      <w:r w:rsidRPr="0003126E">
        <w:rPr>
          <w:bCs/>
          <w:color w:val="000000"/>
          <w:sz w:val="28"/>
          <w:szCs w:val="28"/>
          <w:lang w:val="sq-AL"/>
        </w:rPr>
        <w:t>Trong quá trình triển khai thực hiện Quyết định số 59/2018/QĐ-UBND ngày 28/12/2018 của UBND tỉnh Đồng Nai ban hành quy định định mức xây dựng, phân bổ dự toán và quyết toán kinh phí đối với nhiệm vụ khoa học và công nghệ có sử dụng ngân sách nhà nước trên địa bàn tỉnh Đồng Nai; Sở Khoa học và Công nghệ nhận thấy cần sửa đổi, bổ sung một số điều, khoản trong Quyết định số 59/2018/Q</w:t>
      </w:r>
      <w:r w:rsidRPr="0003126E">
        <w:rPr>
          <w:rFonts w:hint="eastAsia"/>
          <w:bCs/>
          <w:color w:val="000000"/>
          <w:sz w:val="28"/>
          <w:szCs w:val="28"/>
          <w:lang w:val="sq-AL"/>
        </w:rPr>
        <w:t>Đ</w:t>
      </w:r>
      <w:r w:rsidRPr="0003126E">
        <w:rPr>
          <w:bCs/>
          <w:color w:val="000000"/>
          <w:sz w:val="28"/>
          <w:szCs w:val="28"/>
          <w:lang w:val="sq-AL"/>
        </w:rPr>
        <w:t>-UBND để đảm bảo tính hiệu quả, khả thi, đúng quy định của pháp luật là cần thiết, Sở Khoa học và Công nghệ có văn bản số 58/TTr-QLK ngày 16/9/2021 đề nghị xây dựng</w:t>
      </w:r>
      <w:r w:rsidRPr="0003126E">
        <w:rPr>
          <w:b/>
          <w:color w:val="000000"/>
          <w:sz w:val="28"/>
          <w:szCs w:val="28"/>
        </w:rPr>
        <w:t xml:space="preserve"> </w:t>
      </w:r>
      <w:r w:rsidR="008F0A5D" w:rsidRPr="0003126E">
        <w:rPr>
          <w:b/>
          <w:sz w:val="28"/>
          <w:szCs w:val="28"/>
        </w:rPr>
        <w:t xml:space="preserve">Quyết định </w:t>
      </w:r>
      <w:r w:rsidR="008F0A5D" w:rsidRPr="0003126E">
        <w:rPr>
          <w:rFonts w:eastAsia="Times New Roman"/>
          <w:b/>
          <w:color w:val="000000" w:themeColor="text1"/>
          <w:sz w:val="28"/>
          <w:szCs w:val="28"/>
        </w:rPr>
        <w:t xml:space="preserve">Sửa đổi, bổ sung một số điều của </w:t>
      </w:r>
      <w:r w:rsidR="008F0A5D" w:rsidRPr="0003126E">
        <w:rPr>
          <w:b/>
          <w:color w:val="000000" w:themeColor="text1"/>
          <w:sz w:val="28"/>
          <w:szCs w:val="28"/>
          <w:lang w:val="sq-AL"/>
        </w:rPr>
        <w:t xml:space="preserve">Quyết định số 59/2018/QĐ-UBND ngày 28/12/2018 của UBND tỉnh Đồng Nai ban hành quy định định mức xây dựng, </w:t>
      </w:r>
      <w:r w:rsidR="008F0A5D" w:rsidRPr="0003126E">
        <w:rPr>
          <w:rFonts w:eastAsia="Times New Roman"/>
          <w:b/>
          <w:color w:val="000000" w:themeColor="text1"/>
          <w:sz w:val="28"/>
          <w:szCs w:val="28"/>
          <w:lang w:val="sq-AL"/>
        </w:rPr>
        <w:t>phân bổ dự toán và quyết toán kinh phí đối với nhiệm vụ khoa học và công nghệ có sử dụng ngân sách nhà nước trên địa bàn tỉnh Đồng Nai</w:t>
      </w:r>
      <w:r w:rsidR="008F0A5D" w:rsidRPr="0003126E">
        <w:rPr>
          <w:sz w:val="28"/>
          <w:szCs w:val="28"/>
        </w:rPr>
        <w:t xml:space="preserve"> </w:t>
      </w:r>
      <w:r w:rsidR="008F0A5D" w:rsidRPr="0003126E">
        <w:rPr>
          <w:b/>
          <w:sz w:val="28"/>
          <w:szCs w:val="28"/>
          <w:lang w:val="sq-AL"/>
        </w:rPr>
        <w:t>(</w:t>
      </w:r>
      <w:r w:rsidR="008F0A5D" w:rsidRPr="0003126E">
        <w:rPr>
          <w:i/>
          <w:sz w:val="28"/>
          <w:szCs w:val="28"/>
          <w:lang w:val="sq-AL"/>
        </w:rPr>
        <w:t>sau đây viết tắt là dự thảo Quyết định</w:t>
      </w:r>
      <w:r w:rsidR="008F0A5D" w:rsidRPr="0003126E">
        <w:rPr>
          <w:b/>
          <w:sz w:val="28"/>
          <w:szCs w:val="28"/>
          <w:lang w:val="sq-AL"/>
        </w:rPr>
        <w:t>)</w:t>
      </w:r>
      <w:r w:rsidR="008F0A5D" w:rsidRPr="0003126E">
        <w:rPr>
          <w:sz w:val="28"/>
          <w:szCs w:val="28"/>
        </w:rPr>
        <w:t xml:space="preserve"> </w:t>
      </w:r>
      <w:r w:rsidRPr="0003126E">
        <w:rPr>
          <w:sz w:val="28"/>
          <w:szCs w:val="28"/>
        </w:rPr>
        <w:t xml:space="preserve"> và </w:t>
      </w:r>
      <w:r w:rsidR="008F0A5D" w:rsidRPr="0003126E">
        <w:rPr>
          <w:sz w:val="28"/>
          <w:szCs w:val="28"/>
        </w:rPr>
        <w:t>đ</w:t>
      </w:r>
      <w:r w:rsidR="008F0A5D" w:rsidRPr="0003126E">
        <w:rPr>
          <w:sz w:val="28"/>
          <w:szCs w:val="28"/>
          <w:lang w:val="nl-NL"/>
        </w:rPr>
        <w:t xml:space="preserve">ược sự chấp thuận của Chủ tịch UBND tỉnh tại </w:t>
      </w:r>
      <w:r w:rsidR="008F0A5D" w:rsidRPr="0003126E">
        <w:rPr>
          <w:color w:val="000000"/>
          <w:sz w:val="28"/>
          <w:szCs w:val="28"/>
          <w:lang w:val="pl-PL"/>
        </w:rPr>
        <w:t xml:space="preserve">văn bản số </w:t>
      </w:r>
      <w:r w:rsidR="008F0A5D" w:rsidRPr="0003126E">
        <w:rPr>
          <w:color w:val="000000"/>
          <w:sz w:val="28"/>
          <w:szCs w:val="28"/>
          <w:lang w:val="sq-AL"/>
        </w:rPr>
        <w:t>12104/UBND-KGVX ngày 05/10/2021 của UBND tỉnh Đồng Nai.</w:t>
      </w:r>
    </w:p>
    <w:p w14:paraId="3E3659A4" w14:textId="77777777" w:rsidR="0004458A" w:rsidRPr="0003126E" w:rsidRDefault="0004458A" w:rsidP="0003126E">
      <w:pPr>
        <w:spacing w:before="60" w:after="60" w:line="360" w:lineRule="exact"/>
        <w:ind w:firstLine="567"/>
        <w:jc w:val="both"/>
        <w:rPr>
          <w:b/>
          <w:sz w:val="28"/>
          <w:szCs w:val="28"/>
        </w:rPr>
      </w:pPr>
      <w:r w:rsidRPr="0003126E">
        <w:rPr>
          <w:b/>
          <w:sz w:val="28"/>
          <w:szCs w:val="28"/>
        </w:rPr>
        <w:t>2. Tổ chức lấy ý kiến về dự thảo Nghị quyết:</w:t>
      </w:r>
    </w:p>
    <w:p w14:paraId="60ADB8A8" w14:textId="3929CA61" w:rsidR="008F0A5D" w:rsidRPr="0003126E" w:rsidRDefault="008F0A5D" w:rsidP="0003126E">
      <w:pPr>
        <w:tabs>
          <w:tab w:val="left" w:pos="567"/>
        </w:tabs>
        <w:spacing w:before="60" w:after="60" w:line="360" w:lineRule="exact"/>
        <w:ind w:firstLine="709"/>
        <w:jc w:val="both"/>
        <w:rPr>
          <w:sz w:val="28"/>
          <w:szCs w:val="28"/>
        </w:rPr>
      </w:pPr>
      <w:r w:rsidRPr="0003126E">
        <w:rPr>
          <w:sz w:val="28"/>
          <w:szCs w:val="28"/>
        </w:rPr>
        <w:t xml:space="preserve">Ngày 10/10/2021, Sở Khoa học và Công nghệ có văn bản số       /SKHCN-QLK thực hiện lấy ý kiến các Sở ngành và UBND các huyện, Tp Long Khánh và Tp. Biên Hòa đối với dự thảo </w:t>
      </w:r>
      <w:r w:rsidRPr="0003126E">
        <w:rPr>
          <w:bCs/>
          <w:sz w:val="28"/>
          <w:szCs w:val="28"/>
        </w:rPr>
        <w:t xml:space="preserve">Quyết định </w:t>
      </w:r>
      <w:r w:rsidRPr="0003126E">
        <w:rPr>
          <w:rFonts w:eastAsia="Times New Roman"/>
          <w:bCs/>
          <w:color w:val="000000" w:themeColor="text1"/>
          <w:sz w:val="28"/>
          <w:szCs w:val="28"/>
        </w:rPr>
        <w:t xml:space="preserve">Sửa đổi, bổ sung một số điều của </w:t>
      </w:r>
      <w:r w:rsidRPr="0003126E">
        <w:rPr>
          <w:bCs/>
          <w:color w:val="000000" w:themeColor="text1"/>
          <w:sz w:val="28"/>
          <w:szCs w:val="28"/>
          <w:lang w:val="sq-AL"/>
        </w:rPr>
        <w:t xml:space="preserve">Quyết định số 59/2018/QĐ-UBND ngày 28/12/2018 của UBND tỉnh Đồng Nai ban hành quy định định mức xây dựng, </w:t>
      </w:r>
      <w:r w:rsidRPr="0003126E">
        <w:rPr>
          <w:rFonts w:eastAsia="Times New Roman"/>
          <w:bCs/>
          <w:color w:val="000000" w:themeColor="text1"/>
          <w:sz w:val="28"/>
          <w:szCs w:val="28"/>
          <w:lang w:val="sq-AL"/>
        </w:rPr>
        <w:t>phân bổ dự toán và quyết toán kinh phí đối với nhiệm vụ khoa học và công nghệ có sử dụng ngân sách nhà nước trên địa bàn tỉnh Đồng Nai</w:t>
      </w:r>
      <w:r w:rsidRPr="0003126E">
        <w:rPr>
          <w:sz w:val="28"/>
          <w:szCs w:val="28"/>
        </w:rPr>
        <w:t xml:space="preserve"> và thực hiện công khai nội dung </w:t>
      </w:r>
      <w:r w:rsidRPr="0003126E">
        <w:rPr>
          <w:sz w:val="28"/>
          <w:szCs w:val="28"/>
          <w:lang w:val="sq-AL"/>
        </w:rPr>
        <w:t>dự thảo Quyết định</w:t>
      </w:r>
      <w:r w:rsidRPr="0003126E">
        <w:rPr>
          <w:sz w:val="28"/>
          <w:szCs w:val="28"/>
        </w:rPr>
        <w:t xml:space="preserve"> trên Cổng thông tin điện tử để lấy ý kiến công khai rộng rãi của các tổ </w:t>
      </w:r>
      <w:r w:rsidRPr="0003126E">
        <w:rPr>
          <w:sz w:val="28"/>
          <w:szCs w:val="28"/>
        </w:rPr>
        <w:lastRenderedPageBreak/>
        <w:t>chức, cá nhân trên địa bàn tỉnh Đồng Nai tại văn bản số      /SKHCN-QLK ngày 10/10/2021 trong thời gian 30 ngày theo quy định.</w:t>
      </w:r>
    </w:p>
    <w:p w14:paraId="7333E9A3" w14:textId="0222DCF1" w:rsidR="0004458A" w:rsidRPr="0003126E" w:rsidRDefault="0004458A" w:rsidP="0003126E">
      <w:pPr>
        <w:spacing w:before="60" w:after="60" w:line="360" w:lineRule="exact"/>
        <w:ind w:firstLine="709"/>
        <w:jc w:val="both"/>
        <w:rPr>
          <w:sz w:val="28"/>
          <w:szCs w:val="28"/>
          <w:lang w:val="nl-NL"/>
        </w:rPr>
      </w:pPr>
      <w:r w:rsidRPr="0003126E">
        <w:rPr>
          <w:caps/>
          <w:sz w:val="28"/>
          <w:szCs w:val="28"/>
          <w:lang w:val="nl-NL"/>
        </w:rPr>
        <w:t>t</w:t>
      </w:r>
      <w:r w:rsidRPr="0003126E">
        <w:rPr>
          <w:sz w:val="28"/>
          <w:szCs w:val="28"/>
          <w:lang w:val="nl-NL"/>
        </w:rPr>
        <w:t xml:space="preserve">rên cơ sở tổng hợp ý kiến góp ý của </w:t>
      </w:r>
      <w:r w:rsidRPr="0003126E">
        <w:rPr>
          <w:sz w:val="28"/>
          <w:szCs w:val="28"/>
        </w:rPr>
        <w:t>các Sở ngành và UBND các huyện, Tp Long Khánh và Tp. Biên Hòa</w:t>
      </w:r>
      <w:r w:rsidRPr="0003126E">
        <w:rPr>
          <w:sz w:val="28"/>
          <w:szCs w:val="28"/>
          <w:lang w:val="nl-NL"/>
        </w:rPr>
        <w:t xml:space="preserve"> và kết quả lấy ý kiến qua đăng tải trang thông tin điện tử của UBND tỉnh</w:t>
      </w:r>
      <w:r w:rsidRPr="0003126E">
        <w:rPr>
          <w:bCs/>
          <w:sz w:val="28"/>
          <w:szCs w:val="28"/>
        </w:rPr>
        <w:t xml:space="preserve"> và Sở Khoa học và Công nghệ tổng hợp kết quả gởi  Sở Tư pháp thẩm định theo quy định</w:t>
      </w:r>
      <w:r w:rsidRPr="0003126E">
        <w:rPr>
          <w:sz w:val="28"/>
          <w:szCs w:val="28"/>
          <w:lang w:val="nl-NL"/>
        </w:rPr>
        <w:t>.</w:t>
      </w:r>
    </w:p>
    <w:p w14:paraId="41A0E4AE" w14:textId="77777777" w:rsidR="0004458A" w:rsidRPr="0003126E" w:rsidRDefault="0004458A" w:rsidP="0003126E">
      <w:pPr>
        <w:tabs>
          <w:tab w:val="left" w:pos="3119"/>
          <w:tab w:val="left" w:pos="5387"/>
        </w:tabs>
        <w:spacing w:before="60" w:after="60" w:line="360" w:lineRule="exact"/>
        <w:ind w:firstLine="567"/>
        <w:jc w:val="both"/>
        <w:rPr>
          <w:b/>
          <w:sz w:val="28"/>
          <w:szCs w:val="28"/>
          <w:lang w:val="nl-NL"/>
        </w:rPr>
      </w:pPr>
      <w:r w:rsidRPr="0003126E">
        <w:rPr>
          <w:b/>
          <w:sz w:val="28"/>
          <w:szCs w:val="28"/>
          <w:lang w:val="nl-NL"/>
        </w:rPr>
        <w:t>3. Thực hiện thủ tục thẩm định dự thảo Nghị quyết và tiếp thu, giải trình ý kiến thẩm định đối với dự thảo Nghị quyết:</w:t>
      </w:r>
    </w:p>
    <w:p w14:paraId="5471AFBE" w14:textId="7F999B19" w:rsidR="0004458A" w:rsidRPr="0003126E" w:rsidRDefault="0004458A" w:rsidP="0003126E">
      <w:pPr>
        <w:tabs>
          <w:tab w:val="left" w:pos="3119"/>
          <w:tab w:val="left" w:pos="5387"/>
        </w:tabs>
        <w:spacing w:before="60" w:after="60" w:line="360" w:lineRule="exact"/>
        <w:ind w:firstLine="567"/>
        <w:jc w:val="both"/>
        <w:rPr>
          <w:sz w:val="28"/>
          <w:szCs w:val="28"/>
          <w:lang w:val="nl-NL"/>
        </w:rPr>
      </w:pPr>
      <w:r w:rsidRPr="0003126E">
        <w:rPr>
          <w:sz w:val="28"/>
          <w:szCs w:val="28"/>
          <w:lang w:val="nl-NL"/>
        </w:rPr>
        <w:t>Ngày     ...../1</w:t>
      </w:r>
      <w:r w:rsidR="00AA456B">
        <w:rPr>
          <w:sz w:val="28"/>
          <w:szCs w:val="28"/>
          <w:lang w:val="nl-NL"/>
        </w:rPr>
        <w:t>1</w:t>
      </w:r>
      <w:r w:rsidRPr="0003126E">
        <w:rPr>
          <w:sz w:val="28"/>
          <w:szCs w:val="28"/>
          <w:lang w:val="nl-NL"/>
        </w:rPr>
        <w:t xml:space="preserve">/2021, Sở Tư pháp có Báo cáo số      /BC-STP về việc báo cáo thẩm định dự thảo </w:t>
      </w:r>
      <w:r w:rsidRPr="0003126E">
        <w:rPr>
          <w:sz w:val="28"/>
          <w:szCs w:val="28"/>
        </w:rPr>
        <w:t xml:space="preserve">Quyết định </w:t>
      </w:r>
      <w:r w:rsidRPr="0003126E">
        <w:rPr>
          <w:rFonts w:eastAsia="Times New Roman"/>
          <w:color w:val="000000" w:themeColor="text1"/>
          <w:sz w:val="28"/>
          <w:szCs w:val="28"/>
        </w:rPr>
        <w:t xml:space="preserve">Sửa đổi, bổ sung một số điều của </w:t>
      </w:r>
      <w:r w:rsidRPr="0003126E">
        <w:rPr>
          <w:color w:val="000000" w:themeColor="text1"/>
          <w:sz w:val="28"/>
          <w:szCs w:val="28"/>
          <w:lang w:val="sq-AL"/>
        </w:rPr>
        <w:t xml:space="preserve">Quyết định số 59/2018/QĐ-UBND ngày 28/12/2018 của UBND tỉnh Đồng Nai ban hành quy định định mức xây dựng, </w:t>
      </w:r>
      <w:r w:rsidRPr="0003126E">
        <w:rPr>
          <w:rFonts w:eastAsia="Times New Roman"/>
          <w:color w:val="000000" w:themeColor="text1"/>
          <w:sz w:val="28"/>
          <w:szCs w:val="28"/>
          <w:lang w:val="sq-AL"/>
        </w:rPr>
        <w:t>phân bổ dự toán và quyết toán kinh phí đối với nhiệm vụ khoa học và công nghệ có sử dụng ngân sách nhà nước trên địa bàn tỉnh Đồng Nai</w:t>
      </w:r>
      <w:r w:rsidRPr="0003126E">
        <w:rPr>
          <w:sz w:val="28"/>
          <w:szCs w:val="28"/>
        </w:rPr>
        <w:t xml:space="preserve">. </w:t>
      </w:r>
      <w:r w:rsidRPr="0003126E">
        <w:rPr>
          <w:sz w:val="28"/>
          <w:szCs w:val="28"/>
          <w:lang w:val="nl-NL"/>
        </w:rPr>
        <w:t>Ngày..../1</w:t>
      </w:r>
      <w:r w:rsidR="00AA456B">
        <w:rPr>
          <w:sz w:val="28"/>
          <w:szCs w:val="28"/>
          <w:lang w:val="nl-NL"/>
        </w:rPr>
        <w:t>1</w:t>
      </w:r>
      <w:r w:rsidRPr="0003126E">
        <w:rPr>
          <w:sz w:val="28"/>
          <w:szCs w:val="28"/>
          <w:lang w:val="nl-NL"/>
        </w:rPr>
        <w:t xml:space="preserve">/2021, Sở Khoa học và Công nghệ đã có Báo cáo số       /BC-SKHCN về việc giải trình, tiếp thu ý kiến thẩm định và đã tổng hợp hoàn chỉnh dự thảo </w:t>
      </w:r>
      <w:r w:rsidRPr="0003126E">
        <w:rPr>
          <w:sz w:val="28"/>
          <w:szCs w:val="28"/>
        </w:rPr>
        <w:t xml:space="preserve">Quyết định </w:t>
      </w:r>
      <w:r w:rsidRPr="0003126E">
        <w:rPr>
          <w:rFonts w:eastAsia="Times New Roman"/>
          <w:color w:val="000000" w:themeColor="text1"/>
          <w:sz w:val="28"/>
          <w:szCs w:val="28"/>
        </w:rPr>
        <w:t xml:space="preserve">Sửa đổi, bổ sung một số điều của </w:t>
      </w:r>
      <w:r w:rsidRPr="0003126E">
        <w:rPr>
          <w:color w:val="000000" w:themeColor="text1"/>
          <w:sz w:val="28"/>
          <w:szCs w:val="28"/>
          <w:lang w:val="sq-AL"/>
        </w:rPr>
        <w:t>Quyết định số 59/2018/QĐ-UBND ngày 28/12/2018 của UBND tỉnh Đồng Nai</w:t>
      </w:r>
      <w:r w:rsidRPr="0003126E">
        <w:rPr>
          <w:sz w:val="28"/>
          <w:szCs w:val="28"/>
          <w:lang w:val="nl-NL"/>
        </w:rPr>
        <w:t>. Vì vậy t</w:t>
      </w:r>
      <w:r w:rsidRPr="0003126E">
        <w:rPr>
          <w:sz w:val="28"/>
          <w:szCs w:val="28"/>
        </w:rPr>
        <w:t>heo quy trình, d</w:t>
      </w:r>
      <w:r w:rsidRPr="0003126E">
        <w:rPr>
          <w:sz w:val="28"/>
          <w:szCs w:val="28"/>
          <w:lang w:val="vi-VN"/>
        </w:rPr>
        <w:t xml:space="preserve">ự thảo </w:t>
      </w:r>
      <w:r w:rsidR="0003126E">
        <w:rPr>
          <w:sz w:val="28"/>
          <w:szCs w:val="28"/>
        </w:rPr>
        <w:t>Quyế</w:t>
      </w:r>
      <w:r w:rsidR="00AA456B">
        <w:rPr>
          <w:sz w:val="28"/>
          <w:szCs w:val="28"/>
        </w:rPr>
        <w:t>t</w:t>
      </w:r>
      <w:r w:rsidR="0003126E">
        <w:rPr>
          <w:sz w:val="28"/>
          <w:szCs w:val="28"/>
        </w:rPr>
        <w:t xml:space="preserve"> định</w:t>
      </w:r>
      <w:r w:rsidRPr="0003126E">
        <w:rPr>
          <w:sz w:val="28"/>
          <w:szCs w:val="28"/>
        </w:rPr>
        <w:t xml:space="preserve"> đã đảm bảo trình tự, thủ tục theo quy định của Luật Ban hành văn bản quy phạm pháp luật và Luật Sửa đổi, bổ sung một số điều của Luật Ban hành văn bản quy phạm pháp luật hiện hành.</w:t>
      </w:r>
    </w:p>
    <w:bookmarkEnd w:id="2"/>
    <w:p w14:paraId="0024B697" w14:textId="1DDE421F" w:rsidR="00A138FF" w:rsidRPr="0003126E" w:rsidRDefault="00A47D94" w:rsidP="0003126E">
      <w:pPr>
        <w:tabs>
          <w:tab w:val="left" w:pos="567"/>
        </w:tabs>
        <w:spacing w:before="60" w:after="60" w:line="360" w:lineRule="exact"/>
        <w:jc w:val="both"/>
        <w:rPr>
          <w:b/>
          <w:bCs/>
          <w:sz w:val="28"/>
          <w:szCs w:val="28"/>
          <w:lang w:val="vi-VN"/>
        </w:rPr>
      </w:pPr>
      <w:r w:rsidRPr="0003126E">
        <w:rPr>
          <w:b/>
          <w:bCs/>
          <w:sz w:val="28"/>
          <w:szCs w:val="28"/>
          <w:lang w:val="vi-VN"/>
        </w:rPr>
        <w:tab/>
      </w:r>
      <w:r w:rsidR="00A138FF" w:rsidRPr="0003126E">
        <w:rPr>
          <w:b/>
          <w:bCs/>
          <w:sz w:val="28"/>
          <w:szCs w:val="28"/>
          <w:lang w:val="vi-VN"/>
        </w:rPr>
        <w:t xml:space="preserve">III. </w:t>
      </w:r>
      <w:r w:rsidR="0004458A" w:rsidRPr="0003126E">
        <w:rPr>
          <w:b/>
          <w:bCs/>
          <w:spacing w:val="-4"/>
          <w:sz w:val="28"/>
          <w:szCs w:val="28"/>
        </w:rPr>
        <w:t>BỐ CỤC VÀ NỘI DUNG CƠ BẢN CỦA DỰ THẢO QUYẾT ĐỊNH</w:t>
      </w:r>
    </w:p>
    <w:p w14:paraId="55E5687C" w14:textId="32A060D3" w:rsidR="00AD36A8" w:rsidRPr="0003126E" w:rsidRDefault="00A47D94" w:rsidP="0003126E">
      <w:pPr>
        <w:tabs>
          <w:tab w:val="left" w:pos="567"/>
        </w:tabs>
        <w:spacing w:before="60" w:after="60" w:line="360" w:lineRule="exact"/>
        <w:jc w:val="both"/>
        <w:rPr>
          <w:rFonts w:eastAsia="Times New Roman"/>
          <w:sz w:val="28"/>
          <w:szCs w:val="28"/>
        </w:rPr>
      </w:pPr>
      <w:r w:rsidRPr="0003126E">
        <w:rPr>
          <w:b/>
          <w:bCs/>
          <w:sz w:val="28"/>
          <w:szCs w:val="28"/>
          <w:lang w:val="vi-VN"/>
        </w:rPr>
        <w:tab/>
      </w:r>
      <w:bookmarkStart w:id="3" w:name="chuong_1"/>
      <w:r w:rsidR="00AD36A8" w:rsidRPr="0003126E">
        <w:rPr>
          <w:rFonts w:eastAsia="Times New Roman"/>
          <w:b/>
          <w:bCs/>
          <w:sz w:val="28"/>
          <w:szCs w:val="28"/>
        </w:rPr>
        <w:t>Bố cục và nội dung cơ bản của dự thảo Quyết định gồm</w:t>
      </w:r>
      <w:r w:rsidR="0004458A" w:rsidRPr="0003126E">
        <w:rPr>
          <w:rFonts w:eastAsia="Times New Roman"/>
          <w:b/>
          <w:bCs/>
          <w:sz w:val="28"/>
          <w:szCs w:val="28"/>
        </w:rPr>
        <w:t>:</w:t>
      </w:r>
      <w:r w:rsidR="0004458A" w:rsidRPr="0003126E">
        <w:rPr>
          <w:rFonts w:eastAsia="Times New Roman"/>
          <w:sz w:val="28"/>
          <w:szCs w:val="28"/>
        </w:rPr>
        <w:t xml:space="preserve"> </w:t>
      </w:r>
      <w:r w:rsidR="00AD36A8" w:rsidRPr="0003126E">
        <w:rPr>
          <w:rFonts w:eastAsia="Times New Roman"/>
          <w:sz w:val="28"/>
          <w:szCs w:val="28"/>
        </w:rPr>
        <w:t xml:space="preserve"> 03 điều được bố cục như sau:</w:t>
      </w:r>
    </w:p>
    <w:p w14:paraId="10F47EAA" w14:textId="38357C5D" w:rsidR="0004458A" w:rsidRPr="0003126E" w:rsidRDefault="004B5C04" w:rsidP="0003126E">
      <w:pPr>
        <w:tabs>
          <w:tab w:val="left" w:pos="567"/>
        </w:tabs>
        <w:spacing w:before="60" w:after="60" w:line="360" w:lineRule="exact"/>
        <w:jc w:val="both"/>
        <w:rPr>
          <w:b/>
          <w:bCs/>
          <w:sz w:val="28"/>
          <w:szCs w:val="28"/>
        </w:rPr>
      </w:pPr>
      <w:r w:rsidRPr="0003126E">
        <w:rPr>
          <w:sz w:val="28"/>
          <w:szCs w:val="28"/>
        </w:rPr>
        <w:tab/>
      </w:r>
      <w:r w:rsidR="00AD36A8" w:rsidRPr="0003126E">
        <w:rPr>
          <w:b/>
          <w:bCs/>
          <w:sz w:val="28"/>
          <w:szCs w:val="28"/>
        </w:rPr>
        <w:t xml:space="preserve">Điều 1. </w:t>
      </w:r>
      <w:r w:rsidR="0004458A" w:rsidRPr="0003126E">
        <w:rPr>
          <w:rFonts w:eastAsia="Times New Roman"/>
          <w:b/>
          <w:bCs/>
          <w:color w:val="000000" w:themeColor="text1"/>
          <w:sz w:val="28"/>
          <w:szCs w:val="28"/>
        </w:rPr>
        <w:t xml:space="preserve">Sửa đổi, bổ sung một số điều của </w:t>
      </w:r>
      <w:r w:rsidR="0004458A" w:rsidRPr="0003126E">
        <w:rPr>
          <w:b/>
          <w:bCs/>
          <w:color w:val="000000" w:themeColor="text1"/>
          <w:sz w:val="28"/>
          <w:szCs w:val="28"/>
          <w:lang w:val="sq-AL"/>
        </w:rPr>
        <w:t xml:space="preserve">Quyết định số 59/2018/QĐ-UBND ngày 28/12/2018 của UBND tỉnh Đồng Nai ban hành quy định định mức xây dựng, </w:t>
      </w:r>
      <w:r w:rsidR="0004458A" w:rsidRPr="0003126E">
        <w:rPr>
          <w:rFonts w:eastAsia="Times New Roman"/>
          <w:b/>
          <w:bCs/>
          <w:color w:val="000000" w:themeColor="text1"/>
          <w:sz w:val="28"/>
          <w:szCs w:val="28"/>
          <w:lang w:val="sq-AL"/>
        </w:rPr>
        <w:t>phân bổ dự toán và quyết toán kinh phí đối với nhiệm vụ khoa học và công nghệ có sử dụng ngân sách nhà nước trên địa bàn tỉnh Đồng Nai</w:t>
      </w:r>
      <w:r w:rsidR="0004458A" w:rsidRPr="0003126E">
        <w:rPr>
          <w:rFonts w:eastAsia="Times New Roman"/>
          <w:b/>
          <w:bCs/>
          <w:color w:val="000000" w:themeColor="text1"/>
          <w:sz w:val="28"/>
          <w:szCs w:val="28"/>
        </w:rPr>
        <w:t xml:space="preserve"> như sau:</w:t>
      </w:r>
    </w:p>
    <w:p w14:paraId="0EABEB85" w14:textId="77777777" w:rsidR="0004458A" w:rsidRPr="0003126E" w:rsidRDefault="0004458A" w:rsidP="0003126E">
      <w:pPr>
        <w:tabs>
          <w:tab w:val="left" w:pos="709"/>
        </w:tabs>
        <w:spacing w:before="60" w:after="60" w:line="360" w:lineRule="exact"/>
        <w:jc w:val="both"/>
        <w:rPr>
          <w:iCs/>
          <w:color w:val="000000" w:themeColor="text1"/>
          <w:sz w:val="28"/>
          <w:szCs w:val="28"/>
          <w:lang w:val="sv-SE"/>
        </w:rPr>
      </w:pPr>
      <w:r w:rsidRPr="0003126E">
        <w:rPr>
          <w:b/>
          <w:i/>
          <w:iCs/>
          <w:color w:val="000000" w:themeColor="text1"/>
          <w:sz w:val="28"/>
          <w:szCs w:val="28"/>
          <w:lang w:val="sv-SE"/>
        </w:rPr>
        <w:tab/>
      </w:r>
      <w:r w:rsidRPr="0003126E">
        <w:rPr>
          <w:iCs/>
          <w:color w:val="000000" w:themeColor="text1"/>
          <w:sz w:val="28"/>
          <w:szCs w:val="28"/>
          <w:lang w:val="sv-SE"/>
        </w:rPr>
        <w:t>1. Khoản 2 Điều 8 được sửa đổi, bổ sung như sau:</w:t>
      </w:r>
    </w:p>
    <w:p w14:paraId="747703C9" w14:textId="77777777" w:rsidR="0004458A" w:rsidRPr="0003126E" w:rsidRDefault="0004458A" w:rsidP="0003126E">
      <w:pPr>
        <w:spacing w:before="60" w:after="60" w:line="360" w:lineRule="exact"/>
        <w:ind w:firstLine="567"/>
        <w:jc w:val="both"/>
        <w:rPr>
          <w:rFonts w:eastAsia="Times New Roman"/>
          <w:color w:val="000000" w:themeColor="text1"/>
          <w:sz w:val="28"/>
          <w:szCs w:val="28"/>
          <w:lang w:val="vi-VN"/>
        </w:rPr>
      </w:pPr>
      <w:r w:rsidRPr="0003126E">
        <w:rPr>
          <w:color w:val="000000" w:themeColor="text1"/>
          <w:sz w:val="28"/>
          <w:szCs w:val="28"/>
          <w:lang w:val="sv-SE"/>
        </w:rPr>
        <w:t xml:space="preserve"> “</w:t>
      </w:r>
      <w:r w:rsidRPr="0003126E">
        <w:rPr>
          <w:rFonts w:eastAsia="Times New Roman"/>
          <w:color w:val="000000" w:themeColor="text1"/>
          <w:sz w:val="28"/>
          <w:szCs w:val="28"/>
          <w:lang w:val="vi-VN"/>
        </w:rPr>
        <w:t>Trong trường hợp cần thiết (khi các Hội đồng tư vấn khoa học có ý kiến không thống nhất trong việc xem xét lựa chọn nhiệm vụ KH&amp;CN</w:t>
      </w:r>
      <w:r w:rsidRPr="0003126E">
        <w:rPr>
          <w:rFonts w:eastAsia="Times New Roman"/>
          <w:color w:val="000000" w:themeColor="text1"/>
          <w:sz w:val="28"/>
          <w:szCs w:val="28"/>
          <w:lang w:val="sv-SE"/>
        </w:rPr>
        <w:t xml:space="preserve"> </w:t>
      </w:r>
      <w:r w:rsidRPr="0003126E">
        <w:rPr>
          <w:rFonts w:eastAsia="Times New Roman"/>
          <w:color w:val="000000" w:themeColor="text1"/>
          <w:sz w:val="28"/>
          <w:szCs w:val="28"/>
          <w:lang w:val="vi-VN"/>
        </w:rPr>
        <w:t xml:space="preserve">hoặc cơ quan có thẩm quyền quản lý nhiệm vụ KH&amp;CN thấy cần thiết), cơ quan có thẩm quyền quản lý nhiệm vụ KH&amp;CN có thể thuê chuyên gia tư vấn, đánh giá độc lập. </w:t>
      </w:r>
    </w:p>
    <w:p w14:paraId="14D9383F" w14:textId="77777777" w:rsidR="0004458A" w:rsidRPr="0003126E" w:rsidRDefault="0004458A" w:rsidP="0003126E">
      <w:pPr>
        <w:tabs>
          <w:tab w:val="left" w:pos="709"/>
        </w:tabs>
        <w:spacing w:before="60" w:after="60" w:line="360" w:lineRule="exact"/>
        <w:ind w:firstLine="709"/>
        <w:jc w:val="both"/>
        <w:rPr>
          <w:color w:val="000000" w:themeColor="text1"/>
          <w:sz w:val="28"/>
          <w:szCs w:val="28"/>
          <w:lang w:val="sv-SE"/>
        </w:rPr>
      </w:pPr>
      <w:r w:rsidRPr="0003126E">
        <w:rPr>
          <w:color w:val="000000" w:themeColor="text1"/>
          <w:sz w:val="28"/>
          <w:szCs w:val="28"/>
          <w:lang w:val="sv-SE"/>
        </w:rPr>
        <w:t>Tổng mức dự toán chi thuê chuyên gia độc lập được tính tối đa bằng 5 lần mức chi tiền công (bao gồm chi tiền công họp Hội đồng và chi nhận xét, đánh giá) của Chủ tịch Hội đồng tương ứng và do thủ trưởng cơ quan có thẩm quyền quản lý nhiệm vụ KH&amp;CN quyết định và chịu trách nhiệm.”</w:t>
      </w:r>
    </w:p>
    <w:p w14:paraId="6C4F9709" w14:textId="77777777" w:rsidR="0004458A" w:rsidRPr="0003126E" w:rsidRDefault="0004458A" w:rsidP="0003126E">
      <w:pPr>
        <w:tabs>
          <w:tab w:val="left" w:pos="709"/>
        </w:tabs>
        <w:spacing w:before="60" w:after="60" w:line="360" w:lineRule="exact"/>
        <w:jc w:val="both"/>
        <w:rPr>
          <w:iCs/>
          <w:color w:val="000000" w:themeColor="text1"/>
          <w:sz w:val="28"/>
          <w:szCs w:val="28"/>
          <w:lang w:val="sv-SE"/>
        </w:rPr>
      </w:pPr>
      <w:r w:rsidRPr="0003126E">
        <w:rPr>
          <w:b/>
          <w:i/>
          <w:iCs/>
          <w:color w:val="000000" w:themeColor="text1"/>
          <w:sz w:val="28"/>
          <w:szCs w:val="28"/>
          <w:lang w:val="sv-SE"/>
        </w:rPr>
        <w:lastRenderedPageBreak/>
        <w:tab/>
      </w:r>
      <w:r w:rsidRPr="0003126E">
        <w:rPr>
          <w:iCs/>
          <w:color w:val="000000" w:themeColor="text1"/>
          <w:sz w:val="28"/>
          <w:szCs w:val="28"/>
          <w:lang w:val="sv-SE"/>
        </w:rPr>
        <w:t>2. Điều 12 được sửa đổi như sau:</w:t>
      </w:r>
    </w:p>
    <w:p w14:paraId="44621F6B" w14:textId="77777777" w:rsidR="0004458A" w:rsidRPr="0003126E" w:rsidRDefault="0004458A" w:rsidP="0003126E">
      <w:pPr>
        <w:tabs>
          <w:tab w:val="left" w:pos="709"/>
        </w:tabs>
        <w:spacing w:before="60" w:after="60" w:line="360" w:lineRule="exact"/>
        <w:ind w:firstLine="709"/>
        <w:jc w:val="both"/>
        <w:rPr>
          <w:color w:val="000000" w:themeColor="text1"/>
          <w:sz w:val="28"/>
          <w:szCs w:val="28"/>
          <w:lang w:val="sv-SE"/>
        </w:rPr>
      </w:pPr>
      <w:r w:rsidRPr="0003126E">
        <w:rPr>
          <w:color w:val="000000" w:themeColor="text1"/>
          <w:sz w:val="28"/>
          <w:szCs w:val="28"/>
          <w:lang w:val="sv-SE"/>
        </w:rPr>
        <w:t>“Điều 12. Quyết toán kinh phí nhiệm vụ KH&amp;CN</w:t>
      </w:r>
    </w:p>
    <w:p w14:paraId="035C1C20" w14:textId="77777777" w:rsidR="0004458A" w:rsidRPr="0003126E" w:rsidRDefault="0004458A" w:rsidP="0003126E">
      <w:pPr>
        <w:tabs>
          <w:tab w:val="left" w:pos="709"/>
        </w:tabs>
        <w:spacing w:before="60" w:after="60" w:line="360" w:lineRule="exact"/>
        <w:ind w:firstLine="709"/>
        <w:jc w:val="both"/>
        <w:rPr>
          <w:color w:val="000000" w:themeColor="text1"/>
          <w:sz w:val="28"/>
          <w:szCs w:val="28"/>
          <w:lang w:val="sv-SE"/>
        </w:rPr>
      </w:pPr>
      <w:r w:rsidRPr="0003126E">
        <w:rPr>
          <w:color w:val="000000" w:themeColor="text1"/>
          <w:sz w:val="28"/>
          <w:szCs w:val="28"/>
          <w:lang w:val="sv-SE"/>
        </w:rPr>
        <w:t>Việc quyết toán kinh phí thực hiện nhiệm vụ KH&amp;CN có sử dụng ngân sách nhà nước được thực hiện theo các quy định của Luật Ngân sách nhà nước, Luật khoa học và công nghệ và các văn bản pháp luật có liên quan.”</w:t>
      </w:r>
    </w:p>
    <w:p w14:paraId="06EB731B" w14:textId="0E9A94C5" w:rsidR="00AD36A8" w:rsidRPr="0003126E" w:rsidRDefault="004B5C04" w:rsidP="0003126E">
      <w:pPr>
        <w:tabs>
          <w:tab w:val="left" w:pos="567"/>
        </w:tabs>
        <w:spacing w:before="60" w:after="60" w:line="360" w:lineRule="exact"/>
        <w:jc w:val="both"/>
        <w:rPr>
          <w:b/>
          <w:bCs/>
          <w:sz w:val="28"/>
          <w:szCs w:val="28"/>
          <w:lang w:val="fr-FR"/>
        </w:rPr>
      </w:pPr>
      <w:r w:rsidRPr="0003126E">
        <w:rPr>
          <w:sz w:val="28"/>
          <w:szCs w:val="28"/>
          <w:lang w:val="fr-FR"/>
        </w:rPr>
        <w:tab/>
      </w:r>
      <w:r w:rsidR="00AD36A8" w:rsidRPr="0003126E">
        <w:rPr>
          <w:b/>
          <w:bCs/>
          <w:sz w:val="28"/>
          <w:szCs w:val="28"/>
          <w:lang w:val="fr-FR"/>
        </w:rPr>
        <w:t>Điều 2. Trách nhiệm tổ chức thực hiện :</w:t>
      </w:r>
    </w:p>
    <w:p w14:paraId="11AB8B3C" w14:textId="0D0861AA" w:rsidR="00AD36A8" w:rsidRPr="0003126E" w:rsidRDefault="004B5C04" w:rsidP="0003126E">
      <w:pPr>
        <w:tabs>
          <w:tab w:val="left" w:pos="567"/>
        </w:tabs>
        <w:spacing w:before="60" w:after="60" w:line="360" w:lineRule="exact"/>
        <w:ind w:firstLine="567"/>
        <w:jc w:val="both"/>
        <w:rPr>
          <w:rFonts w:eastAsia="Times New Roman"/>
          <w:sz w:val="28"/>
          <w:szCs w:val="28"/>
        </w:rPr>
      </w:pPr>
      <w:r w:rsidRPr="0003126E">
        <w:rPr>
          <w:rFonts w:eastAsia="Times New Roman"/>
          <w:sz w:val="28"/>
          <w:szCs w:val="28"/>
        </w:rPr>
        <w:tab/>
      </w:r>
      <w:r w:rsidR="0003126E" w:rsidRPr="0003126E">
        <w:rPr>
          <w:color w:val="000000" w:themeColor="text1"/>
          <w:spacing w:val="4"/>
          <w:sz w:val="28"/>
          <w:szCs w:val="28"/>
          <w:lang w:val="sv-SE"/>
        </w:rPr>
        <w:t>Chánh Văn phòng Ủy ban nhân dân tỉnh, Giám đốc Sở Khoa học và Công nghệ, Giám đốc các sở, ban, ngành, Chủ tịch Ủy ban nhân dân các huyện, thành phố Biên Hòa, Long Khánh và các đơn vị, tổ chức, cá nhân có liên quan chịu trách nhiệm thi hành Quyết định này</w:t>
      </w:r>
    </w:p>
    <w:p w14:paraId="7D0927A7" w14:textId="5B4A0E46" w:rsidR="00AD36A8" w:rsidRPr="0003126E" w:rsidRDefault="004B5C04" w:rsidP="0003126E">
      <w:pPr>
        <w:tabs>
          <w:tab w:val="left" w:pos="567"/>
        </w:tabs>
        <w:spacing w:before="60" w:after="60" w:line="360" w:lineRule="exact"/>
        <w:jc w:val="both"/>
        <w:rPr>
          <w:b/>
          <w:bCs/>
          <w:sz w:val="28"/>
          <w:szCs w:val="28"/>
          <w:lang w:val="fr-FR"/>
        </w:rPr>
      </w:pPr>
      <w:r w:rsidRPr="0003126E">
        <w:rPr>
          <w:sz w:val="28"/>
          <w:szCs w:val="28"/>
          <w:lang w:val="fr-FR"/>
        </w:rPr>
        <w:tab/>
      </w:r>
      <w:r w:rsidR="00AD36A8" w:rsidRPr="0003126E">
        <w:rPr>
          <w:b/>
          <w:bCs/>
          <w:sz w:val="28"/>
          <w:szCs w:val="28"/>
          <w:lang w:val="fr-FR"/>
        </w:rPr>
        <w:t>Điều 3.  Hiệu lực thi hành :</w:t>
      </w:r>
    </w:p>
    <w:p w14:paraId="4820E88E" w14:textId="77777777" w:rsidR="0003126E" w:rsidRPr="0003126E" w:rsidRDefault="004B5C04" w:rsidP="0003126E">
      <w:pPr>
        <w:tabs>
          <w:tab w:val="left" w:pos="709"/>
        </w:tabs>
        <w:spacing w:before="60" w:after="60" w:line="360" w:lineRule="exact"/>
        <w:jc w:val="both"/>
        <w:rPr>
          <w:rFonts w:eastAsia="Times New Roman"/>
          <w:b/>
          <w:color w:val="000000" w:themeColor="text1"/>
          <w:sz w:val="28"/>
          <w:szCs w:val="28"/>
          <w:lang w:val="sv-SE"/>
        </w:rPr>
      </w:pPr>
      <w:r w:rsidRPr="0003126E">
        <w:rPr>
          <w:sz w:val="28"/>
          <w:szCs w:val="28"/>
        </w:rPr>
        <w:tab/>
      </w:r>
      <w:r w:rsidR="0003126E" w:rsidRPr="0003126E">
        <w:rPr>
          <w:rFonts w:eastAsia="Times New Roman"/>
          <w:color w:val="000000" w:themeColor="text1"/>
          <w:sz w:val="28"/>
          <w:szCs w:val="28"/>
          <w:lang w:val="sv-SE"/>
        </w:rPr>
        <w:t>1. Quyết định này có hiệu lực kể từ ngày    tháng    năm 2021.</w:t>
      </w:r>
    </w:p>
    <w:p w14:paraId="63432DF9" w14:textId="3186598B" w:rsidR="00AD36A8" w:rsidRPr="0003126E" w:rsidRDefault="0003126E" w:rsidP="0003126E">
      <w:pPr>
        <w:tabs>
          <w:tab w:val="left" w:pos="567"/>
        </w:tabs>
        <w:spacing w:before="60" w:after="60" w:line="360" w:lineRule="exact"/>
        <w:ind w:firstLine="709"/>
        <w:jc w:val="both"/>
        <w:rPr>
          <w:spacing w:val="-4"/>
          <w:sz w:val="28"/>
          <w:szCs w:val="28"/>
          <w:lang w:val="nl-NL"/>
        </w:rPr>
      </w:pPr>
      <w:r w:rsidRPr="0003126E">
        <w:rPr>
          <w:rFonts w:eastAsia="Times New Roman"/>
          <w:color w:val="000000" w:themeColor="text1"/>
          <w:sz w:val="28"/>
          <w:szCs w:val="28"/>
          <w:lang w:val="sv-SE"/>
        </w:rPr>
        <w:tab/>
        <w:t xml:space="preserve">2. Các nội dung khác của </w:t>
      </w:r>
      <w:r w:rsidRPr="0003126E">
        <w:rPr>
          <w:color w:val="000000" w:themeColor="text1"/>
          <w:sz w:val="28"/>
          <w:szCs w:val="28"/>
          <w:lang w:val="sq-AL"/>
        </w:rPr>
        <w:t xml:space="preserve">Quyết định số 59/2018/QĐ-UBND ngày 28/12/2018 của UBND tỉnh Đồng Nai ban hành quy định định mức xây dựng, </w:t>
      </w:r>
      <w:r w:rsidRPr="0003126E">
        <w:rPr>
          <w:rFonts w:eastAsia="Times New Roman"/>
          <w:color w:val="000000" w:themeColor="text1"/>
          <w:sz w:val="28"/>
          <w:szCs w:val="28"/>
          <w:lang w:val="sq-AL"/>
        </w:rPr>
        <w:t xml:space="preserve">phân bổ dự toán và quyết toán kinh phí đối với nhiệm vụ khoa học và công nghệ có sử dụng ngân sách nhà nước trên địa bàn tỉnh Đồng Nai vẫn </w:t>
      </w:r>
      <w:r w:rsidRPr="0003126E">
        <w:rPr>
          <w:color w:val="000000" w:themeColor="text1"/>
          <w:sz w:val="28"/>
          <w:szCs w:val="28"/>
          <w:lang w:val="nl-NL"/>
        </w:rPr>
        <w:t>giữ nguyên giá trị pháp lý</w:t>
      </w:r>
      <w:r w:rsidR="00AD36A8" w:rsidRPr="0003126E">
        <w:rPr>
          <w:spacing w:val="-4"/>
          <w:sz w:val="28"/>
          <w:szCs w:val="28"/>
          <w:lang w:val="nl-NL"/>
        </w:rPr>
        <w:t>.</w:t>
      </w:r>
    </w:p>
    <w:bookmarkEnd w:id="3"/>
    <w:p w14:paraId="6F5958D4" w14:textId="33A279B3" w:rsidR="006B77D3" w:rsidRPr="0003126E" w:rsidRDefault="004B5C04" w:rsidP="0003126E">
      <w:pPr>
        <w:tabs>
          <w:tab w:val="left" w:pos="567"/>
        </w:tabs>
        <w:spacing w:before="60" w:after="60" w:line="360" w:lineRule="exact"/>
        <w:jc w:val="both"/>
        <w:rPr>
          <w:sz w:val="28"/>
          <w:szCs w:val="28"/>
        </w:rPr>
      </w:pPr>
      <w:r w:rsidRPr="0003126E">
        <w:rPr>
          <w:b/>
          <w:bCs/>
          <w:sz w:val="28"/>
          <w:szCs w:val="28"/>
          <w:lang w:val="vi-VN"/>
        </w:rPr>
        <w:tab/>
      </w:r>
      <w:r w:rsidR="00D419E1" w:rsidRPr="0003126E">
        <w:rPr>
          <w:sz w:val="28"/>
          <w:szCs w:val="28"/>
        </w:rPr>
        <w:t xml:space="preserve">Trên đây là </w:t>
      </w:r>
      <w:r w:rsidR="008A20E8" w:rsidRPr="0003126E">
        <w:rPr>
          <w:sz w:val="28"/>
          <w:szCs w:val="28"/>
          <w:lang w:val="vi-VN"/>
        </w:rPr>
        <w:t>T</w:t>
      </w:r>
      <w:r w:rsidR="00D419E1" w:rsidRPr="0003126E">
        <w:rPr>
          <w:sz w:val="28"/>
          <w:szCs w:val="28"/>
        </w:rPr>
        <w:t xml:space="preserve">ờ trình </w:t>
      </w:r>
      <w:r w:rsidR="0004458A" w:rsidRPr="0003126E">
        <w:rPr>
          <w:sz w:val="28"/>
          <w:szCs w:val="28"/>
        </w:rPr>
        <w:t>về dự thảo</w:t>
      </w:r>
      <w:r w:rsidR="00D419E1" w:rsidRPr="0003126E">
        <w:rPr>
          <w:sz w:val="28"/>
          <w:szCs w:val="28"/>
        </w:rPr>
        <w:t xml:space="preserve"> </w:t>
      </w:r>
      <w:r w:rsidR="006B77D3" w:rsidRPr="0003126E">
        <w:rPr>
          <w:bCs/>
          <w:sz w:val="28"/>
          <w:szCs w:val="28"/>
        </w:rPr>
        <w:t xml:space="preserve">Quyết định </w:t>
      </w:r>
      <w:r w:rsidR="006B77D3" w:rsidRPr="0003126E">
        <w:rPr>
          <w:rFonts w:eastAsia="Times New Roman"/>
          <w:bCs/>
          <w:color w:val="000000" w:themeColor="text1"/>
          <w:sz w:val="28"/>
          <w:szCs w:val="28"/>
        </w:rPr>
        <w:t xml:space="preserve">Sửa đổi, bổ sung một số điều của </w:t>
      </w:r>
      <w:r w:rsidR="006B77D3" w:rsidRPr="0003126E">
        <w:rPr>
          <w:bCs/>
          <w:color w:val="000000" w:themeColor="text1"/>
          <w:sz w:val="28"/>
          <w:szCs w:val="28"/>
          <w:lang w:val="sq-AL"/>
        </w:rPr>
        <w:t xml:space="preserve">Quyết định số 59/2018/QĐ-UBND ngày 28/12/2018 của UBND tỉnh Đồng Nai ban hành quy định định mức xây dựng, </w:t>
      </w:r>
      <w:r w:rsidR="006B77D3" w:rsidRPr="0003126E">
        <w:rPr>
          <w:rFonts w:eastAsia="Times New Roman"/>
          <w:bCs/>
          <w:color w:val="000000" w:themeColor="text1"/>
          <w:sz w:val="28"/>
          <w:szCs w:val="28"/>
          <w:lang w:val="sq-AL"/>
        </w:rPr>
        <w:t>phân bổ dự toán và quyết toán kinh phí đối với nhiệm vụ khoa học và công nghệ có sử dụng ngân sách nhà nước trên địa bàn tỉnh Đồng Nai</w:t>
      </w:r>
      <w:r w:rsidR="006B77D3" w:rsidRPr="0003126E">
        <w:rPr>
          <w:sz w:val="28"/>
          <w:szCs w:val="28"/>
        </w:rPr>
        <w:t>.</w:t>
      </w:r>
    </w:p>
    <w:p w14:paraId="6B8FD314" w14:textId="4555C2EC" w:rsidR="00395842" w:rsidRDefault="00D419E1" w:rsidP="0003126E">
      <w:pPr>
        <w:tabs>
          <w:tab w:val="left" w:pos="567"/>
        </w:tabs>
        <w:spacing w:before="60" w:after="60" w:line="360" w:lineRule="exact"/>
        <w:ind w:firstLine="567"/>
        <w:jc w:val="both"/>
        <w:rPr>
          <w:sz w:val="28"/>
          <w:szCs w:val="28"/>
        </w:rPr>
      </w:pPr>
      <w:r w:rsidRPr="0003126E">
        <w:rPr>
          <w:sz w:val="28"/>
          <w:szCs w:val="28"/>
        </w:rPr>
        <w:t xml:space="preserve"> </w:t>
      </w:r>
      <w:r w:rsidR="006F4C33" w:rsidRPr="0003126E">
        <w:rPr>
          <w:sz w:val="28"/>
          <w:szCs w:val="28"/>
        </w:rPr>
        <w:t xml:space="preserve">Sở Khoa học và Công nghệ kính trình Chủ tịch Ủy ban nhân dân tỉnh xem xét, </w:t>
      </w:r>
      <w:r w:rsidR="0003126E" w:rsidRPr="0003126E">
        <w:rPr>
          <w:sz w:val="28"/>
          <w:szCs w:val="28"/>
        </w:rPr>
        <w:t>quyết định</w:t>
      </w:r>
      <w:r w:rsidR="006F4C33" w:rsidRPr="0003126E">
        <w:rPr>
          <w:sz w:val="28"/>
          <w:szCs w:val="28"/>
        </w:rPr>
        <w:t xml:space="preserve">. </w:t>
      </w:r>
    </w:p>
    <w:p w14:paraId="3B47930A" w14:textId="77777777" w:rsidR="0003126E" w:rsidRPr="0003126E" w:rsidRDefault="0003126E" w:rsidP="0003126E">
      <w:pPr>
        <w:spacing w:before="60" w:after="60" w:line="380" w:lineRule="exact"/>
        <w:ind w:firstLine="567"/>
        <w:jc w:val="both"/>
        <w:rPr>
          <w:i/>
          <w:iCs/>
          <w:sz w:val="26"/>
          <w:szCs w:val="26"/>
          <w:u w:val="single"/>
        </w:rPr>
      </w:pPr>
      <w:r w:rsidRPr="0003126E">
        <w:rPr>
          <w:i/>
          <w:iCs/>
          <w:sz w:val="26"/>
          <w:szCs w:val="26"/>
          <w:u w:val="single"/>
        </w:rPr>
        <w:t>Hồ sơ xin gửi kèm theo gồm:</w:t>
      </w:r>
    </w:p>
    <w:p w14:paraId="43E0C079" w14:textId="307F89B2" w:rsidR="0003126E" w:rsidRPr="0003126E" w:rsidRDefault="0003126E" w:rsidP="0003126E">
      <w:pPr>
        <w:spacing w:before="60" w:after="60" w:line="380" w:lineRule="exact"/>
        <w:ind w:firstLine="567"/>
        <w:jc w:val="both"/>
        <w:rPr>
          <w:i/>
          <w:iCs/>
          <w:sz w:val="26"/>
          <w:szCs w:val="26"/>
        </w:rPr>
      </w:pPr>
      <w:r w:rsidRPr="0003126E">
        <w:rPr>
          <w:i/>
          <w:iCs/>
          <w:sz w:val="26"/>
          <w:szCs w:val="26"/>
        </w:rPr>
        <w:t xml:space="preserve">(1) Dự thảo Quyết định </w:t>
      </w:r>
      <w:r w:rsidRPr="0003126E">
        <w:rPr>
          <w:rFonts w:eastAsia="Times New Roman"/>
          <w:i/>
          <w:iCs/>
          <w:color w:val="000000" w:themeColor="text1"/>
          <w:sz w:val="26"/>
          <w:szCs w:val="26"/>
        </w:rPr>
        <w:t xml:space="preserve">Sửa đổi, bổ sung một số điều của </w:t>
      </w:r>
      <w:r w:rsidRPr="0003126E">
        <w:rPr>
          <w:i/>
          <w:iCs/>
          <w:color w:val="000000" w:themeColor="text1"/>
          <w:sz w:val="26"/>
          <w:szCs w:val="26"/>
          <w:lang w:val="sq-AL"/>
        </w:rPr>
        <w:t xml:space="preserve">Quyết định số 59/2018/QĐ-UBND ngày 28/12/2018 của UBND tỉnh Đồng Nai ban hành quy định định mức xây dựng, </w:t>
      </w:r>
      <w:r w:rsidRPr="0003126E">
        <w:rPr>
          <w:rFonts w:eastAsia="Times New Roman"/>
          <w:i/>
          <w:iCs/>
          <w:color w:val="000000" w:themeColor="text1"/>
          <w:sz w:val="26"/>
          <w:szCs w:val="26"/>
          <w:lang w:val="sq-AL"/>
        </w:rPr>
        <w:t>phân bổ dự toán và quyết toán kinh phí đối với nhiệm vụ khoa học và công nghệ có sử dụng ngân sách nhà nước trên địa bàn tỉnh Đồng Nai</w:t>
      </w:r>
      <w:r w:rsidRPr="0003126E">
        <w:rPr>
          <w:i/>
          <w:iCs/>
          <w:sz w:val="26"/>
          <w:szCs w:val="26"/>
        </w:rPr>
        <w:t xml:space="preserve">; </w:t>
      </w:r>
    </w:p>
    <w:p w14:paraId="2044B3A2" w14:textId="77777777" w:rsidR="0003126E" w:rsidRPr="0003126E" w:rsidRDefault="0003126E" w:rsidP="0003126E">
      <w:pPr>
        <w:spacing w:before="60" w:after="60" w:line="380" w:lineRule="exact"/>
        <w:ind w:firstLine="567"/>
        <w:jc w:val="both"/>
        <w:rPr>
          <w:i/>
          <w:iCs/>
          <w:sz w:val="26"/>
          <w:szCs w:val="26"/>
        </w:rPr>
      </w:pPr>
      <w:r w:rsidRPr="0003126E">
        <w:rPr>
          <w:i/>
          <w:iCs/>
          <w:sz w:val="26"/>
          <w:szCs w:val="26"/>
        </w:rPr>
        <w:t>(2) Báo cáo thẩm định của Sở Tư pháp tại Báo cáo số      /BC-STP ngày      /10/2021 và Báo cáo giải trình, tiếp thu ý kiến thẩm định của cơ quan tham mưu soạn thảo tại Báo cáo số         /BC-SKHCN ngày       /10/2021;</w:t>
      </w:r>
    </w:p>
    <w:p w14:paraId="06AC00E2" w14:textId="229F583D" w:rsidR="0003126E" w:rsidRPr="0003126E" w:rsidRDefault="0003126E" w:rsidP="0003126E">
      <w:pPr>
        <w:spacing w:before="60" w:after="60" w:line="380" w:lineRule="exact"/>
        <w:ind w:firstLine="567"/>
        <w:jc w:val="both"/>
        <w:rPr>
          <w:i/>
          <w:iCs/>
          <w:sz w:val="26"/>
          <w:szCs w:val="26"/>
        </w:rPr>
      </w:pPr>
      <w:r w:rsidRPr="0003126E">
        <w:rPr>
          <w:i/>
          <w:iCs/>
          <w:sz w:val="26"/>
          <w:szCs w:val="26"/>
        </w:rPr>
        <w:t xml:space="preserve">(3) Báo cáo tổng hợp, giải trình, tiếp thu ý kiến đối dự thảo Quyết định. </w:t>
      </w:r>
    </w:p>
    <w:p w14:paraId="6C2FFA03" w14:textId="77777777" w:rsidR="0003126E" w:rsidRPr="006B77D3" w:rsidRDefault="0003126E" w:rsidP="004B5C04">
      <w:pPr>
        <w:tabs>
          <w:tab w:val="left" w:pos="567"/>
        </w:tabs>
        <w:spacing w:before="60" w:line="276" w:lineRule="auto"/>
        <w:ind w:firstLine="567"/>
        <w:jc w:val="both"/>
        <w:rPr>
          <w:sz w:val="28"/>
          <w:szCs w:val="28"/>
        </w:rPr>
      </w:pPr>
    </w:p>
    <w:tbl>
      <w:tblPr>
        <w:tblW w:w="0" w:type="auto"/>
        <w:tblLook w:val="04A0" w:firstRow="1" w:lastRow="0" w:firstColumn="1" w:lastColumn="0" w:noHBand="0" w:noVBand="1"/>
      </w:tblPr>
      <w:tblGrid>
        <w:gridCol w:w="4326"/>
        <w:gridCol w:w="4962"/>
      </w:tblGrid>
      <w:tr w:rsidR="008A1F45" w:rsidRPr="006D5628" w14:paraId="1C4C47E9" w14:textId="77777777" w:rsidTr="0003126E">
        <w:tc>
          <w:tcPr>
            <w:tcW w:w="4354" w:type="dxa"/>
            <w:shd w:val="clear" w:color="auto" w:fill="auto"/>
          </w:tcPr>
          <w:p w14:paraId="5E1D6B1E" w14:textId="77777777" w:rsidR="008A1F45" w:rsidRPr="00E22B1E" w:rsidRDefault="008A1F45" w:rsidP="00C253AE">
            <w:pPr>
              <w:spacing w:line="340" w:lineRule="exact"/>
              <w:rPr>
                <w:b/>
                <w:i/>
              </w:rPr>
            </w:pPr>
            <w:r w:rsidRPr="00E22B1E">
              <w:rPr>
                <w:b/>
                <w:i/>
              </w:rPr>
              <w:t>Nơi nhận:</w:t>
            </w:r>
          </w:p>
          <w:p w14:paraId="29A3424E" w14:textId="6E6C27F0" w:rsidR="008A1F45" w:rsidRDefault="008A1F45" w:rsidP="00C253AE">
            <w:pPr>
              <w:rPr>
                <w:sz w:val="22"/>
                <w:szCs w:val="22"/>
              </w:rPr>
            </w:pPr>
            <w:r w:rsidRPr="00CA6FCA">
              <w:rPr>
                <w:sz w:val="22"/>
                <w:szCs w:val="22"/>
              </w:rPr>
              <w:t>- Như trên;</w:t>
            </w:r>
          </w:p>
          <w:p w14:paraId="4645064B" w14:textId="1933AC67" w:rsidR="0010304D" w:rsidRPr="00CA6FCA" w:rsidRDefault="0010304D" w:rsidP="00C253AE">
            <w:pPr>
              <w:rPr>
                <w:sz w:val="22"/>
                <w:szCs w:val="22"/>
              </w:rPr>
            </w:pPr>
            <w:r>
              <w:rPr>
                <w:sz w:val="22"/>
                <w:szCs w:val="22"/>
              </w:rPr>
              <w:t>- Sở Tư pháp (p</w:t>
            </w:r>
            <w:r w:rsidR="00E04498">
              <w:rPr>
                <w:sz w:val="22"/>
                <w:szCs w:val="22"/>
              </w:rPr>
              <w:t>hối hợp</w:t>
            </w:r>
            <w:r>
              <w:rPr>
                <w:sz w:val="22"/>
                <w:szCs w:val="22"/>
              </w:rPr>
              <w:t>);</w:t>
            </w:r>
          </w:p>
          <w:p w14:paraId="77336D18" w14:textId="3C42DFD8" w:rsidR="008A1F45" w:rsidRPr="00CA6FCA" w:rsidRDefault="008A1F45" w:rsidP="00C253AE">
            <w:pPr>
              <w:rPr>
                <w:sz w:val="22"/>
                <w:szCs w:val="22"/>
              </w:rPr>
            </w:pPr>
            <w:r w:rsidRPr="00CA6FCA">
              <w:rPr>
                <w:sz w:val="22"/>
                <w:szCs w:val="22"/>
              </w:rPr>
              <w:t>- Các Phó Giám đố</w:t>
            </w:r>
            <w:r w:rsidR="00B05019" w:rsidRPr="00CA6FCA">
              <w:rPr>
                <w:sz w:val="22"/>
                <w:szCs w:val="22"/>
              </w:rPr>
              <w:t>c Sở</w:t>
            </w:r>
            <w:r w:rsidRPr="00CA6FCA">
              <w:rPr>
                <w:sz w:val="22"/>
                <w:szCs w:val="22"/>
              </w:rPr>
              <w:t>;</w:t>
            </w:r>
          </w:p>
          <w:p w14:paraId="0AED2BDB" w14:textId="77777777" w:rsidR="008A1F45" w:rsidRPr="00CA6FCA" w:rsidRDefault="008A1F45" w:rsidP="00C253AE">
            <w:pPr>
              <w:rPr>
                <w:sz w:val="22"/>
                <w:szCs w:val="22"/>
              </w:rPr>
            </w:pPr>
            <w:r w:rsidRPr="00CA6FCA">
              <w:rPr>
                <w:sz w:val="22"/>
                <w:szCs w:val="22"/>
              </w:rPr>
              <w:lastRenderedPageBreak/>
              <w:t xml:space="preserve">- Lưu: VT, </w:t>
            </w:r>
            <w:r w:rsidR="00B05019" w:rsidRPr="00CA6FCA">
              <w:rPr>
                <w:sz w:val="22"/>
                <w:szCs w:val="22"/>
                <w:lang w:val="vi-VN"/>
              </w:rPr>
              <w:t xml:space="preserve">QLK, </w:t>
            </w:r>
            <w:r w:rsidRPr="00CA6FCA">
              <w:rPr>
                <w:sz w:val="22"/>
                <w:szCs w:val="22"/>
              </w:rPr>
              <w:t>TTra.</w:t>
            </w:r>
          </w:p>
          <w:p w14:paraId="47B82708" w14:textId="1F0DF4E9" w:rsidR="008A1F45" w:rsidRPr="00DB257E" w:rsidRDefault="00B05019" w:rsidP="00C253AE">
            <w:pPr>
              <w:rPr>
                <w:b/>
                <w:sz w:val="18"/>
                <w:szCs w:val="18"/>
              </w:rPr>
            </w:pPr>
            <w:r w:rsidRPr="00CA6FCA">
              <w:rPr>
                <w:sz w:val="22"/>
                <w:szCs w:val="22"/>
              </w:rPr>
              <w:fldChar w:fldCharType="begin"/>
            </w:r>
            <w:r w:rsidRPr="00CA6FCA">
              <w:rPr>
                <w:sz w:val="22"/>
                <w:szCs w:val="22"/>
              </w:rPr>
              <w:instrText xml:space="preserve"> FILENAME   \* MERGEFORMAT </w:instrText>
            </w:r>
            <w:r w:rsidRPr="00CA6FCA">
              <w:rPr>
                <w:sz w:val="22"/>
                <w:szCs w:val="22"/>
              </w:rPr>
              <w:fldChar w:fldCharType="separate"/>
            </w:r>
            <w:r w:rsidRPr="00CA6FCA">
              <w:rPr>
                <w:noProof/>
                <w:sz w:val="22"/>
                <w:szCs w:val="22"/>
              </w:rPr>
              <w:t>QLK0</w:t>
            </w:r>
            <w:r w:rsidR="00CA6FCA" w:rsidRPr="00CA6FCA">
              <w:rPr>
                <w:noProof/>
                <w:sz w:val="22"/>
                <w:szCs w:val="22"/>
              </w:rPr>
              <w:t>69</w:t>
            </w:r>
            <w:r w:rsidRPr="00CA6FCA">
              <w:rPr>
                <w:noProof/>
                <w:sz w:val="22"/>
                <w:szCs w:val="22"/>
              </w:rPr>
              <w:t>_</w:t>
            </w:r>
            <w:r w:rsidR="00CA6FCA" w:rsidRPr="00CA6FCA">
              <w:rPr>
                <w:noProof/>
                <w:sz w:val="22"/>
                <w:szCs w:val="22"/>
              </w:rPr>
              <w:t xml:space="preserve"> duthaototrinh-QD5</w:t>
            </w:r>
            <w:r w:rsidRPr="00CA6FCA">
              <w:rPr>
                <w:sz w:val="22"/>
                <w:szCs w:val="22"/>
              </w:rPr>
              <w:fldChar w:fldCharType="end"/>
            </w:r>
            <w:r w:rsidR="0003126E">
              <w:rPr>
                <w:sz w:val="22"/>
                <w:szCs w:val="22"/>
              </w:rPr>
              <w:t>9</w:t>
            </w:r>
            <w:r w:rsidR="00CA6FCA">
              <w:rPr>
                <w:sz w:val="22"/>
                <w:szCs w:val="22"/>
              </w:rPr>
              <w:t>/5</w:t>
            </w:r>
            <w:r w:rsidR="008A1F45" w:rsidRPr="00CA6FCA">
              <w:rPr>
                <w:sz w:val="22"/>
                <w:szCs w:val="22"/>
              </w:rPr>
              <w:t>b.</w:t>
            </w:r>
          </w:p>
        </w:tc>
        <w:tc>
          <w:tcPr>
            <w:tcW w:w="5001" w:type="dxa"/>
            <w:shd w:val="clear" w:color="auto" w:fill="auto"/>
          </w:tcPr>
          <w:p w14:paraId="7EBE39C4" w14:textId="77777777" w:rsidR="008A1F45" w:rsidRPr="008022E2" w:rsidRDefault="008A1F45" w:rsidP="00C253AE">
            <w:pPr>
              <w:spacing w:line="340" w:lineRule="exact"/>
              <w:jc w:val="center"/>
              <w:rPr>
                <w:b/>
                <w:bCs/>
                <w:sz w:val="28"/>
                <w:szCs w:val="28"/>
              </w:rPr>
            </w:pPr>
            <w:r w:rsidRPr="008022E2">
              <w:rPr>
                <w:b/>
                <w:bCs/>
                <w:sz w:val="28"/>
                <w:szCs w:val="28"/>
              </w:rPr>
              <w:lastRenderedPageBreak/>
              <w:t>GIÁM ĐỐC</w:t>
            </w:r>
          </w:p>
          <w:p w14:paraId="62BB0891" w14:textId="5BD96361" w:rsidR="008A1F45" w:rsidRDefault="008A1F45" w:rsidP="00C253AE">
            <w:pPr>
              <w:spacing w:line="340" w:lineRule="exact"/>
              <w:jc w:val="center"/>
              <w:rPr>
                <w:b/>
                <w:bCs/>
                <w:sz w:val="28"/>
                <w:szCs w:val="28"/>
              </w:rPr>
            </w:pPr>
          </w:p>
          <w:p w14:paraId="3DC673C7" w14:textId="01547695" w:rsidR="0003126E" w:rsidRDefault="0003126E" w:rsidP="00C253AE">
            <w:pPr>
              <w:spacing w:line="340" w:lineRule="exact"/>
              <w:jc w:val="center"/>
              <w:rPr>
                <w:b/>
                <w:bCs/>
                <w:sz w:val="28"/>
                <w:szCs w:val="28"/>
              </w:rPr>
            </w:pPr>
          </w:p>
          <w:p w14:paraId="2055EB14" w14:textId="1B28138B" w:rsidR="0003126E" w:rsidRDefault="0003126E" w:rsidP="00C253AE">
            <w:pPr>
              <w:spacing w:line="340" w:lineRule="exact"/>
              <w:jc w:val="center"/>
              <w:rPr>
                <w:b/>
                <w:bCs/>
                <w:sz w:val="28"/>
                <w:szCs w:val="28"/>
              </w:rPr>
            </w:pPr>
          </w:p>
          <w:p w14:paraId="6B828017" w14:textId="0878EA95" w:rsidR="0003126E" w:rsidRDefault="0003126E" w:rsidP="00C253AE">
            <w:pPr>
              <w:spacing w:line="340" w:lineRule="exact"/>
              <w:jc w:val="center"/>
              <w:rPr>
                <w:b/>
                <w:bCs/>
                <w:sz w:val="28"/>
                <w:szCs w:val="28"/>
              </w:rPr>
            </w:pPr>
          </w:p>
          <w:p w14:paraId="21CC0782" w14:textId="2B48D49A" w:rsidR="0003126E" w:rsidRDefault="0003126E" w:rsidP="00C253AE">
            <w:pPr>
              <w:spacing w:line="340" w:lineRule="exact"/>
              <w:jc w:val="center"/>
              <w:rPr>
                <w:b/>
                <w:bCs/>
                <w:sz w:val="28"/>
                <w:szCs w:val="28"/>
              </w:rPr>
            </w:pPr>
          </w:p>
          <w:p w14:paraId="2410F1A3" w14:textId="77777777" w:rsidR="0003126E" w:rsidRPr="008022E2" w:rsidRDefault="0003126E" w:rsidP="00C253AE">
            <w:pPr>
              <w:spacing w:line="340" w:lineRule="exact"/>
              <w:jc w:val="center"/>
              <w:rPr>
                <w:b/>
                <w:bCs/>
                <w:sz w:val="28"/>
                <w:szCs w:val="28"/>
              </w:rPr>
            </w:pPr>
          </w:p>
          <w:p w14:paraId="45BDC571" w14:textId="77777777" w:rsidR="008A1F45" w:rsidRPr="00B05019" w:rsidRDefault="00B05019" w:rsidP="00C253AE">
            <w:pPr>
              <w:spacing w:line="340" w:lineRule="exact"/>
              <w:jc w:val="center"/>
              <w:rPr>
                <w:b/>
                <w:sz w:val="28"/>
                <w:szCs w:val="28"/>
                <w:lang w:val="vi-VN"/>
              </w:rPr>
            </w:pPr>
            <w:r>
              <w:rPr>
                <w:b/>
                <w:bCs/>
                <w:sz w:val="28"/>
                <w:szCs w:val="28"/>
                <w:lang w:val="vi-VN"/>
              </w:rPr>
              <w:t>Lại Thế Thông</w:t>
            </w:r>
          </w:p>
        </w:tc>
      </w:tr>
    </w:tbl>
    <w:p w14:paraId="356F708A" w14:textId="77777777" w:rsidR="007E0054" w:rsidRPr="00395842" w:rsidRDefault="007E0054" w:rsidP="006F4C33">
      <w:pPr>
        <w:tabs>
          <w:tab w:val="left" w:pos="567"/>
        </w:tabs>
        <w:spacing w:before="120" w:after="120"/>
        <w:ind w:firstLine="567"/>
        <w:jc w:val="both"/>
        <w:rPr>
          <w:b/>
          <w:sz w:val="28"/>
          <w:szCs w:val="28"/>
        </w:rPr>
      </w:pPr>
    </w:p>
    <w:sectPr w:rsidR="007E0054" w:rsidRPr="00395842" w:rsidSect="0003126E">
      <w:headerReference w:type="default" r:id="rId9"/>
      <w:footerReference w:type="firs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99746" w14:textId="77777777" w:rsidR="00B96456" w:rsidRDefault="00B96456" w:rsidP="00FA6C5D">
      <w:r>
        <w:separator/>
      </w:r>
    </w:p>
  </w:endnote>
  <w:endnote w:type="continuationSeparator" w:id="0">
    <w:p w14:paraId="4F87BB59" w14:textId="77777777" w:rsidR="00B96456" w:rsidRDefault="00B96456" w:rsidP="00FA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5F6E1" w14:textId="77777777" w:rsidR="00FA6C5D" w:rsidRPr="00F447DE" w:rsidRDefault="00FA6C5D" w:rsidP="00FA6C5D">
    <w:pPr>
      <w:pStyle w:val="Footer"/>
      <w:rPr>
        <w:sz w:val="22"/>
        <w:szCs w:val="22"/>
      </w:rPr>
    </w:pPr>
    <w:r w:rsidRPr="00F447DE">
      <w:rPr>
        <w:sz w:val="22"/>
        <w:szCs w:val="22"/>
      </w:rPr>
      <w:t>––––––––––––––––––––––––––––––––––––––––––––––––––––––––––––––––––––––––</w:t>
    </w:r>
    <w:r>
      <w:rPr>
        <w:sz w:val="22"/>
        <w:szCs w:val="22"/>
      </w:rPr>
      <w:t>–––––––––</w:t>
    </w:r>
  </w:p>
  <w:p w14:paraId="597CF160" w14:textId="77777777" w:rsidR="00FA6C5D" w:rsidRPr="00F447DE" w:rsidRDefault="00FA6C5D" w:rsidP="00FA6C5D">
    <w:pPr>
      <w:pStyle w:val="Footer"/>
      <w:rPr>
        <w:sz w:val="22"/>
        <w:szCs w:val="22"/>
      </w:rPr>
    </w:pPr>
    <w:r w:rsidRPr="00F447DE">
      <w:rPr>
        <w:sz w:val="22"/>
        <w:szCs w:val="22"/>
      </w:rPr>
      <w:t>1597 Đường Phạm Văn Thuận, phường Thống Nhất, thành phố Biên Hòa, tỉnh Đồng Nai.</w:t>
    </w:r>
  </w:p>
  <w:p w14:paraId="2944CF56" w14:textId="77777777" w:rsidR="00FA6C5D" w:rsidRPr="00FA6C5D" w:rsidRDefault="00FA6C5D" w:rsidP="00FA6C5D">
    <w:pPr>
      <w:pStyle w:val="Footer"/>
      <w:rPr>
        <w:sz w:val="22"/>
        <w:szCs w:val="22"/>
        <w:lang w:val="vi-VN"/>
      </w:rPr>
    </w:pPr>
    <w:r w:rsidRPr="00F447DE">
      <w:rPr>
        <w:sz w:val="22"/>
        <w:szCs w:val="22"/>
      </w:rPr>
      <w:t xml:space="preserve"> </w:t>
    </w:r>
    <w:r w:rsidRPr="00F447DE">
      <w:rPr>
        <w:sz w:val="22"/>
        <w:szCs w:val="22"/>
        <w:lang w:val="fr-FR"/>
      </w:rPr>
      <w:t xml:space="preserve">ĐT: (0251) 3822297- Fax: (0251) 3825585              Website: </w:t>
    </w:r>
    <w:hyperlink r:id="rId1" w:history="1">
      <w:r w:rsidRPr="00F447DE">
        <w:rPr>
          <w:rStyle w:val="Hyperlink"/>
          <w:sz w:val="22"/>
          <w:szCs w:val="22"/>
        </w:rPr>
        <w:t>https://dost-dongnai.gov.vn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1112F" w14:textId="77777777" w:rsidR="00B96456" w:rsidRDefault="00B96456" w:rsidP="00FA6C5D">
      <w:r>
        <w:separator/>
      </w:r>
    </w:p>
  </w:footnote>
  <w:footnote w:type="continuationSeparator" w:id="0">
    <w:p w14:paraId="1ABF15C7" w14:textId="77777777" w:rsidR="00B96456" w:rsidRDefault="00B96456" w:rsidP="00FA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190711"/>
      <w:docPartObj>
        <w:docPartGallery w:val="Page Numbers (Top of Page)"/>
        <w:docPartUnique/>
      </w:docPartObj>
    </w:sdtPr>
    <w:sdtEndPr>
      <w:rPr>
        <w:noProof/>
      </w:rPr>
    </w:sdtEndPr>
    <w:sdtContent>
      <w:p w14:paraId="05C4F649" w14:textId="77777777" w:rsidR="00FA6C5D" w:rsidRDefault="00FA6C5D">
        <w:pPr>
          <w:pStyle w:val="Header"/>
          <w:jc w:val="center"/>
        </w:pPr>
        <w:r>
          <w:fldChar w:fldCharType="begin"/>
        </w:r>
        <w:r>
          <w:instrText xml:space="preserve"> PAGE   \* MERGEFORMAT </w:instrText>
        </w:r>
        <w:r>
          <w:fldChar w:fldCharType="separate"/>
        </w:r>
        <w:r w:rsidR="00F363F7">
          <w:rPr>
            <w:noProof/>
          </w:rPr>
          <w:t>6</w:t>
        </w:r>
        <w:r>
          <w:rPr>
            <w:noProof/>
          </w:rPr>
          <w:fldChar w:fldCharType="end"/>
        </w:r>
      </w:p>
    </w:sdtContent>
  </w:sdt>
  <w:p w14:paraId="70290F68" w14:textId="77777777" w:rsidR="00FA6C5D" w:rsidRDefault="00FA6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30B68"/>
    <w:multiLevelType w:val="hybridMultilevel"/>
    <w:tmpl w:val="D31C79E2"/>
    <w:lvl w:ilvl="0" w:tplc="5336C734">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5B981A0B"/>
    <w:multiLevelType w:val="hybridMultilevel"/>
    <w:tmpl w:val="D41CF7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A46452D"/>
    <w:multiLevelType w:val="hybridMultilevel"/>
    <w:tmpl w:val="C750CB74"/>
    <w:lvl w:ilvl="0" w:tplc="594ABDCC">
      <w:start w:val="1"/>
      <w:numFmt w:val="decimal"/>
      <w:lvlText w:val="%1."/>
      <w:lvlJc w:val="left"/>
      <w:pPr>
        <w:ind w:left="786"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6C0D72B7"/>
    <w:multiLevelType w:val="hybridMultilevel"/>
    <w:tmpl w:val="A574D842"/>
    <w:lvl w:ilvl="0" w:tplc="F6EC85F6">
      <w:start w:val="3"/>
      <w:numFmt w:val="bullet"/>
      <w:lvlText w:val="-"/>
      <w:lvlJc w:val="left"/>
      <w:pPr>
        <w:ind w:left="930" w:hanging="360"/>
      </w:pPr>
      <w:rPr>
        <w:rFonts w:ascii="Times New Roman" w:eastAsia="Batang"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C7"/>
    <w:rsid w:val="000130D4"/>
    <w:rsid w:val="0003126E"/>
    <w:rsid w:val="0004458A"/>
    <w:rsid w:val="000449C9"/>
    <w:rsid w:val="00074C0F"/>
    <w:rsid w:val="00086CC6"/>
    <w:rsid w:val="000A099C"/>
    <w:rsid w:val="000A723A"/>
    <w:rsid w:val="000C5850"/>
    <w:rsid w:val="000D6EFB"/>
    <w:rsid w:val="0010304D"/>
    <w:rsid w:val="00110A54"/>
    <w:rsid w:val="001472DA"/>
    <w:rsid w:val="001553FA"/>
    <w:rsid w:val="001B4CA6"/>
    <w:rsid w:val="001D2511"/>
    <w:rsid w:val="001F046B"/>
    <w:rsid w:val="001F295D"/>
    <w:rsid w:val="001F4C22"/>
    <w:rsid w:val="00226E1A"/>
    <w:rsid w:val="0027264C"/>
    <w:rsid w:val="002B71A0"/>
    <w:rsid w:val="002C1D0E"/>
    <w:rsid w:val="002D0894"/>
    <w:rsid w:val="002D732D"/>
    <w:rsid w:val="003005AD"/>
    <w:rsid w:val="00312B6F"/>
    <w:rsid w:val="00395842"/>
    <w:rsid w:val="003D707A"/>
    <w:rsid w:val="00421E56"/>
    <w:rsid w:val="00460A41"/>
    <w:rsid w:val="00473B4D"/>
    <w:rsid w:val="0048433B"/>
    <w:rsid w:val="0048606F"/>
    <w:rsid w:val="004B5C04"/>
    <w:rsid w:val="0053112B"/>
    <w:rsid w:val="00543B9D"/>
    <w:rsid w:val="005470AA"/>
    <w:rsid w:val="005A318D"/>
    <w:rsid w:val="005B2532"/>
    <w:rsid w:val="0062300F"/>
    <w:rsid w:val="006357E4"/>
    <w:rsid w:val="00640592"/>
    <w:rsid w:val="00666732"/>
    <w:rsid w:val="0066779F"/>
    <w:rsid w:val="0067265E"/>
    <w:rsid w:val="006732A0"/>
    <w:rsid w:val="00683C62"/>
    <w:rsid w:val="006B77D3"/>
    <w:rsid w:val="006C3A0F"/>
    <w:rsid w:val="006C6931"/>
    <w:rsid w:val="006F0942"/>
    <w:rsid w:val="006F4C33"/>
    <w:rsid w:val="0071524D"/>
    <w:rsid w:val="007742CB"/>
    <w:rsid w:val="0078669B"/>
    <w:rsid w:val="007B5B9F"/>
    <w:rsid w:val="007D31CC"/>
    <w:rsid w:val="007E0054"/>
    <w:rsid w:val="00807338"/>
    <w:rsid w:val="0087688F"/>
    <w:rsid w:val="00894A35"/>
    <w:rsid w:val="008A1F45"/>
    <w:rsid w:val="008A20E8"/>
    <w:rsid w:val="008C1AE6"/>
    <w:rsid w:val="008F0A5D"/>
    <w:rsid w:val="008F38BA"/>
    <w:rsid w:val="009460D0"/>
    <w:rsid w:val="00951574"/>
    <w:rsid w:val="00972127"/>
    <w:rsid w:val="009F2B2A"/>
    <w:rsid w:val="00A138FF"/>
    <w:rsid w:val="00A17725"/>
    <w:rsid w:val="00A231F0"/>
    <w:rsid w:val="00A47D94"/>
    <w:rsid w:val="00A5226A"/>
    <w:rsid w:val="00A922C0"/>
    <w:rsid w:val="00AA2E66"/>
    <w:rsid w:val="00AA456B"/>
    <w:rsid w:val="00AA7D21"/>
    <w:rsid w:val="00AC0F19"/>
    <w:rsid w:val="00AC6515"/>
    <w:rsid w:val="00AD36A8"/>
    <w:rsid w:val="00AD72AF"/>
    <w:rsid w:val="00B05019"/>
    <w:rsid w:val="00B1725E"/>
    <w:rsid w:val="00B429C9"/>
    <w:rsid w:val="00B96456"/>
    <w:rsid w:val="00BD2210"/>
    <w:rsid w:val="00BE20C6"/>
    <w:rsid w:val="00C04468"/>
    <w:rsid w:val="00C209CB"/>
    <w:rsid w:val="00C253AE"/>
    <w:rsid w:val="00C96C4A"/>
    <w:rsid w:val="00CA6FCA"/>
    <w:rsid w:val="00CF7E19"/>
    <w:rsid w:val="00D26831"/>
    <w:rsid w:val="00D419E1"/>
    <w:rsid w:val="00DB61AB"/>
    <w:rsid w:val="00DC00F9"/>
    <w:rsid w:val="00DC42C7"/>
    <w:rsid w:val="00E04498"/>
    <w:rsid w:val="00E0712E"/>
    <w:rsid w:val="00E1306D"/>
    <w:rsid w:val="00E233C9"/>
    <w:rsid w:val="00E2442D"/>
    <w:rsid w:val="00E30D32"/>
    <w:rsid w:val="00E31EED"/>
    <w:rsid w:val="00E45B17"/>
    <w:rsid w:val="00E77387"/>
    <w:rsid w:val="00E91700"/>
    <w:rsid w:val="00ED0E39"/>
    <w:rsid w:val="00EF12E9"/>
    <w:rsid w:val="00F31A46"/>
    <w:rsid w:val="00F363F7"/>
    <w:rsid w:val="00F418FC"/>
    <w:rsid w:val="00F50219"/>
    <w:rsid w:val="00F90D28"/>
    <w:rsid w:val="00FA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00F"/>
    <w:rPr>
      <w:rFonts w:ascii="Times New Roman" w:eastAsia="Batang" w:hAnsi="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26A"/>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A5226A"/>
    <w:pPr>
      <w:ind w:left="1080"/>
      <w:jc w:val="both"/>
    </w:pPr>
    <w:rPr>
      <w:rFonts w:ascii=".VnTime" w:eastAsia="Times New Roman" w:hAnsi=".VnTime"/>
      <w:sz w:val="28"/>
      <w:szCs w:val="20"/>
      <w:lang w:val="x-none" w:eastAsia="x-none"/>
    </w:rPr>
  </w:style>
  <w:style w:type="character" w:customStyle="1" w:styleId="BodyTextIndentChar">
    <w:name w:val="Body Text Indent Char"/>
    <w:basedOn w:val="DefaultParagraphFont"/>
    <w:link w:val="BodyTextIndent"/>
    <w:rsid w:val="00A5226A"/>
    <w:rPr>
      <w:rFonts w:ascii=".VnTime" w:eastAsia="Times New Roman" w:hAnsi=".VnTime"/>
      <w:sz w:val="28"/>
      <w:lang w:val="x-none" w:eastAsia="x-none"/>
    </w:rPr>
  </w:style>
  <w:style w:type="paragraph" w:styleId="Header">
    <w:name w:val="header"/>
    <w:basedOn w:val="Normal"/>
    <w:link w:val="HeaderChar"/>
    <w:uiPriority w:val="99"/>
    <w:unhideWhenUsed/>
    <w:rsid w:val="00FA6C5D"/>
    <w:pPr>
      <w:tabs>
        <w:tab w:val="center" w:pos="4680"/>
        <w:tab w:val="right" w:pos="9360"/>
      </w:tabs>
    </w:pPr>
  </w:style>
  <w:style w:type="character" w:customStyle="1" w:styleId="HeaderChar">
    <w:name w:val="Header Char"/>
    <w:basedOn w:val="DefaultParagraphFont"/>
    <w:link w:val="Header"/>
    <w:uiPriority w:val="99"/>
    <w:rsid w:val="00FA6C5D"/>
    <w:rPr>
      <w:rFonts w:ascii="Times New Roman" w:eastAsia="Batang" w:hAnsi="Times New Roman"/>
      <w:sz w:val="24"/>
      <w:szCs w:val="24"/>
      <w:lang w:eastAsia="ko-KR"/>
    </w:rPr>
  </w:style>
  <w:style w:type="paragraph" w:styleId="Footer">
    <w:name w:val="footer"/>
    <w:basedOn w:val="Normal"/>
    <w:link w:val="FooterChar"/>
    <w:uiPriority w:val="99"/>
    <w:unhideWhenUsed/>
    <w:rsid w:val="00FA6C5D"/>
    <w:pPr>
      <w:tabs>
        <w:tab w:val="center" w:pos="4680"/>
        <w:tab w:val="right" w:pos="9360"/>
      </w:tabs>
    </w:pPr>
  </w:style>
  <w:style w:type="character" w:customStyle="1" w:styleId="FooterChar">
    <w:name w:val="Footer Char"/>
    <w:basedOn w:val="DefaultParagraphFont"/>
    <w:link w:val="Footer"/>
    <w:uiPriority w:val="99"/>
    <w:rsid w:val="00FA6C5D"/>
    <w:rPr>
      <w:rFonts w:ascii="Times New Roman" w:eastAsia="Batang" w:hAnsi="Times New Roman"/>
      <w:sz w:val="24"/>
      <w:szCs w:val="24"/>
      <w:lang w:eastAsia="ko-KR"/>
    </w:rPr>
  </w:style>
  <w:style w:type="character" w:styleId="Hyperlink">
    <w:name w:val="Hyperlink"/>
    <w:uiPriority w:val="99"/>
    <w:rsid w:val="00FA6C5D"/>
    <w:rPr>
      <w:color w:val="0000FF"/>
      <w:u w:val="single"/>
    </w:rPr>
  </w:style>
  <w:style w:type="paragraph" w:styleId="ListParagraph">
    <w:name w:val="List Paragraph"/>
    <w:basedOn w:val="Normal"/>
    <w:uiPriority w:val="34"/>
    <w:qFormat/>
    <w:rsid w:val="00CA6F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00F"/>
    <w:rPr>
      <w:rFonts w:ascii="Times New Roman" w:eastAsia="Batang" w:hAnsi="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26A"/>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A5226A"/>
    <w:pPr>
      <w:ind w:left="1080"/>
      <w:jc w:val="both"/>
    </w:pPr>
    <w:rPr>
      <w:rFonts w:ascii=".VnTime" w:eastAsia="Times New Roman" w:hAnsi=".VnTime"/>
      <w:sz w:val="28"/>
      <w:szCs w:val="20"/>
      <w:lang w:val="x-none" w:eastAsia="x-none"/>
    </w:rPr>
  </w:style>
  <w:style w:type="character" w:customStyle="1" w:styleId="BodyTextIndentChar">
    <w:name w:val="Body Text Indent Char"/>
    <w:basedOn w:val="DefaultParagraphFont"/>
    <w:link w:val="BodyTextIndent"/>
    <w:rsid w:val="00A5226A"/>
    <w:rPr>
      <w:rFonts w:ascii=".VnTime" w:eastAsia="Times New Roman" w:hAnsi=".VnTime"/>
      <w:sz w:val="28"/>
      <w:lang w:val="x-none" w:eastAsia="x-none"/>
    </w:rPr>
  </w:style>
  <w:style w:type="paragraph" w:styleId="Header">
    <w:name w:val="header"/>
    <w:basedOn w:val="Normal"/>
    <w:link w:val="HeaderChar"/>
    <w:uiPriority w:val="99"/>
    <w:unhideWhenUsed/>
    <w:rsid w:val="00FA6C5D"/>
    <w:pPr>
      <w:tabs>
        <w:tab w:val="center" w:pos="4680"/>
        <w:tab w:val="right" w:pos="9360"/>
      </w:tabs>
    </w:pPr>
  </w:style>
  <w:style w:type="character" w:customStyle="1" w:styleId="HeaderChar">
    <w:name w:val="Header Char"/>
    <w:basedOn w:val="DefaultParagraphFont"/>
    <w:link w:val="Header"/>
    <w:uiPriority w:val="99"/>
    <w:rsid w:val="00FA6C5D"/>
    <w:rPr>
      <w:rFonts w:ascii="Times New Roman" w:eastAsia="Batang" w:hAnsi="Times New Roman"/>
      <w:sz w:val="24"/>
      <w:szCs w:val="24"/>
      <w:lang w:eastAsia="ko-KR"/>
    </w:rPr>
  </w:style>
  <w:style w:type="paragraph" w:styleId="Footer">
    <w:name w:val="footer"/>
    <w:basedOn w:val="Normal"/>
    <w:link w:val="FooterChar"/>
    <w:uiPriority w:val="99"/>
    <w:unhideWhenUsed/>
    <w:rsid w:val="00FA6C5D"/>
    <w:pPr>
      <w:tabs>
        <w:tab w:val="center" w:pos="4680"/>
        <w:tab w:val="right" w:pos="9360"/>
      </w:tabs>
    </w:pPr>
  </w:style>
  <w:style w:type="character" w:customStyle="1" w:styleId="FooterChar">
    <w:name w:val="Footer Char"/>
    <w:basedOn w:val="DefaultParagraphFont"/>
    <w:link w:val="Footer"/>
    <w:uiPriority w:val="99"/>
    <w:rsid w:val="00FA6C5D"/>
    <w:rPr>
      <w:rFonts w:ascii="Times New Roman" w:eastAsia="Batang" w:hAnsi="Times New Roman"/>
      <w:sz w:val="24"/>
      <w:szCs w:val="24"/>
      <w:lang w:eastAsia="ko-KR"/>
    </w:rPr>
  </w:style>
  <w:style w:type="character" w:styleId="Hyperlink">
    <w:name w:val="Hyperlink"/>
    <w:uiPriority w:val="99"/>
    <w:rsid w:val="00FA6C5D"/>
    <w:rPr>
      <w:color w:val="0000FF"/>
      <w:u w:val="single"/>
    </w:rPr>
  </w:style>
  <w:style w:type="paragraph" w:styleId="ListParagraph">
    <w:name w:val="List Paragraph"/>
    <w:basedOn w:val="Normal"/>
    <w:uiPriority w:val="34"/>
    <w:qFormat/>
    <w:rsid w:val="00CA6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45979">
      <w:bodyDiv w:val="1"/>
      <w:marLeft w:val="0"/>
      <w:marRight w:val="0"/>
      <w:marTop w:val="0"/>
      <w:marBottom w:val="0"/>
      <w:divBdr>
        <w:top w:val="none" w:sz="0" w:space="0" w:color="auto"/>
        <w:left w:val="none" w:sz="0" w:space="0" w:color="auto"/>
        <w:bottom w:val="none" w:sz="0" w:space="0" w:color="auto"/>
        <w:right w:val="none" w:sz="0" w:space="0" w:color="auto"/>
      </w:divBdr>
    </w:div>
    <w:div w:id="12526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s://dost-dongn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78334-DA8D-4B65-BAFB-7DF3812EF691}"/>
</file>

<file path=customXml/itemProps2.xml><?xml version="1.0" encoding="utf-8"?>
<ds:datastoreItem xmlns:ds="http://schemas.openxmlformats.org/officeDocument/2006/customXml" ds:itemID="{C3FE8AC2-2407-4F32-8942-0B5D291222B4}"/>
</file>

<file path=customXml/itemProps3.xml><?xml version="1.0" encoding="utf-8"?>
<ds:datastoreItem xmlns:ds="http://schemas.openxmlformats.org/officeDocument/2006/customXml" ds:itemID="{6000FB75-4A53-4B81-B7CC-71575AD188BA}"/>
</file>

<file path=docProps/app.xml><?xml version="1.0" encoding="utf-8"?>
<Properties xmlns="http://schemas.openxmlformats.org/officeDocument/2006/extended-properties" xmlns:vt="http://schemas.openxmlformats.org/officeDocument/2006/docPropsVTypes">
  <Template>Normal</Template>
  <TotalTime>0</TotalTime>
  <Pages>6</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huelt</dc:creator>
  <cp:lastModifiedBy>Nguyen </cp:lastModifiedBy>
  <cp:revision>2</cp:revision>
  <cp:lastPrinted>2021-09-09T15:58:00Z</cp:lastPrinted>
  <dcterms:created xsi:type="dcterms:W3CDTF">2021-10-13T09:36:00Z</dcterms:created>
  <dcterms:modified xsi:type="dcterms:W3CDTF">2021-10-13T09:36:00Z</dcterms:modified>
</cp:coreProperties>
</file>