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065" w:type="dxa"/>
        <w:tblInd w:w="-709" w:type="dxa"/>
        <w:tblBorders>
          <w:top w:val="nil"/>
          <w:bottom w:val="nil"/>
          <w:insideH w:val="nil"/>
          <w:insideV w:val="nil"/>
        </w:tblBorders>
        <w:tblLayout w:type="fixed"/>
        <w:tblLook w:val="0400" w:firstRow="0" w:lastRow="0" w:firstColumn="0" w:lastColumn="0" w:noHBand="0" w:noVBand="1"/>
      </w:tblPr>
      <w:tblGrid>
        <w:gridCol w:w="3828"/>
        <w:gridCol w:w="6237"/>
      </w:tblGrid>
      <w:tr w:rsidR="00E92F5D" w:rsidRPr="00E92F5D" w14:paraId="5FDC7F01" w14:textId="77777777">
        <w:trPr>
          <w:trHeight w:val="888"/>
        </w:trPr>
        <w:tc>
          <w:tcPr>
            <w:tcW w:w="3828" w:type="dxa"/>
            <w:tcBorders>
              <w:top w:val="nil"/>
              <w:left w:val="nil"/>
              <w:bottom w:val="nil"/>
              <w:right w:val="nil"/>
            </w:tcBorders>
            <w:shd w:val="clear" w:color="auto" w:fill="auto"/>
            <w:tcMar>
              <w:top w:w="0" w:type="dxa"/>
              <w:left w:w="108" w:type="dxa"/>
              <w:bottom w:w="0" w:type="dxa"/>
              <w:right w:w="108" w:type="dxa"/>
            </w:tcMar>
          </w:tcPr>
          <w:p w14:paraId="375FE203" w14:textId="1D73CC36" w:rsidR="00B428CA" w:rsidRPr="00E92F5D" w:rsidRDefault="00E702F8">
            <w:pPr>
              <w:jc w:val="center"/>
              <w:rPr>
                <w:sz w:val="26"/>
                <w:szCs w:val="26"/>
              </w:rPr>
            </w:pPr>
            <w:r w:rsidRPr="00E92F5D">
              <w:rPr>
                <w:i/>
                <w:noProof/>
                <w:sz w:val="28"/>
                <w:szCs w:val="28"/>
              </w:rPr>
              <mc:AlternateContent>
                <mc:Choice Requires="wps">
                  <w:drawing>
                    <wp:anchor distT="0" distB="0" distL="114300" distR="114300" simplePos="0" relativeHeight="251677696" behindDoc="0" locked="0" layoutInCell="1" allowOverlap="1" wp14:anchorId="2C19A0B3" wp14:editId="5BF3769C">
                      <wp:simplePos x="0" y="0"/>
                      <wp:positionH relativeFrom="margin">
                        <wp:posOffset>602615</wp:posOffset>
                      </wp:positionH>
                      <wp:positionV relativeFrom="paragraph">
                        <wp:posOffset>422910</wp:posOffset>
                      </wp:positionV>
                      <wp:extent cx="1079500" cy="0"/>
                      <wp:effectExtent l="0" t="0" r="0" b="0"/>
                      <wp:wrapNone/>
                      <wp:docPr id="1433469932" name="Đường nối Thẳng 10"/>
                      <wp:cNvGraphicFramePr/>
                      <a:graphic xmlns:a="http://schemas.openxmlformats.org/drawingml/2006/main">
                        <a:graphicData uri="http://schemas.microsoft.com/office/word/2010/wordprocessingShape">
                          <wps:wsp>
                            <wps:cNvCnPr/>
                            <wps:spPr>
                              <a:xfrm>
                                <a:off x="0" y="0"/>
                                <a:ext cx="107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5AE10A" id="Đường nối Thẳng 10" o:spid="_x0000_s1026" style="position:absolute;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7.45pt,33.3pt" to="132.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" strokecolor="black [3200]" strokeweight=".5pt">
                      <v:stroke joinstyle="miter"/>
                      <w10:wrap anchorx="margin"/>
                    </v:line>
                  </w:pict>
                </mc:Fallback>
              </mc:AlternateContent>
            </w:r>
            <w:r w:rsidRPr="00E92F5D">
              <w:rPr>
                <w:b/>
                <w:sz w:val="26"/>
                <w:szCs w:val="26"/>
              </w:rPr>
              <w:t>ỦY BAN NHÂN DÂN</w:t>
            </w:r>
            <w:r w:rsidRPr="00E92F5D">
              <w:rPr>
                <w:b/>
                <w:sz w:val="26"/>
                <w:szCs w:val="26"/>
              </w:rPr>
              <w:br/>
              <w:t>TỈNH ĐỒNG NAI</w:t>
            </w:r>
            <w:r w:rsidRPr="00E92F5D">
              <w:rPr>
                <w:noProof/>
              </w:rPr>
              <mc:AlternateContent>
                <mc:Choice Requires="wps">
                  <w:drawing>
                    <wp:anchor distT="0" distB="0" distL="114300" distR="114300" simplePos="0" relativeHeight="251658240" behindDoc="0" locked="0" layoutInCell="1" hidden="0" allowOverlap="1" wp14:anchorId="6B58C41F" wp14:editId="4768C742">
                      <wp:simplePos x="0" y="0"/>
                      <wp:positionH relativeFrom="column">
                        <wp:posOffset>114300</wp:posOffset>
                      </wp:positionH>
                      <wp:positionV relativeFrom="paragraph">
                        <wp:posOffset>0</wp:posOffset>
                      </wp:positionV>
                      <wp:extent cx="0" cy="12700"/>
                      <wp:effectExtent l="0" t="0" r="0" b="0"/>
                      <wp:wrapNone/>
                      <wp:docPr id="1" name="Đường kết nối Mũi tên Thẳng 1"/>
                      <wp:cNvGraphicFramePr/>
                      <a:graphic xmlns:a="http://schemas.openxmlformats.org/drawingml/2006/main">
                        <a:graphicData uri="http://schemas.microsoft.com/office/word/2010/wordprocessingShape">
                          <wps:wsp>
                            <wps:cNvCnPr/>
                            <wps:spPr>
                              <a:xfrm>
                                <a:off x="5788595" y="4242280"/>
                                <a:ext cx="131381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6237" w:type="dxa"/>
            <w:tcBorders>
              <w:top w:val="nil"/>
              <w:left w:val="nil"/>
              <w:bottom w:val="nil"/>
              <w:right w:val="nil"/>
            </w:tcBorders>
            <w:shd w:val="clear" w:color="auto" w:fill="auto"/>
            <w:tcMar>
              <w:top w:w="0" w:type="dxa"/>
              <w:left w:w="108" w:type="dxa"/>
              <w:bottom w:w="0" w:type="dxa"/>
              <w:right w:w="108" w:type="dxa"/>
            </w:tcMar>
          </w:tcPr>
          <w:p w14:paraId="746E5458" w14:textId="77777777" w:rsidR="00B428CA" w:rsidRPr="00E92F5D" w:rsidRDefault="00000000">
            <w:pPr>
              <w:ind w:left="202"/>
              <w:jc w:val="center"/>
              <w:rPr>
                <w:b/>
                <w:sz w:val="26"/>
                <w:szCs w:val="26"/>
              </w:rPr>
            </w:pPr>
            <w:r w:rsidRPr="00E92F5D">
              <w:rPr>
                <w:b/>
                <w:sz w:val="26"/>
                <w:szCs w:val="26"/>
              </w:rPr>
              <w:t>CỘNG HÒA XÃ HỘI CHỦ NGHĨA VIỆT NAM</w:t>
            </w:r>
            <w:r w:rsidRPr="00E92F5D">
              <w:rPr>
                <w:b/>
                <w:sz w:val="26"/>
                <w:szCs w:val="26"/>
              </w:rPr>
              <w:br/>
              <w:t xml:space="preserve">Độc lập - Tự do - Hạnh phúc </w:t>
            </w:r>
          </w:p>
          <w:p w14:paraId="47A6AA35" w14:textId="7E6DF8EC" w:rsidR="00B428CA" w:rsidRPr="00E92F5D" w:rsidRDefault="00E702F8">
            <w:pPr>
              <w:ind w:left="202"/>
              <w:jc w:val="center"/>
              <w:rPr>
                <w:sz w:val="26"/>
                <w:szCs w:val="26"/>
              </w:rPr>
            </w:pPr>
            <w:r w:rsidRPr="00E92F5D">
              <w:rPr>
                <w:i/>
                <w:noProof/>
                <w:sz w:val="28"/>
                <w:szCs w:val="28"/>
              </w:rPr>
              <mc:AlternateContent>
                <mc:Choice Requires="wps">
                  <w:drawing>
                    <wp:anchor distT="0" distB="0" distL="114300" distR="114300" simplePos="0" relativeHeight="251679744" behindDoc="0" locked="0" layoutInCell="1" allowOverlap="1" wp14:anchorId="10684B2D" wp14:editId="50B565BE">
                      <wp:simplePos x="0" y="0"/>
                      <wp:positionH relativeFrom="margin">
                        <wp:posOffset>1057910</wp:posOffset>
                      </wp:positionH>
                      <wp:positionV relativeFrom="paragraph">
                        <wp:posOffset>43180</wp:posOffset>
                      </wp:positionV>
                      <wp:extent cx="1800000" cy="0"/>
                      <wp:effectExtent l="0" t="0" r="0" b="0"/>
                      <wp:wrapNone/>
                      <wp:docPr id="895040120" name="Đường nối Thẳng 10"/>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456AFB" id="Đường nối Thẳng 10" o:spid="_x0000_s1026" style="position:absolute;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3.3pt,3.4pt" to="225.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" strokecolor="black [3200]" strokeweight=".5pt">
                      <v:stroke joinstyle="miter"/>
                      <w10:wrap anchorx="margin"/>
                    </v:line>
                  </w:pict>
                </mc:Fallback>
              </mc:AlternateContent>
            </w:r>
            <w:r w:rsidRPr="00E92F5D">
              <w:rPr>
                <w:noProof/>
              </w:rPr>
              <mc:AlternateContent>
                <mc:Choice Requires="wps">
                  <w:drawing>
                    <wp:anchor distT="0" distB="0" distL="114300" distR="114300" simplePos="0" relativeHeight="251659264" behindDoc="0" locked="0" layoutInCell="1" hidden="0" allowOverlap="1" wp14:anchorId="19B0FB55" wp14:editId="35A6A2E1">
                      <wp:simplePos x="0" y="0"/>
                      <wp:positionH relativeFrom="column">
                        <wp:posOffset>114300</wp:posOffset>
                      </wp:positionH>
                      <wp:positionV relativeFrom="paragraph">
                        <wp:posOffset>0</wp:posOffset>
                      </wp:positionV>
                      <wp:extent cx="0" cy="12700"/>
                      <wp:effectExtent l="0" t="0" r="0" b="0"/>
                      <wp:wrapNone/>
                      <wp:docPr id="3" name="Đường kết nối Mũi tên Thẳng 3"/>
                      <wp:cNvGraphicFramePr/>
                      <a:graphic xmlns:a="http://schemas.openxmlformats.org/drawingml/2006/main">
                        <a:graphicData uri="http://schemas.microsoft.com/office/word/2010/wordprocessingShape">
                          <wps:wsp>
                            <wps:cNvCnPr/>
                            <wps:spPr>
                              <a:xfrm>
                                <a:off x="6275640" y="3862550"/>
                                <a:ext cx="19812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r w:rsidR="00E92F5D" w:rsidRPr="00E92F5D" w14:paraId="453B498E" w14:textId="77777777">
        <w:trPr>
          <w:trHeight w:val="291"/>
        </w:trPr>
        <w:tc>
          <w:tcPr>
            <w:tcW w:w="3828" w:type="dxa"/>
            <w:tcBorders>
              <w:top w:val="nil"/>
              <w:left w:val="nil"/>
              <w:bottom w:val="nil"/>
              <w:right w:val="nil"/>
            </w:tcBorders>
            <w:shd w:val="clear" w:color="auto" w:fill="auto"/>
            <w:tcMar>
              <w:top w:w="0" w:type="dxa"/>
              <w:left w:w="108" w:type="dxa"/>
              <w:bottom w:w="0" w:type="dxa"/>
              <w:right w:w="108" w:type="dxa"/>
            </w:tcMar>
          </w:tcPr>
          <w:p w14:paraId="29013BB5" w14:textId="77777777" w:rsidR="00B428CA" w:rsidRPr="00E92F5D" w:rsidRDefault="00000000">
            <w:pPr>
              <w:jc w:val="center"/>
              <w:rPr>
                <w:sz w:val="26"/>
                <w:szCs w:val="26"/>
              </w:rPr>
            </w:pPr>
            <w:r w:rsidRPr="00E92F5D">
              <w:rPr>
                <w:sz w:val="26"/>
                <w:szCs w:val="26"/>
              </w:rPr>
              <w:t>Số:        /2024/QĐ-UBND</w:t>
            </w:r>
          </w:p>
          <w:p w14:paraId="2F5C4946" w14:textId="77777777" w:rsidR="00B428CA" w:rsidRPr="00E92F5D" w:rsidRDefault="00000000">
            <w:pPr>
              <w:tabs>
                <w:tab w:val="center" w:pos="1232"/>
                <w:tab w:val="center" w:pos="6096"/>
              </w:tabs>
              <w:jc w:val="center"/>
              <w:rPr>
                <w:b/>
                <w:sz w:val="26"/>
                <w:szCs w:val="26"/>
              </w:rPr>
            </w:pPr>
            <w:r w:rsidRPr="00E92F5D">
              <w:rPr>
                <w:noProof/>
              </w:rPr>
              <mc:AlternateContent>
                <mc:Choice Requires="wps">
                  <w:drawing>
                    <wp:anchor distT="0" distB="0" distL="114300" distR="114300" simplePos="0" relativeHeight="251660288" behindDoc="0" locked="0" layoutInCell="1" hidden="0" allowOverlap="1" wp14:anchorId="54C351A7" wp14:editId="3083033F">
                      <wp:simplePos x="0" y="0"/>
                      <wp:positionH relativeFrom="column">
                        <wp:posOffset>673101</wp:posOffset>
                      </wp:positionH>
                      <wp:positionV relativeFrom="paragraph">
                        <wp:posOffset>115570</wp:posOffset>
                      </wp:positionV>
                      <wp:extent cx="914400" cy="323850"/>
                      <wp:effectExtent l="0" t="0" r="19050" b="19050"/>
                      <wp:wrapNone/>
                      <wp:docPr id="6" name="Hình tự do: Hình 6"/>
                      <wp:cNvGraphicFramePr/>
                      <a:graphic xmlns:a="http://schemas.openxmlformats.org/drawingml/2006/main">
                        <a:graphicData uri="http://schemas.microsoft.com/office/word/2010/wordprocessingShape">
                          <wps:wsp>
                            <wps:cNvSpPr/>
                            <wps:spPr>
                              <a:xfrm>
                                <a:off x="0" y="0"/>
                                <a:ext cx="914400" cy="323850"/>
                              </a:xfrm>
                              <a:custGeom>
                                <a:avLst/>
                                <a:gdLst/>
                                <a:ahLst/>
                                <a:cxnLst/>
                                <a:rect l="l" t="t" r="r" b="b"/>
                                <a:pathLst>
                                  <a:path w="1125855" h="323850" extrusionOk="0">
                                    <a:moveTo>
                                      <a:pt x="0" y="0"/>
                                    </a:moveTo>
                                    <a:lnTo>
                                      <a:pt x="0" y="323850"/>
                                    </a:lnTo>
                                    <a:lnTo>
                                      <a:pt x="1125855" y="323850"/>
                                    </a:lnTo>
                                    <a:lnTo>
                                      <a:pt x="1125855" y="0"/>
                                    </a:lnTo>
                                    <a:close/>
                                  </a:path>
                                </a:pathLst>
                              </a:custGeom>
                              <a:noFill/>
                              <a:ln w="12700" cap="flat" cmpd="sng">
                                <a:solidFill>
                                  <a:srgbClr val="000000"/>
                                </a:solidFill>
                                <a:prstDash val="solid"/>
                                <a:miter lim="8000"/>
                                <a:headEnd type="none" w="sm" len="sm"/>
                                <a:tailEnd type="none" w="sm" len="sm"/>
                              </a:ln>
                            </wps:spPr>
                            <wps:txbx>
                              <w:txbxContent>
                                <w:p w14:paraId="320D34DB" w14:textId="77777777" w:rsidR="00B428CA" w:rsidRDefault="00B428CA">
                                  <w:pPr>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351A7" id="Hình tự do: Hình 6" o:spid="_x0000_s1026" style="position:absolute;left:0;text-align:left;margin-left:53pt;margin-top:9.1pt;width:1in;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5855,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" adj="-11796480,,5400" path="m,l,323850r1125855,l1125855,,,xe" filled="f" strokeweight="1pt">
                      <v:stroke startarrowwidth="narrow" startarrowlength="short" endarrowwidth="narrow" endarrowlength="short" miterlimit="5243f" joinstyle="miter"/>
                      <v:formulas/>
                      <v:path arrowok="t" o:extrusionok="f" o:connecttype="custom" textboxrect="0,0,1125855,323850"/>
                      <v:textbox inset="7pt,3pt,7pt,3pt">
                        <w:txbxContent>
                          <w:p w14:paraId="320D34DB" w14:textId="77777777" w:rsidR="00B428CA" w:rsidRDefault="00B428CA">
                            <w:pPr>
                              <w:textDirection w:val="btLr"/>
                            </w:pPr>
                          </w:p>
                        </w:txbxContent>
                      </v:textbox>
                    </v:shape>
                  </w:pict>
                </mc:Fallback>
              </mc:AlternateContent>
            </w:r>
          </w:p>
          <w:p w14:paraId="0273D6F4" w14:textId="77777777" w:rsidR="00B428CA" w:rsidRPr="00E92F5D" w:rsidRDefault="00000000">
            <w:pPr>
              <w:tabs>
                <w:tab w:val="center" w:pos="1232"/>
                <w:tab w:val="center" w:pos="6096"/>
              </w:tabs>
              <w:jc w:val="center"/>
              <w:rPr>
                <w:b/>
                <w:sz w:val="26"/>
                <w:szCs w:val="26"/>
              </w:rPr>
            </w:pPr>
            <w:r w:rsidRPr="00E92F5D">
              <w:rPr>
                <w:b/>
                <w:sz w:val="26"/>
                <w:szCs w:val="26"/>
              </w:rPr>
              <w:t>DỰ THẢO</w:t>
            </w:r>
          </w:p>
          <w:p w14:paraId="3109FDEC" w14:textId="77777777" w:rsidR="00B428CA" w:rsidRPr="00E92F5D" w:rsidRDefault="00B428CA">
            <w:pPr>
              <w:jc w:val="center"/>
              <w:rPr>
                <w:i/>
              </w:rPr>
            </w:pPr>
          </w:p>
        </w:tc>
        <w:tc>
          <w:tcPr>
            <w:tcW w:w="6237" w:type="dxa"/>
            <w:tcBorders>
              <w:top w:val="nil"/>
              <w:left w:val="nil"/>
              <w:bottom w:val="nil"/>
              <w:right w:val="nil"/>
            </w:tcBorders>
            <w:shd w:val="clear" w:color="auto" w:fill="auto"/>
            <w:tcMar>
              <w:top w:w="0" w:type="dxa"/>
              <w:left w:w="108" w:type="dxa"/>
              <w:bottom w:w="0" w:type="dxa"/>
              <w:right w:w="108" w:type="dxa"/>
            </w:tcMar>
          </w:tcPr>
          <w:p w14:paraId="675F11D0" w14:textId="77EC9217" w:rsidR="00B428CA" w:rsidRPr="00E92F5D" w:rsidRDefault="00000000">
            <w:pPr>
              <w:jc w:val="center"/>
              <w:rPr>
                <w:sz w:val="26"/>
                <w:szCs w:val="26"/>
              </w:rPr>
            </w:pPr>
            <w:r w:rsidRPr="00E92F5D">
              <w:rPr>
                <w:i/>
                <w:sz w:val="26"/>
                <w:szCs w:val="26"/>
              </w:rPr>
              <w:t xml:space="preserve">Đồng Nai, ngày  </w:t>
            </w:r>
            <w:r w:rsidR="002207AF" w:rsidRPr="00E92F5D">
              <w:rPr>
                <w:i/>
                <w:sz w:val="26"/>
                <w:szCs w:val="26"/>
              </w:rPr>
              <w:t xml:space="preserve"> </w:t>
            </w:r>
            <w:r w:rsidRPr="00E92F5D">
              <w:rPr>
                <w:i/>
                <w:sz w:val="26"/>
                <w:szCs w:val="26"/>
              </w:rPr>
              <w:t xml:space="preserve">   tháng </w:t>
            </w:r>
            <w:r w:rsidR="002207AF" w:rsidRPr="00E92F5D">
              <w:rPr>
                <w:i/>
                <w:sz w:val="26"/>
                <w:szCs w:val="26"/>
              </w:rPr>
              <w:t xml:space="preserve"> </w:t>
            </w:r>
            <w:r w:rsidRPr="00E92F5D">
              <w:rPr>
                <w:i/>
                <w:sz w:val="26"/>
                <w:szCs w:val="26"/>
              </w:rPr>
              <w:t xml:space="preserve">   năm 2024</w:t>
            </w:r>
          </w:p>
        </w:tc>
      </w:tr>
    </w:tbl>
    <w:p w14:paraId="0E81A322" w14:textId="77777777" w:rsidR="00B428CA" w:rsidRPr="00E92F5D" w:rsidRDefault="00000000">
      <w:pPr>
        <w:spacing w:before="120"/>
        <w:jc w:val="center"/>
        <w:rPr>
          <w:sz w:val="28"/>
          <w:szCs w:val="28"/>
        </w:rPr>
      </w:pPr>
      <w:bookmarkStart w:id="0" w:name="bookmark=id.gjdgxs" w:colFirst="0" w:colLast="0"/>
      <w:bookmarkEnd w:id="0"/>
      <w:r w:rsidRPr="00E92F5D">
        <w:rPr>
          <w:b/>
          <w:sz w:val="28"/>
          <w:szCs w:val="28"/>
        </w:rPr>
        <w:t xml:space="preserve">QUYẾT ĐỊNH </w:t>
      </w:r>
    </w:p>
    <w:p w14:paraId="1E5BFAF6" w14:textId="77777777" w:rsidR="00B428CA" w:rsidRPr="00E92F5D" w:rsidRDefault="00000000">
      <w:pPr>
        <w:spacing w:before="120" w:line="252" w:lineRule="auto"/>
        <w:ind w:left="567" w:right="474"/>
        <w:jc w:val="center"/>
        <w:rPr>
          <w:b/>
          <w:sz w:val="28"/>
          <w:szCs w:val="28"/>
        </w:rPr>
      </w:pPr>
      <w:bookmarkStart w:id="1" w:name="_heading=h.30j0zll" w:colFirst="0" w:colLast="0"/>
      <w:bookmarkEnd w:id="1"/>
      <w:r w:rsidRPr="00E92F5D">
        <w:rPr>
          <w:b/>
          <w:sz w:val="28"/>
          <w:szCs w:val="28"/>
        </w:rPr>
        <w:t>Quy định các yếu tố khác hình thành doanh thu và các yếu tố ước tính chi phí phát triển trong xác định giá đất cụ thể theo phương pháp thặng dư trên địa bàn tỉnh Đồng Nai.</w:t>
      </w:r>
    </w:p>
    <w:p w14:paraId="49B77E44" w14:textId="77777777" w:rsidR="00B428CA" w:rsidRPr="00E92F5D" w:rsidRDefault="00000000">
      <w:pPr>
        <w:spacing w:before="360" w:line="252" w:lineRule="auto"/>
        <w:jc w:val="center"/>
        <w:rPr>
          <w:b/>
          <w:sz w:val="28"/>
          <w:szCs w:val="28"/>
        </w:rPr>
      </w:pPr>
      <w:r w:rsidRPr="00E92F5D">
        <w:rPr>
          <w:b/>
          <w:sz w:val="28"/>
          <w:szCs w:val="28"/>
        </w:rPr>
        <w:t>ỦY BAN NHÂN DÂN TỈNH ĐỒNG NAI</w:t>
      </w:r>
      <w:r w:rsidRPr="00E92F5D">
        <w:rPr>
          <w:noProof/>
        </w:rPr>
        <mc:AlternateContent>
          <mc:Choice Requires="wps">
            <w:drawing>
              <wp:anchor distT="0" distB="0" distL="114300" distR="114300" simplePos="0" relativeHeight="251661312" behindDoc="0" locked="0" layoutInCell="1" hidden="0" allowOverlap="1" wp14:anchorId="45F129E8" wp14:editId="4FE18F55">
                <wp:simplePos x="0" y="0"/>
                <wp:positionH relativeFrom="column">
                  <wp:posOffset>2984500</wp:posOffset>
                </wp:positionH>
                <wp:positionV relativeFrom="paragraph">
                  <wp:posOffset>0</wp:posOffset>
                </wp:positionV>
                <wp:extent cx="0" cy="12700"/>
                <wp:effectExtent l="0" t="0" r="0" b="0"/>
                <wp:wrapNone/>
                <wp:docPr id="9" name="Đường kết nối Mũi tên Thẳng 9"/>
                <wp:cNvGraphicFramePr/>
                <a:graphic xmlns:a="http://schemas.openxmlformats.org/drawingml/2006/main">
                  <a:graphicData uri="http://schemas.microsoft.com/office/word/2010/wordprocessingShape">
                    <wps:wsp>
                      <wps:cNvCnPr/>
                      <wps:spPr>
                        <a:xfrm>
                          <a:off x="2465640" y="3830165"/>
                          <a:ext cx="108013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0" cy="12700"/>
                <wp:effectExtent b="0" l="0" r="0" t="0"/>
                <wp:wrapNone/>
                <wp:docPr id="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1F73DACF" w14:textId="77777777" w:rsidR="00B428CA" w:rsidRPr="00E92F5D" w:rsidRDefault="00000000">
      <w:pPr>
        <w:spacing w:before="120" w:after="120" w:line="252" w:lineRule="auto"/>
        <w:ind w:firstLine="567"/>
        <w:jc w:val="both"/>
        <w:rPr>
          <w:sz w:val="28"/>
          <w:szCs w:val="28"/>
        </w:rPr>
      </w:pPr>
      <w:r w:rsidRPr="00E92F5D">
        <w:rPr>
          <w:i/>
          <w:sz w:val="28"/>
          <w:szCs w:val="28"/>
        </w:rPr>
        <w:t xml:space="preserve">Căn cứ Luật Tổ chức chính quyền địa phương ngày 19 tháng 6 năm 2015; </w:t>
      </w:r>
    </w:p>
    <w:p w14:paraId="3A9E0473" w14:textId="77777777" w:rsidR="00B428CA" w:rsidRPr="00E92F5D" w:rsidRDefault="00000000">
      <w:pPr>
        <w:spacing w:before="120" w:after="120" w:line="252" w:lineRule="auto"/>
        <w:ind w:firstLine="567"/>
        <w:jc w:val="both"/>
        <w:rPr>
          <w:sz w:val="28"/>
          <w:szCs w:val="28"/>
        </w:rPr>
      </w:pPr>
      <w:r w:rsidRPr="00E92F5D">
        <w:rPr>
          <w:i/>
          <w:sz w:val="28"/>
          <w:szCs w:val="28"/>
        </w:rPr>
        <w:t>Căn cứ Luật sửa đổi, bổ sung một số điều của Luật Tổ chức Chính phủ và Luật Tổ chức chính quyền địa phương ngày 22 tháng 11 năm 2019;</w:t>
      </w:r>
    </w:p>
    <w:p w14:paraId="5B1D9408" w14:textId="77777777" w:rsidR="00B428CA" w:rsidRPr="00E92F5D" w:rsidRDefault="00000000">
      <w:pPr>
        <w:spacing w:before="120" w:after="120" w:line="252" w:lineRule="auto"/>
        <w:ind w:firstLine="567"/>
        <w:jc w:val="both"/>
        <w:rPr>
          <w:i/>
          <w:sz w:val="28"/>
          <w:szCs w:val="28"/>
        </w:rPr>
      </w:pPr>
      <w:r w:rsidRPr="00E92F5D">
        <w:rPr>
          <w:i/>
          <w:sz w:val="28"/>
          <w:szCs w:val="28"/>
        </w:rPr>
        <w:t>Căn cứ Luật Đất đai ngày 29 tháng 11 năm 2013;</w:t>
      </w:r>
    </w:p>
    <w:p w14:paraId="18C4D219" w14:textId="77777777" w:rsidR="00B428CA" w:rsidRPr="00E92F5D" w:rsidRDefault="00000000">
      <w:pPr>
        <w:spacing w:before="120" w:after="120" w:line="252" w:lineRule="auto"/>
        <w:ind w:firstLine="567"/>
        <w:jc w:val="both"/>
        <w:rPr>
          <w:i/>
          <w:sz w:val="28"/>
          <w:szCs w:val="28"/>
        </w:rPr>
      </w:pPr>
      <w:r w:rsidRPr="00E92F5D">
        <w:rPr>
          <w:i/>
          <w:sz w:val="28"/>
          <w:szCs w:val="28"/>
        </w:rPr>
        <w:t>Căn cứ Luật Ban hành văn bản quy phạm pháp luật ngày 22 tháng 6 năm 2015;</w:t>
      </w:r>
    </w:p>
    <w:p w14:paraId="51BCBEBB" w14:textId="77777777" w:rsidR="00B428CA" w:rsidRPr="00E92F5D" w:rsidRDefault="00000000">
      <w:pPr>
        <w:spacing w:before="120" w:after="120" w:line="252" w:lineRule="auto"/>
        <w:ind w:firstLine="567"/>
        <w:jc w:val="both"/>
        <w:rPr>
          <w:sz w:val="28"/>
          <w:szCs w:val="28"/>
        </w:rPr>
      </w:pPr>
      <w:r w:rsidRPr="00E92F5D">
        <w:rPr>
          <w:i/>
          <w:sz w:val="28"/>
          <w:szCs w:val="28"/>
        </w:rPr>
        <w:t>Căn cứ Luật Sửa đổi, bổ sung một số điều của Luật ban hành văn bản quy phạm pháp luật ngày 18 tháng 6 năm 2020;</w:t>
      </w:r>
    </w:p>
    <w:p w14:paraId="50EDE7DF" w14:textId="77777777" w:rsidR="00B428CA" w:rsidRPr="00E92F5D" w:rsidRDefault="00000000">
      <w:pPr>
        <w:spacing w:before="120" w:after="120" w:line="252" w:lineRule="auto"/>
        <w:ind w:firstLine="567"/>
        <w:jc w:val="both"/>
        <w:rPr>
          <w:sz w:val="28"/>
          <w:szCs w:val="28"/>
        </w:rPr>
      </w:pPr>
      <w:r w:rsidRPr="00E92F5D">
        <w:rPr>
          <w:i/>
          <w:sz w:val="28"/>
          <w:szCs w:val="28"/>
        </w:rPr>
        <w:t>Căn cứ Nghị định số 71/2024/NĐ-CP ngày 27 tháng 6 năm 2024 của Chính phủ Quy định về giá đất;</w:t>
      </w:r>
    </w:p>
    <w:p w14:paraId="51E52AFB" w14:textId="77777777" w:rsidR="00B428CA" w:rsidRPr="00E92F5D" w:rsidRDefault="00000000">
      <w:pPr>
        <w:spacing w:before="120" w:after="120" w:line="252" w:lineRule="auto"/>
        <w:ind w:firstLine="567"/>
        <w:jc w:val="both"/>
        <w:rPr>
          <w:sz w:val="28"/>
          <w:szCs w:val="28"/>
        </w:rPr>
      </w:pPr>
      <w:r w:rsidRPr="00E92F5D">
        <w:rPr>
          <w:i/>
          <w:sz w:val="28"/>
          <w:szCs w:val="28"/>
        </w:rPr>
        <w:t>Căn cứ Tờ trình số      /TTr-STNMT ngày     tháng    năm 2024 của Giám đốc Sở Tài nguyên và Môi trường.</w:t>
      </w:r>
    </w:p>
    <w:p w14:paraId="5FAEB846" w14:textId="77777777" w:rsidR="00B428CA" w:rsidRPr="00E92F5D" w:rsidRDefault="00000000">
      <w:pPr>
        <w:spacing w:before="120" w:after="240" w:line="252" w:lineRule="auto"/>
        <w:ind w:firstLine="567"/>
        <w:jc w:val="center"/>
        <w:rPr>
          <w:sz w:val="28"/>
          <w:szCs w:val="28"/>
        </w:rPr>
      </w:pPr>
      <w:r w:rsidRPr="00E92F5D">
        <w:rPr>
          <w:b/>
          <w:sz w:val="28"/>
          <w:szCs w:val="28"/>
        </w:rPr>
        <w:t>QUYẾT ĐỊNH:</w:t>
      </w:r>
    </w:p>
    <w:p w14:paraId="4CE02E25" w14:textId="77777777" w:rsidR="00B428CA" w:rsidRPr="00E92F5D" w:rsidRDefault="00000000">
      <w:pPr>
        <w:spacing w:before="120" w:after="120"/>
        <w:ind w:firstLine="567"/>
        <w:jc w:val="both"/>
        <w:rPr>
          <w:sz w:val="28"/>
          <w:szCs w:val="28"/>
        </w:rPr>
      </w:pPr>
      <w:bookmarkStart w:id="2" w:name="_heading=h.1fob9te" w:colFirst="0" w:colLast="0"/>
      <w:bookmarkEnd w:id="2"/>
      <w:r w:rsidRPr="00E92F5D">
        <w:rPr>
          <w:b/>
          <w:sz w:val="28"/>
          <w:szCs w:val="28"/>
        </w:rPr>
        <w:t xml:space="preserve">Điều 1. </w:t>
      </w:r>
      <w:r w:rsidRPr="00E92F5D">
        <w:rPr>
          <w:sz w:val="28"/>
          <w:szCs w:val="28"/>
        </w:rPr>
        <w:t>Quy định các yếu tố khác hình thành doanh thu và các yếu tố ước tính chi phí phát triển trong xác định giá đất cụ thể theo phương pháp thặng dư trên địa bàn tỉnh Đồng Nai, cụ thể như sau:</w:t>
      </w:r>
    </w:p>
    <w:p w14:paraId="4F571DAD" w14:textId="77777777" w:rsidR="00B428CA" w:rsidRPr="00E92F5D" w:rsidRDefault="00000000">
      <w:pPr>
        <w:spacing w:before="120" w:after="120"/>
        <w:ind w:firstLine="567"/>
        <w:jc w:val="both"/>
        <w:rPr>
          <w:sz w:val="28"/>
          <w:szCs w:val="28"/>
        </w:rPr>
      </w:pPr>
      <w:r w:rsidRPr="00E92F5D">
        <w:rPr>
          <w:sz w:val="28"/>
          <w:szCs w:val="28"/>
        </w:rPr>
        <w:t>1. Các yếu tố khác hình thành doanh thu (thời gian bán hàng, thời điểm bắt đầu bán hàng, kinh doanh sản phẩm, dịch vụ) và các yếu tố ước tính chi phí phát triển (thời gian xây dựng, tiến độ xây dựng) căn cứ vào tiến độ đã được xác định trong chủ trương đầu tư hoặc hồ sơ mời thầu thực hiện dự án đầu tư hoặc quyết định phê duyệt, chấp thuận dự án đầu tư để ước tính doanh thu phát triển, chi phí phát triển.</w:t>
      </w:r>
    </w:p>
    <w:p w14:paraId="5C1A66B0" w14:textId="77777777" w:rsidR="00B428CA" w:rsidRPr="00E92F5D" w:rsidRDefault="00000000">
      <w:pPr>
        <w:spacing w:before="120" w:after="120"/>
        <w:ind w:firstLine="567"/>
        <w:jc w:val="both"/>
        <w:rPr>
          <w:sz w:val="28"/>
          <w:szCs w:val="28"/>
        </w:rPr>
      </w:pPr>
      <w:r w:rsidRPr="00E92F5D">
        <w:rPr>
          <w:sz w:val="28"/>
          <w:szCs w:val="28"/>
        </w:rPr>
        <w:t xml:space="preserve">Trường hợp trong các văn bản về chủ trương đầu tư hoặc hồ sơ mời thầu thực hiện dự án đầu tư hoặc quyết định phê duyệt, chấp thuận dự án đầu tư chưa xác định thời gian bán hàng, thời điểm bắt đầu bán hàng, kinh doanh sản phẩm, </w:t>
      </w:r>
      <w:r w:rsidRPr="00E92F5D">
        <w:rPr>
          <w:sz w:val="28"/>
          <w:szCs w:val="28"/>
        </w:rPr>
        <w:lastRenderedPageBreak/>
        <w:t>dịch vụ; thời gian xây dựng, tiến độ xây dựng thì căn cứ điểm a, b, c, d, đ khoản 1 Điều này để ước tính doanh thu phát triển, chi phí phát triển. Cụ thể:</w:t>
      </w:r>
    </w:p>
    <w:p w14:paraId="7BE25CE7" w14:textId="77777777" w:rsidR="00B428CA" w:rsidRPr="00E92F5D" w:rsidRDefault="00000000">
      <w:pPr>
        <w:spacing w:before="120" w:after="120"/>
        <w:ind w:firstLine="567"/>
        <w:jc w:val="both"/>
        <w:rPr>
          <w:sz w:val="28"/>
          <w:szCs w:val="28"/>
        </w:rPr>
      </w:pPr>
      <w:r w:rsidRPr="00E92F5D">
        <w:rPr>
          <w:sz w:val="28"/>
          <w:szCs w:val="28"/>
        </w:rPr>
        <w:t xml:space="preserve">a) Thửa đất, khu đất đầu tư xây dựng dự án nhà liên kế, nhà biệt thự </w:t>
      </w:r>
      <w:r w:rsidRPr="00E92F5D">
        <w:rPr>
          <w:i/>
          <w:sz w:val="28"/>
          <w:szCs w:val="28"/>
        </w:rPr>
        <w:t>(Phụ lục I kèm theo)</w:t>
      </w:r>
      <w:r w:rsidRPr="00E92F5D">
        <w:rPr>
          <w:sz w:val="28"/>
          <w:szCs w:val="28"/>
        </w:rPr>
        <w:t>.</w:t>
      </w:r>
    </w:p>
    <w:p w14:paraId="36130A7F" w14:textId="77777777" w:rsidR="00B428CA" w:rsidRPr="00E92F5D" w:rsidRDefault="00000000">
      <w:pPr>
        <w:spacing w:before="120" w:after="120"/>
        <w:ind w:firstLine="567"/>
        <w:jc w:val="both"/>
        <w:rPr>
          <w:sz w:val="28"/>
          <w:szCs w:val="28"/>
        </w:rPr>
      </w:pPr>
      <w:r w:rsidRPr="00E92F5D">
        <w:rPr>
          <w:sz w:val="28"/>
          <w:szCs w:val="28"/>
        </w:rPr>
        <w:t xml:space="preserve">b) Thửa đất, khu đất đầu tư xây dựng dự án nhà liên kế, nhà biệt thự được chuyển nhượng dưới hình thức phân lô, bán nền </w:t>
      </w:r>
      <w:r w:rsidRPr="00E92F5D">
        <w:rPr>
          <w:i/>
          <w:sz w:val="28"/>
          <w:szCs w:val="28"/>
        </w:rPr>
        <w:t>(Phụ lục II kèm theo)</w:t>
      </w:r>
      <w:r w:rsidRPr="00E92F5D">
        <w:rPr>
          <w:sz w:val="28"/>
          <w:szCs w:val="28"/>
        </w:rPr>
        <w:t>.</w:t>
      </w:r>
    </w:p>
    <w:p w14:paraId="1386784A" w14:textId="77777777" w:rsidR="00B428CA" w:rsidRPr="00E92F5D" w:rsidRDefault="00000000">
      <w:pPr>
        <w:spacing w:before="120" w:after="120"/>
        <w:ind w:firstLine="567"/>
        <w:jc w:val="both"/>
        <w:rPr>
          <w:sz w:val="28"/>
          <w:szCs w:val="28"/>
        </w:rPr>
      </w:pPr>
      <w:r w:rsidRPr="00E92F5D">
        <w:rPr>
          <w:sz w:val="28"/>
          <w:szCs w:val="28"/>
        </w:rPr>
        <w:t xml:space="preserve">c) Thửa đất, khu đất đầu tư xây dựng nhà chung cư, văn phòng, cơ sở thương mại dịch vụ </w:t>
      </w:r>
      <w:r w:rsidRPr="00E92F5D">
        <w:rPr>
          <w:i/>
          <w:sz w:val="28"/>
          <w:szCs w:val="28"/>
        </w:rPr>
        <w:t>(Phụ lục III kèm theo)</w:t>
      </w:r>
      <w:r w:rsidRPr="00E92F5D">
        <w:rPr>
          <w:sz w:val="28"/>
          <w:szCs w:val="28"/>
        </w:rPr>
        <w:t>.</w:t>
      </w:r>
    </w:p>
    <w:p w14:paraId="28C173AB" w14:textId="77777777" w:rsidR="00B428CA" w:rsidRPr="00E92F5D" w:rsidRDefault="00000000">
      <w:pPr>
        <w:spacing w:before="120" w:after="120"/>
        <w:ind w:firstLine="567"/>
        <w:jc w:val="both"/>
        <w:rPr>
          <w:sz w:val="28"/>
          <w:szCs w:val="28"/>
        </w:rPr>
      </w:pPr>
      <w:r w:rsidRPr="00E92F5D">
        <w:rPr>
          <w:sz w:val="28"/>
          <w:szCs w:val="28"/>
        </w:rPr>
        <w:t xml:space="preserve">d) Thửa đất, khu đất đầu tư xây dựng khu công nghiệp, cụm công nghiệp </w:t>
      </w:r>
      <w:r w:rsidRPr="00E92F5D">
        <w:rPr>
          <w:i/>
          <w:sz w:val="28"/>
          <w:szCs w:val="28"/>
        </w:rPr>
        <w:t>(Phụ lục IV kèm theo)</w:t>
      </w:r>
      <w:r w:rsidRPr="00E92F5D">
        <w:rPr>
          <w:sz w:val="28"/>
          <w:szCs w:val="28"/>
        </w:rPr>
        <w:t>.</w:t>
      </w:r>
    </w:p>
    <w:p w14:paraId="207F3739" w14:textId="77777777" w:rsidR="00B428CA" w:rsidRPr="00E92F5D" w:rsidRDefault="00000000">
      <w:pPr>
        <w:spacing w:before="120" w:after="120"/>
        <w:ind w:firstLine="567"/>
        <w:jc w:val="both"/>
        <w:rPr>
          <w:sz w:val="28"/>
          <w:szCs w:val="28"/>
        </w:rPr>
      </w:pPr>
      <w:r w:rsidRPr="00E92F5D">
        <w:rPr>
          <w:sz w:val="28"/>
          <w:szCs w:val="28"/>
        </w:rPr>
        <w:t xml:space="preserve">đ) Thửa đất, khu đất đầu tư xây dựng với mục đích sử dụng đất là đất phi nông nghiệp (trừ đất ở, đất xây dựng văn phòng, cơ sở thương mại và đất khu công nghiệp, đất cụm công nghiệp quy định tại các điểm a, b, c và d khoản này) </w:t>
      </w:r>
      <w:r w:rsidRPr="00E92F5D">
        <w:rPr>
          <w:i/>
          <w:sz w:val="28"/>
          <w:szCs w:val="28"/>
        </w:rPr>
        <w:t>(Phụ lục V kèm theo)</w:t>
      </w:r>
      <w:r w:rsidRPr="00E92F5D">
        <w:rPr>
          <w:sz w:val="28"/>
          <w:szCs w:val="28"/>
        </w:rPr>
        <w:t>.</w:t>
      </w:r>
    </w:p>
    <w:p w14:paraId="700D7F5C" w14:textId="6475DAC0" w:rsidR="00AF0D84" w:rsidRPr="00E92F5D" w:rsidRDefault="00101370" w:rsidP="00AF0D84">
      <w:pPr>
        <w:spacing w:before="120" w:after="120" w:line="252" w:lineRule="auto"/>
        <w:ind w:firstLine="567"/>
        <w:jc w:val="both"/>
        <w:rPr>
          <w:sz w:val="28"/>
          <w:szCs w:val="28"/>
        </w:rPr>
      </w:pPr>
      <w:r w:rsidRPr="00E92F5D">
        <w:rPr>
          <w:sz w:val="28"/>
          <w:szCs w:val="28"/>
        </w:rPr>
        <w:t xml:space="preserve">2. </w:t>
      </w:r>
      <w:r w:rsidR="00085561" w:rsidRPr="00E92F5D">
        <w:rPr>
          <w:bCs/>
          <w:sz w:val="28"/>
          <w:szCs w:val="28"/>
        </w:rPr>
        <w:t xml:space="preserve">Trường hợp </w:t>
      </w:r>
      <w:r w:rsidR="00970ECB" w:rsidRPr="00E92F5D">
        <w:rPr>
          <w:bCs/>
          <w:sz w:val="28"/>
          <w:szCs w:val="28"/>
        </w:rPr>
        <w:t xml:space="preserve">đơn vị </w:t>
      </w:r>
      <w:r w:rsidR="00085561" w:rsidRPr="00E92F5D">
        <w:rPr>
          <w:bCs/>
          <w:sz w:val="28"/>
          <w:szCs w:val="28"/>
        </w:rPr>
        <w:t>tư vấn</w:t>
      </w:r>
      <w:r w:rsidR="00970ECB" w:rsidRPr="00E92F5D">
        <w:rPr>
          <w:bCs/>
          <w:sz w:val="28"/>
          <w:szCs w:val="28"/>
        </w:rPr>
        <w:t xml:space="preserve"> thu thập được </w:t>
      </w:r>
      <w:r w:rsidR="00AF0D84" w:rsidRPr="00E92F5D">
        <w:rPr>
          <w:bCs/>
          <w:sz w:val="28"/>
          <w:szCs w:val="28"/>
        </w:rPr>
        <w:t>các tài liệu, số liệu</w:t>
      </w:r>
      <w:r w:rsidR="00970ECB" w:rsidRPr="00E92F5D">
        <w:rPr>
          <w:bCs/>
          <w:sz w:val="28"/>
          <w:szCs w:val="28"/>
        </w:rPr>
        <w:t xml:space="preserve"> phù hợp với tình hình thực tế tại thời điểm định giá</w:t>
      </w:r>
      <w:r w:rsidR="00AF0D84" w:rsidRPr="00E92F5D">
        <w:rPr>
          <w:bCs/>
          <w:sz w:val="28"/>
          <w:szCs w:val="28"/>
        </w:rPr>
        <w:t xml:space="preserve"> đất</w:t>
      </w:r>
      <w:r w:rsidR="00970ECB" w:rsidRPr="00E92F5D">
        <w:rPr>
          <w:bCs/>
          <w:sz w:val="28"/>
          <w:szCs w:val="28"/>
        </w:rPr>
        <w:t xml:space="preserve">, thì đơn vị </w:t>
      </w:r>
      <w:r w:rsidR="00AF0D84" w:rsidRPr="00E92F5D">
        <w:rPr>
          <w:bCs/>
          <w:sz w:val="28"/>
          <w:szCs w:val="28"/>
        </w:rPr>
        <w:t xml:space="preserve">tư vấn </w:t>
      </w:r>
      <w:r w:rsidR="00AF0D84" w:rsidRPr="00E92F5D">
        <w:rPr>
          <w:sz w:val="28"/>
          <w:szCs w:val="28"/>
        </w:rPr>
        <w:t>đề xuất trong báo cáo thuyết minh xây dựng phương án giá đất để Hội đồng thẩm định giá đất xem xét, quyết định</w:t>
      </w:r>
      <w:r w:rsidR="00085561" w:rsidRPr="00E92F5D">
        <w:rPr>
          <w:sz w:val="28"/>
          <w:szCs w:val="28"/>
        </w:rPr>
        <w:t xml:space="preserve">. </w:t>
      </w:r>
    </w:p>
    <w:p w14:paraId="4B763FDA" w14:textId="3EECFE7B" w:rsidR="00B428CA" w:rsidRPr="00E92F5D" w:rsidRDefault="00101370">
      <w:pPr>
        <w:spacing w:before="120" w:after="120"/>
        <w:ind w:firstLine="567"/>
        <w:jc w:val="both"/>
        <w:rPr>
          <w:sz w:val="28"/>
          <w:szCs w:val="28"/>
        </w:rPr>
      </w:pPr>
      <w:r w:rsidRPr="00E92F5D">
        <w:rPr>
          <w:sz w:val="28"/>
          <w:szCs w:val="28"/>
        </w:rPr>
        <w:t>3. Đối tượng áp dụng</w:t>
      </w:r>
    </w:p>
    <w:p w14:paraId="127C663D" w14:textId="77777777" w:rsidR="00B428CA" w:rsidRPr="00E92F5D" w:rsidRDefault="00000000">
      <w:pPr>
        <w:spacing w:before="120" w:after="120"/>
        <w:ind w:firstLine="567"/>
        <w:jc w:val="both"/>
        <w:rPr>
          <w:sz w:val="28"/>
          <w:szCs w:val="28"/>
        </w:rPr>
      </w:pPr>
      <w:r w:rsidRPr="00E92F5D">
        <w:rPr>
          <w:sz w:val="28"/>
          <w:szCs w:val="28"/>
        </w:rPr>
        <w:t>a) Cơ quan thực hiện chức năng quản lý nhà nước về đất đai; cơ quan có chức năng thẩm định, quyết định giá đất;</w:t>
      </w:r>
    </w:p>
    <w:p w14:paraId="496AF60C" w14:textId="77777777" w:rsidR="00B428CA" w:rsidRPr="00E92F5D" w:rsidRDefault="00000000">
      <w:pPr>
        <w:spacing w:before="120" w:after="120"/>
        <w:ind w:firstLine="567"/>
        <w:jc w:val="both"/>
        <w:rPr>
          <w:sz w:val="28"/>
          <w:szCs w:val="28"/>
        </w:rPr>
      </w:pPr>
      <w:r w:rsidRPr="00E92F5D">
        <w:rPr>
          <w:sz w:val="28"/>
          <w:szCs w:val="28"/>
        </w:rPr>
        <w:t>b) Tổ chức có chức năng tư vấn xác định giá đất, cá nhân hành nghề tư vấn xác định giá đất;</w:t>
      </w:r>
    </w:p>
    <w:p w14:paraId="276DF391" w14:textId="77777777" w:rsidR="00B428CA" w:rsidRPr="00E92F5D" w:rsidRDefault="00000000">
      <w:pPr>
        <w:spacing w:before="120" w:after="120" w:line="252" w:lineRule="auto"/>
        <w:ind w:firstLine="567"/>
        <w:jc w:val="both"/>
        <w:rPr>
          <w:sz w:val="28"/>
          <w:szCs w:val="28"/>
        </w:rPr>
      </w:pPr>
      <w:r w:rsidRPr="00E92F5D">
        <w:rPr>
          <w:sz w:val="28"/>
          <w:szCs w:val="28"/>
        </w:rPr>
        <w:t>c) Tổ chức, cá nhân khác có liên quan.</w:t>
      </w:r>
    </w:p>
    <w:p w14:paraId="4025C6E9" w14:textId="77777777" w:rsidR="00B428CA" w:rsidRPr="00E92F5D" w:rsidRDefault="00000000">
      <w:pPr>
        <w:spacing w:before="120" w:after="120" w:line="252" w:lineRule="auto"/>
        <w:ind w:firstLine="567"/>
        <w:jc w:val="both"/>
        <w:rPr>
          <w:b/>
          <w:sz w:val="28"/>
          <w:szCs w:val="28"/>
        </w:rPr>
      </w:pPr>
      <w:r w:rsidRPr="00E92F5D">
        <w:rPr>
          <w:b/>
          <w:sz w:val="28"/>
          <w:szCs w:val="28"/>
        </w:rPr>
        <w:t>Điều 2. Tổ chức thực hiện</w:t>
      </w:r>
    </w:p>
    <w:p w14:paraId="044CAC32" w14:textId="77777777" w:rsidR="00B428CA" w:rsidRPr="00E92F5D" w:rsidRDefault="00000000">
      <w:pPr>
        <w:spacing w:before="120" w:after="120" w:line="252" w:lineRule="auto"/>
        <w:ind w:firstLine="567"/>
        <w:jc w:val="both"/>
        <w:rPr>
          <w:sz w:val="28"/>
          <w:szCs w:val="28"/>
        </w:rPr>
      </w:pPr>
      <w:r w:rsidRPr="00E92F5D">
        <w:rPr>
          <w:sz w:val="28"/>
          <w:szCs w:val="28"/>
        </w:rPr>
        <w:t xml:space="preserve">1. Các cơ quan, tổ chức, cá nhân liên quan tuân thủ các quy định hiện hành của Nhà nước, các quy định của Ủy ban nhân dân tỉnh và Quy định này khi áp dụng phương pháp thặng dư để xác định giá đất cụ thể trên địa bàn tỉnh Đồng Nai. </w:t>
      </w:r>
    </w:p>
    <w:p w14:paraId="2E93A5F3" w14:textId="51B8C21E" w:rsidR="00CE57A4" w:rsidRPr="00E92F5D" w:rsidRDefault="00000000">
      <w:pPr>
        <w:spacing w:before="120" w:after="120" w:line="252" w:lineRule="auto"/>
        <w:ind w:firstLine="567"/>
        <w:jc w:val="both"/>
        <w:rPr>
          <w:sz w:val="28"/>
          <w:szCs w:val="28"/>
        </w:rPr>
      </w:pPr>
      <w:r w:rsidRPr="00E92F5D">
        <w:rPr>
          <w:sz w:val="28"/>
          <w:szCs w:val="28"/>
        </w:rPr>
        <w:t xml:space="preserve">2. </w:t>
      </w:r>
      <w:r w:rsidR="00CE57A4" w:rsidRPr="00E92F5D">
        <w:rPr>
          <w:sz w:val="28"/>
          <w:szCs w:val="28"/>
        </w:rPr>
        <w:t xml:space="preserve">Trong quá trình </w:t>
      </w:r>
      <w:r w:rsidR="005D1310" w:rsidRPr="00E92F5D">
        <w:rPr>
          <w:sz w:val="28"/>
          <w:szCs w:val="28"/>
        </w:rPr>
        <w:t xml:space="preserve">triển khai </w:t>
      </w:r>
      <w:r w:rsidR="00CE57A4" w:rsidRPr="00E92F5D">
        <w:rPr>
          <w:sz w:val="28"/>
          <w:szCs w:val="28"/>
        </w:rPr>
        <w:t>thực hiện</w:t>
      </w:r>
      <w:r w:rsidR="00E33CA7" w:rsidRPr="00E92F5D">
        <w:rPr>
          <w:sz w:val="28"/>
          <w:szCs w:val="28"/>
        </w:rPr>
        <w:t xml:space="preserve">, </w:t>
      </w:r>
      <w:r w:rsidR="00C300BD" w:rsidRPr="00E92F5D">
        <w:rPr>
          <w:sz w:val="28"/>
          <w:szCs w:val="28"/>
        </w:rPr>
        <w:t>trường hợp phát sinh</w:t>
      </w:r>
      <w:r w:rsidR="00FD2670" w:rsidRPr="00E92F5D">
        <w:rPr>
          <w:sz w:val="28"/>
          <w:szCs w:val="28"/>
        </w:rPr>
        <w:t xml:space="preserve"> khó khăn,</w:t>
      </w:r>
      <w:r w:rsidR="00C300BD" w:rsidRPr="00E92F5D">
        <w:rPr>
          <w:sz w:val="28"/>
          <w:szCs w:val="28"/>
        </w:rPr>
        <w:t xml:space="preserve"> vướng mắc thì các cơ quan, tổ chức, cá nhân liên quan </w:t>
      </w:r>
      <w:r w:rsidR="005D1310" w:rsidRPr="00E92F5D">
        <w:rPr>
          <w:sz w:val="28"/>
          <w:szCs w:val="28"/>
        </w:rPr>
        <w:t>có ý kiến bằng văn bản gửi</w:t>
      </w:r>
      <w:r w:rsidR="00C300BD" w:rsidRPr="00E92F5D">
        <w:rPr>
          <w:sz w:val="28"/>
          <w:szCs w:val="28"/>
        </w:rPr>
        <w:t xml:space="preserve"> Sở Tài nguyên và Môi trường để tổng hợp, báo cáo Ủy ban nhân dân tỉnh xem xét, </w:t>
      </w:r>
      <w:r w:rsidR="004E2258" w:rsidRPr="00E92F5D">
        <w:rPr>
          <w:sz w:val="28"/>
          <w:szCs w:val="28"/>
        </w:rPr>
        <w:t>s</w:t>
      </w:r>
      <w:r w:rsidR="00FD2670" w:rsidRPr="00E92F5D">
        <w:rPr>
          <w:sz w:val="28"/>
          <w:szCs w:val="28"/>
        </w:rPr>
        <w:t>ử</w:t>
      </w:r>
      <w:r w:rsidR="004E2258" w:rsidRPr="00E92F5D">
        <w:rPr>
          <w:sz w:val="28"/>
          <w:szCs w:val="28"/>
        </w:rPr>
        <w:t>a đổi, bổ sung cho phù hợp.</w:t>
      </w:r>
    </w:p>
    <w:p w14:paraId="2E4746FE" w14:textId="77777777" w:rsidR="00B428CA" w:rsidRPr="00E92F5D" w:rsidRDefault="00000000">
      <w:pPr>
        <w:spacing w:before="120" w:after="120" w:line="252" w:lineRule="auto"/>
        <w:ind w:firstLine="567"/>
        <w:jc w:val="both"/>
        <w:rPr>
          <w:sz w:val="28"/>
          <w:szCs w:val="28"/>
        </w:rPr>
      </w:pPr>
      <w:r w:rsidRPr="00E92F5D">
        <w:rPr>
          <w:b/>
          <w:sz w:val="28"/>
          <w:szCs w:val="28"/>
        </w:rPr>
        <w:t>Điều 3.</w:t>
      </w:r>
      <w:r w:rsidRPr="00E92F5D">
        <w:rPr>
          <w:sz w:val="28"/>
          <w:szCs w:val="28"/>
        </w:rPr>
        <w:t xml:space="preserve"> Quyết định này có hiệu lực kể từ ngày    tháng    năm 2024.</w:t>
      </w:r>
    </w:p>
    <w:p w14:paraId="7F7B3EEF" w14:textId="77777777" w:rsidR="00B428CA" w:rsidRPr="00E92F5D" w:rsidRDefault="00000000">
      <w:pPr>
        <w:spacing w:before="120" w:after="120" w:line="252" w:lineRule="auto"/>
        <w:ind w:firstLine="567"/>
        <w:jc w:val="both"/>
        <w:rPr>
          <w:sz w:val="28"/>
          <w:szCs w:val="28"/>
        </w:rPr>
      </w:pPr>
      <w:r w:rsidRPr="00E92F5D">
        <w:rPr>
          <w:sz w:val="28"/>
          <w:szCs w:val="28"/>
        </w:rPr>
        <w:t>Trường hợp phương án giá đất đã trình Ủy ban nhân dân cấp có thẩm quyền quyết định giá đất cụ thể trước ngày Quyết định này có hiệu lực thi hành thì Ủy ban nhân dân cấp có thẩm quyền quyết định giá đất cụ thể theo phương án đã trình không áp dụng quy định tại Quyết định này.</w:t>
      </w:r>
    </w:p>
    <w:p w14:paraId="362A4DA9" w14:textId="77777777" w:rsidR="00B428CA" w:rsidRPr="00E92F5D" w:rsidRDefault="00000000">
      <w:pPr>
        <w:spacing w:before="120" w:after="120" w:line="252" w:lineRule="auto"/>
        <w:ind w:firstLine="567"/>
        <w:jc w:val="both"/>
        <w:rPr>
          <w:b/>
          <w:sz w:val="28"/>
          <w:szCs w:val="28"/>
        </w:rPr>
      </w:pPr>
      <w:r w:rsidRPr="00E92F5D">
        <w:rPr>
          <w:b/>
          <w:sz w:val="28"/>
          <w:szCs w:val="28"/>
        </w:rPr>
        <w:lastRenderedPageBreak/>
        <w:t xml:space="preserve">Điều 4. </w:t>
      </w:r>
      <w:r w:rsidRPr="00E92F5D">
        <w:rPr>
          <w:sz w:val="28"/>
          <w:szCs w:val="28"/>
        </w:rPr>
        <w:t>Chánh Văn phòng Ủy ban nhân dân tỉnh, Thủ trưởng các sở, ban, ngành thuộc tỉnh; Chủ tịch Ủy ban nhân dân thành phố Biên Hòa, thành phố Long Khánh và các huyện; các tổ chức, cá nhân có liên quan chịu trách nhiệm thi hành Quyết định này./.</w:t>
      </w:r>
    </w:p>
    <w:tbl>
      <w:tblPr>
        <w:tblStyle w:val="a0"/>
        <w:tblW w:w="9288" w:type="dxa"/>
        <w:tblInd w:w="-108" w:type="dxa"/>
        <w:tblBorders>
          <w:top w:val="nil"/>
          <w:bottom w:val="nil"/>
          <w:insideH w:val="nil"/>
          <w:insideV w:val="nil"/>
        </w:tblBorders>
        <w:tblLayout w:type="fixed"/>
        <w:tblLook w:val="0400" w:firstRow="0" w:lastRow="0" w:firstColumn="0" w:lastColumn="0" w:noHBand="0" w:noVBand="1"/>
      </w:tblPr>
      <w:tblGrid>
        <w:gridCol w:w="5304"/>
        <w:gridCol w:w="3984"/>
      </w:tblGrid>
      <w:tr w:rsidR="00E92F5D" w:rsidRPr="00E92F5D" w14:paraId="5FF3C33D" w14:textId="77777777">
        <w:trPr>
          <w:trHeight w:val="3380"/>
        </w:trPr>
        <w:tc>
          <w:tcPr>
            <w:tcW w:w="5304" w:type="dxa"/>
            <w:tcBorders>
              <w:top w:val="nil"/>
              <w:left w:val="nil"/>
              <w:bottom w:val="nil"/>
              <w:right w:val="nil"/>
            </w:tcBorders>
            <w:shd w:val="clear" w:color="auto" w:fill="auto"/>
            <w:tcMar>
              <w:top w:w="0" w:type="dxa"/>
              <w:left w:w="108" w:type="dxa"/>
              <w:bottom w:w="0" w:type="dxa"/>
              <w:right w:w="108" w:type="dxa"/>
            </w:tcMar>
          </w:tcPr>
          <w:p w14:paraId="0FF22989" w14:textId="77777777" w:rsidR="00B428CA" w:rsidRPr="00E92F5D" w:rsidRDefault="00000000">
            <w:pPr>
              <w:rPr>
                <w:b/>
                <w:i/>
              </w:rPr>
            </w:pPr>
            <w:r w:rsidRPr="00E92F5D">
              <w:rPr>
                <w:b/>
              </w:rPr>
              <w:t> </w:t>
            </w:r>
            <w:r w:rsidRPr="00E92F5D">
              <w:rPr>
                <w:b/>
                <w:i/>
              </w:rPr>
              <w:t>Nơi nhận:</w:t>
            </w:r>
          </w:p>
          <w:p w14:paraId="583017C7" w14:textId="77777777" w:rsidR="00B428CA" w:rsidRPr="00E92F5D" w:rsidRDefault="00000000">
            <w:pPr>
              <w:tabs>
                <w:tab w:val="left" w:pos="599"/>
              </w:tabs>
            </w:pPr>
            <w:r w:rsidRPr="00E92F5D">
              <w:t>- Như Điều 4;</w:t>
            </w:r>
          </w:p>
          <w:p w14:paraId="480D112C" w14:textId="77777777" w:rsidR="00B428CA" w:rsidRPr="00E92F5D" w:rsidRDefault="00000000">
            <w:pPr>
              <w:tabs>
                <w:tab w:val="left" w:pos="599"/>
              </w:tabs>
            </w:pPr>
            <w:r w:rsidRPr="00E92F5D">
              <w:rPr>
                <w:b/>
              </w:rPr>
              <w:t xml:space="preserve">- </w:t>
            </w:r>
            <w:r w:rsidRPr="00E92F5D">
              <w:t>Văn phòng chính phủ;</w:t>
            </w:r>
          </w:p>
          <w:p w14:paraId="3858A3B2" w14:textId="77777777" w:rsidR="00B428CA" w:rsidRPr="00E92F5D" w:rsidRDefault="00000000">
            <w:r w:rsidRPr="00E92F5D">
              <w:t>- Vụ Pháp chế các Bộ: Tài chính, Xây dựng, Tài nguyên và Môi trường;</w:t>
            </w:r>
          </w:p>
          <w:p w14:paraId="3B8CADEB" w14:textId="77777777" w:rsidR="00B428CA" w:rsidRPr="00E92F5D" w:rsidRDefault="00000000">
            <w:r w:rsidRPr="00E92F5D">
              <w:t>- Cục Kiểm tra Văn bản (Bộ Tư pháp);</w:t>
            </w:r>
          </w:p>
          <w:p w14:paraId="1EF8EA70" w14:textId="77777777" w:rsidR="00B428CA" w:rsidRPr="00E92F5D" w:rsidRDefault="00000000">
            <w:r w:rsidRPr="00E92F5D">
              <w:t>- TTTU, TTHĐND tỉnh;</w:t>
            </w:r>
          </w:p>
          <w:p w14:paraId="4E468AE7" w14:textId="77777777" w:rsidR="00B428CA" w:rsidRPr="00E92F5D" w:rsidRDefault="00000000">
            <w:r w:rsidRPr="00E92F5D">
              <w:t>- Đoàn ĐBQH tỉnh;</w:t>
            </w:r>
          </w:p>
          <w:p w14:paraId="034B8CF3" w14:textId="77777777" w:rsidR="00B428CA" w:rsidRPr="00E92F5D" w:rsidRDefault="00000000">
            <w:r w:rsidRPr="00E92F5D">
              <w:t>- UBMTTQVN tỉnh, các Đoàn thể;</w:t>
            </w:r>
          </w:p>
          <w:p w14:paraId="046AEF44" w14:textId="77777777" w:rsidR="00B428CA" w:rsidRPr="00E92F5D" w:rsidRDefault="00000000">
            <w:r w:rsidRPr="00E92F5D">
              <w:t>- CT, PCT UBND tỉnh;</w:t>
            </w:r>
          </w:p>
          <w:p w14:paraId="1569C4E5" w14:textId="77777777" w:rsidR="00B428CA" w:rsidRPr="00E92F5D" w:rsidRDefault="00000000">
            <w:r w:rsidRPr="00E92F5D">
              <w:t>- Các sở, ban, ngành;</w:t>
            </w:r>
          </w:p>
          <w:p w14:paraId="15B350B6" w14:textId="77777777" w:rsidR="00B428CA" w:rsidRPr="00E92F5D" w:rsidRDefault="00000000">
            <w:r w:rsidRPr="00E92F5D">
              <w:t>- Cổng Thông tin điện tử tỉnh;</w:t>
            </w:r>
          </w:p>
          <w:p w14:paraId="1B2C244F" w14:textId="77777777" w:rsidR="00B428CA" w:rsidRPr="00E92F5D" w:rsidRDefault="00000000">
            <w:pPr>
              <w:rPr>
                <w:b/>
                <w:sz w:val="26"/>
                <w:szCs w:val="26"/>
              </w:rPr>
            </w:pPr>
            <w:r w:rsidRPr="00E92F5D">
              <w:t>- Lưu: VT.</w:t>
            </w:r>
          </w:p>
        </w:tc>
        <w:tc>
          <w:tcPr>
            <w:tcW w:w="3984" w:type="dxa"/>
            <w:tcBorders>
              <w:top w:val="nil"/>
              <w:left w:val="nil"/>
              <w:bottom w:val="nil"/>
              <w:right w:val="nil"/>
            </w:tcBorders>
            <w:shd w:val="clear" w:color="auto" w:fill="auto"/>
            <w:tcMar>
              <w:top w:w="0" w:type="dxa"/>
              <w:left w:w="108" w:type="dxa"/>
              <w:bottom w:w="0" w:type="dxa"/>
              <w:right w:w="108" w:type="dxa"/>
            </w:tcMar>
          </w:tcPr>
          <w:p w14:paraId="07799FCA" w14:textId="77777777" w:rsidR="00B428CA" w:rsidRPr="00E92F5D" w:rsidRDefault="00000000">
            <w:pPr>
              <w:jc w:val="center"/>
              <w:rPr>
                <w:b/>
                <w:sz w:val="26"/>
                <w:szCs w:val="26"/>
              </w:rPr>
            </w:pPr>
            <w:r w:rsidRPr="00E92F5D">
              <w:rPr>
                <w:b/>
                <w:sz w:val="26"/>
                <w:szCs w:val="26"/>
              </w:rPr>
              <w:t>TM. ỦY BAN NHÂN DÂN</w:t>
            </w:r>
            <w:r w:rsidRPr="00E92F5D">
              <w:rPr>
                <w:b/>
                <w:sz w:val="26"/>
                <w:szCs w:val="26"/>
              </w:rPr>
              <w:br/>
              <w:t>CHỦ TỊCH</w:t>
            </w:r>
            <w:r w:rsidRPr="00E92F5D">
              <w:rPr>
                <w:b/>
                <w:sz w:val="26"/>
                <w:szCs w:val="26"/>
              </w:rPr>
              <w:br/>
            </w:r>
            <w:r w:rsidRPr="00E92F5D">
              <w:rPr>
                <w:b/>
                <w:sz w:val="26"/>
                <w:szCs w:val="26"/>
              </w:rPr>
              <w:br/>
            </w:r>
            <w:r w:rsidRPr="00E92F5D">
              <w:rPr>
                <w:b/>
                <w:sz w:val="26"/>
                <w:szCs w:val="26"/>
              </w:rPr>
              <w:br/>
            </w:r>
          </w:p>
        </w:tc>
      </w:tr>
    </w:tbl>
    <w:p w14:paraId="2595DBDB" w14:textId="77777777" w:rsidR="00B428CA" w:rsidRPr="00E92F5D" w:rsidRDefault="00000000">
      <w:pPr>
        <w:ind w:right="333"/>
        <w:jc w:val="center"/>
        <w:rPr>
          <w:b/>
          <w:sz w:val="28"/>
          <w:szCs w:val="28"/>
        </w:rPr>
      </w:pPr>
      <w:r w:rsidRPr="00E92F5D">
        <w:br w:type="page"/>
      </w:r>
      <w:r w:rsidRPr="00E92F5D">
        <w:rPr>
          <w:b/>
          <w:sz w:val="28"/>
          <w:szCs w:val="28"/>
        </w:rPr>
        <w:lastRenderedPageBreak/>
        <w:t>Phụ lục I</w:t>
      </w:r>
    </w:p>
    <w:p w14:paraId="012036E1" w14:textId="77777777" w:rsidR="00B428CA" w:rsidRPr="00E92F5D" w:rsidRDefault="00000000">
      <w:pPr>
        <w:spacing w:before="120"/>
        <w:ind w:right="49"/>
        <w:jc w:val="center"/>
        <w:rPr>
          <w:b/>
          <w:sz w:val="28"/>
          <w:szCs w:val="28"/>
        </w:rPr>
      </w:pPr>
      <w:r w:rsidRPr="00E92F5D">
        <w:rPr>
          <w:b/>
          <w:sz w:val="28"/>
          <w:szCs w:val="28"/>
        </w:rPr>
        <w:t>Quy định các yếu tố khác hình thành doanh thu và các yếu tố ước tính chi phí phát triển trong xác định giá đất cụ thể theo phương pháp thặng dư đối với thửa đất, khu đất đầu tư xây dựng dự án nhà liên kế, nhà biệt thự.</w:t>
      </w:r>
    </w:p>
    <w:p w14:paraId="4BE612CE" w14:textId="6167690F" w:rsidR="00B428CA" w:rsidRPr="00E92F5D" w:rsidRDefault="001B54BB" w:rsidP="00505B26">
      <w:pPr>
        <w:spacing w:before="120" w:after="240"/>
        <w:ind w:left="284" w:right="333"/>
        <w:jc w:val="center"/>
        <w:rPr>
          <w:i/>
          <w:sz w:val="28"/>
          <w:szCs w:val="28"/>
        </w:rPr>
      </w:pPr>
      <w:r w:rsidRPr="00E92F5D">
        <w:rPr>
          <w:i/>
          <w:noProof/>
          <w:sz w:val="28"/>
          <w:szCs w:val="28"/>
        </w:rPr>
        <mc:AlternateContent>
          <mc:Choice Requires="wps">
            <w:drawing>
              <wp:anchor distT="0" distB="0" distL="114300" distR="114300" simplePos="0" relativeHeight="251667456" behindDoc="0" locked="0" layoutInCell="1" allowOverlap="1" wp14:anchorId="57364F5F" wp14:editId="2467271B">
                <wp:simplePos x="0" y="0"/>
                <wp:positionH relativeFrom="margin">
                  <wp:align>center</wp:align>
                </wp:positionH>
                <wp:positionV relativeFrom="paragraph">
                  <wp:posOffset>528955</wp:posOffset>
                </wp:positionV>
                <wp:extent cx="1800000" cy="0"/>
                <wp:effectExtent l="0" t="0" r="0" b="0"/>
                <wp:wrapNone/>
                <wp:docPr id="1683994178" name="Đường nối Thẳng 10"/>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FBF68D" id="Đường nối Thẳng 10"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1.65pt" to="141.7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" strokecolor="black [3200]" strokeweight=".5pt">
                <v:stroke joinstyle="miter"/>
                <w10:wrap anchorx="margin"/>
              </v:line>
            </w:pict>
          </mc:Fallback>
        </mc:AlternateContent>
      </w:r>
      <w:r w:rsidRPr="00E92F5D">
        <w:rPr>
          <w:i/>
          <w:sz w:val="28"/>
          <w:szCs w:val="28"/>
        </w:rPr>
        <w:t>(Kèm theo Quyết định số:         /2024/QĐ-UBND ngày     tháng     năm 2024 của Ủy ban nhân dân tỉnh Đồng Nai)</w:t>
      </w:r>
    </w:p>
    <w:p w14:paraId="587D6186" w14:textId="2F2BD199" w:rsidR="00B428CA" w:rsidRPr="00E92F5D" w:rsidRDefault="00000000" w:rsidP="00505B26">
      <w:pPr>
        <w:spacing w:before="120"/>
        <w:ind w:firstLine="567"/>
        <w:jc w:val="both"/>
        <w:rPr>
          <w:b/>
          <w:i/>
          <w:sz w:val="28"/>
          <w:szCs w:val="28"/>
        </w:rPr>
      </w:pPr>
      <w:r w:rsidRPr="00E92F5D">
        <w:rPr>
          <w:noProof/>
        </w:rPr>
        <mc:AlternateContent>
          <mc:Choice Requires="wps">
            <w:drawing>
              <wp:anchor distT="0" distB="0" distL="114300" distR="114300" simplePos="0" relativeHeight="251662336" behindDoc="0" locked="0" layoutInCell="1" hidden="0" allowOverlap="1" wp14:anchorId="1B4498DB" wp14:editId="31A8CF65">
                <wp:simplePos x="0" y="0"/>
                <wp:positionH relativeFrom="column">
                  <wp:posOffset>114300</wp:posOffset>
                </wp:positionH>
                <wp:positionV relativeFrom="paragraph">
                  <wp:posOffset>0</wp:posOffset>
                </wp:positionV>
                <wp:extent cx="0" cy="12700"/>
                <wp:effectExtent l="0" t="0" r="0" b="0"/>
                <wp:wrapNone/>
                <wp:docPr id="5" name="Đường kết nối Mũi tên Thẳng 5"/>
                <wp:cNvGraphicFramePr/>
                <a:graphic xmlns:a="http://schemas.openxmlformats.org/drawingml/2006/main">
                  <a:graphicData uri="http://schemas.microsoft.com/office/word/2010/wordprocessingShape">
                    <wps:wsp>
                      <wps:cNvCnPr/>
                      <wps:spPr>
                        <a:xfrm>
                          <a:off x="8025065" y="3854930"/>
                          <a:ext cx="108013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RPr="00E92F5D">
        <w:rPr>
          <w:b/>
          <w:i/>
          <w:sz w:val="28"/>
          <w:szCs w:val="28"/>
        </w:rPr>
        <w:t>1) Các yếu tố khác hình thành doanh thu</w:t>
      </w:r>
    </w:p>
    <w:p w14:paraId="5D1347D7" w14:textId="77777777" w:rsidR="00B428CA" w:rsidRPr="00E92F5D" w:rsidRDefault="00000000">
      <w:pPr>
        <w:spacing w:before="120" w:after="120"/>
        <w:ind w:firstLine="567"/>
        <w:jc w:val="both"/>
        <w:rPr>
          <w:sz w:val="28"/>
          <w:szCs w:val="28"/>
        </w:rPr>
      </w:pPr>
      <w:r w:rsidRPr="00E92F5D">
        <w:rPr>
          <w:sz w:val="28"/>
          <w:szCs w:val="28"/>
        </w:rPr>
        <w:t>- Thời điểm bắt đầu bán hàng, kinh doanh sản phẩm, dịch vụ:  Được tính kể từ năm thứ nhất của dự án.</w:t>
      </w:r>
    </w:p>
    <w:p w14:paraId="47B7EE1A" w14:textId="77777777" w:rsidR="00B428CA" w:rsidRPr="00E92F5D" w:rsidRDefault="00000000">
      <w:pPr>
        <w:spacing w:before="120" w:after="120"/>
        <w:ind w:firstLine="567"/>
        <w:jc w:val="both"/>
        <w:rPr>
          <w:sz w:val="28"/>
          <w:szCs w:val="28"/>
        </w:rPr>
      </w:pPr>
      <w:r w:rsidRPr="00E92F5D">
        <w:rPr>
          <w:sz w:val="28"/>
          <w:szCs w:val="28"/>
        </w:rPr>
        <w:t xml:space="preserve">- Thời gian bán hàng, tỷ lệ bán hàng: </w:t>
      </w:r>
    </w:p>
    <w:tbl>
      <w:tblPr>
        <w:tblStyle w:val="a1"/>
        <w:tblW w:w="9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2952"/>
        <w:gridCol w:w="1843"/>
        <w:gridCol w:w="3650"/>
      </w:tblGrid>
      <w:tr w:rsidR="00E92F5D" w:rsidRPr="00E92F5D" w14:paraId="0757E667" w14:textId="77777777">
        <w:trPr>
          <w:trHeight w:val="435"/>
          <w:tblHeader/>
        </w:trPr>
        <w:tc>
          <w:tcPr>
            <w:tcW w:w="843" w:type="dxa"/>
            <w:shd w:val="clear" w:color="auto" w:fill="auto"/>
            <w:vAlign w:val="center"/>
          </w:tcPr>
          <w:p w14:paraId="763643F8" w14:textId="77777777" w:rsidR="00B428CA" w:rsidRPr="00E92F5D" w:rsidRDefault="00000000" w:rsidP="00432879">
            <w:pPr>
              <w:spacing w:before="60" w:after="60"/>
              <w:jc w:val="center"/>
              <w:rPr>
                <w:b/>
                <w:sz w:val="26"/>
                <w:szCs w:val="26"/>
              </w:rPr>
            </w:pPr>
            <w:r w:rsidRPr="00E92F5D">
              <w:rPr>
                <w:b/>
                <w:sz w:val="26"/>
                <w:szCs w:val="26"/>
              </w:rPr>
              <w:t>TT</w:t>
            </w:r>
          </w:p>
        </w:tc>
        <w:tc>
          <w:tcPr>
            <w:tcW w:w="2952" w:type="dxa"/>
            <w:shd w:val="clear" w:color="auto" w:fill="auto"/>
            <w:vAlign w:val="center"/>
          </w:tcPr>
          <w:p w14:paraId="1ADA69D9" w14:textId="77777777" w:rsidR="00B428CA" w:rsidRPr="00E92F5D" w:rsidRDefault="00000000" w:rsidP="00432879">
            <w:pPr>
              <w:spacing w:before="60" w:after="60"/>
              <w:jc w:val="center"/>
              <w:rPr>
                <w:b/>
                <w:sz w:val="26"/>
                <w:szCs w:val="26"/>
              </w:rPr>
            </w:pPr>
            <w:r w:rsidRPr="00E92F5D">
              <w:rPr>
                <w:b/>
                <w:sz w:val="26"/>
                <w:szCs w:val="26"/>
              </w:rPr>
              <w:t>Quy mô (căn nhà)</w:t>
            </w:r>
          </w:p>
        </w:tc>
        <w:tc>
          <w:tcPr>
            <w:tcW w:w="1843" w:type="dxa"/>
            <w:shd w:val="clear" w:color="auto" w:fill="auto"/>
            <w:vAlign w:val="center"/>
          </w:tcPr>
          <w:p w14:paraId="481B5AE9" w14:textId="77777777" w:rsidR="00B428CA" w:rsidRPr="00E92F5D" w:rsidRDefault="00000000" w:rsidP="00432879">
            <w:pPr>
              <w:spacing w:before="60" w:after="60"/>
              <w:jc w:val="center"/>
              <w:rPr>
                <w:b/>
                <w:sz w:val="26"/>
                <w:szCs w:val="26"/>
              </w:rPr>
            </w:pPr>
            <w:r w:rsidRPr="00E92F5D">
              <w:rPr>
                <w:b/>
                <w:sz w:val="26"/>
                <w:szCs w:val="26"/>
              </w:rPr>
              <w:t>Thời gian bán hàng (năm)</w:t>
            </w:r>
          </w:p>
        </w:tc>
        <w:tc>
          <w:tcPr>
            <w:tcW w:w="3650" w:type="dxa"/>
            <w:vAlign w:val="center"/>
          </w:tcPr>
          <w:p w14:paraId="5C7B7582" w14:textId="77777777" w:rsidR="00B428CA" w:rsidRPr="00E92F5D" w:rsidRDefault="00000000" w:rsidP="00432879">
            <w:pPr>
              <w:spacing w:before="60" w:after="60"/>
              <w:jc w:val="center"/>
              <w:rPr>
                <w:b/>
                <w:sz w:val="26"/>
                <w:szCs w:val="26"/>
              </w:rPr>
            </w:pPr>
            <w:r w:rsidRPr="00E92F5D">
              <w:rPr>
                <w:b/>
                <w:sz w:val="26"/>
                <w:szCs w:val="26"/>
              </w:rPr>
              <w:t>Tỷ lệ bán hàng (%)</w:t>
            </w:r>
          </w:p>
        </w:tc>
      </w:tr>
      <w:tr w:rsidR="00E92F5D" w:rsidRPr="00E92F5D" w14:paraId="22849859" w14:textId="77777777">
        <w:tc>
          <w:tcPr>
            <w:tcW w:w="843" w:type="dxa"/>
            <w:shd w:val="clear" w:color="auto" w:fill="auto"/>
            <w:vAlign w:val="center"/>
          </w:tcPr>
          <w:p w14:paraId="522EBFA7" w14:textId="77777777" w:rsidR="00B428CA" w:rsidRPr="00E92F5D" w:rsidRDefault="00000000" w:rsidP="00432879">
            <w:pPr>
              <w:spacing w:before="60" w:after="60"/>
              <w:jc w:val="center"/>
              <w:rPr>
                <w:sz w:val="26"/>
                <w:szCs w:val="26"/>
              </w:rPr>
            </w:pPr>
            <w:r w:rsidRPr="00E92F5D">
              <w:rPr>
                <w:sz w:val="26"/>
                <w:szCs w:val="26"/>
              </w:rPr>
              <w:t>1</w:t>
            </w:r>
          </w:p>
        </w:tc>
        <w:tc>
          <w:tcPr>
            <w:tcW w:w="2952" w:type="dxa"/>
            <w:shd w:val="clear" w:color="auto" w:fill="auto"/>
            <w:vAlign w:val="center"/>
          </w:tcPr>
          <w:p w14:paraId="667B5962" w14:textId="77777777" w:rsidR="00B428CA" w:rsidRPr="00E92F5D" w:rsidRDefault="00000000" w:rsidP="00432879">
            <w:pPr>
              <w:spacing w:before="60" w:after="60"/>
              <w:rPr>
                <w:sz w:val="26"/>
                <w:szCs w:val="26"/>
              </w:rPr>
            </w:pPr>
            <w:r w:rsidRPr="00E92F5D">
              <w:rPr>
                <w:sz w:val="26"/>
                <w:szCs w:val="26"/>
              </w:rPr>
              <w:t xml:space="preserve">Dưới 100 căn nhà </w:t>
            </w:r>
          </w:p>
        </w:tc>
        <w:tc>
          <w:tcPr>
            <w:tcW w:w="1843" w:type="dxa"/>
            <w:shd w:val="clear" w:color="auto" w:fill="auto"/>
            <w:vAlign w:val="center"/>
          </w:tcPr>
          <w:p w14:paraId="2520FE23" w14:textId="77777777" w:rsidR="00B428CA" w:rsidRPr="00E92F5D" w:rsidRDefault="00000000" w:rsidP="00432879">
            <w:pPr>
              <w:spacing w:before="60" w:after="60"/>
              <w:jc w:val="center"/>
              <w:rPr>
                <w:sz w:val="26"/>
                <w:szCs w:val="26"/>
              </w:rPr>
            </w:pPr>
            <w:r w:rsidRPr="00E92F5D">
              <w:rPr>
                <w:sz w:val="26"/>
                <w:szCs w:val="26"/>
              </w:rPr>
              <w:t>1</w:t>
            </w:r>
          </w:p>
        </w:tc>
        <w:tc>
          <w:tcPr>
            <w:tcW w:w="3650" w:type="dxa"/>
            <w:vAlign w:val="center"/>
          </w:tcPr>
          <w:p w14:paraId="7DC25004" w14:textId="77777777" w:rsidR="00B428CA" w:rsidRPr="00E92F5D" w:rsidRDefault="00000000" w:rsidP="00432879">
            <w:pPr>
              <w:spacing w:before="60" w:after="60"/>
              <w:rPr>
                <w:sz w:val="26"/>
                <w:szCs w:val="26"/>
              </w:rPr>
            </w:pPr>
            <w:r w:rsidRPr="00E92F5D">
              <w:rPr>
                <w:sz w:val="26"/>
                <w:szCs w:val="26"/>
              </w:rPr>
              <w:t>100% trong một năm.</w:t>
            </w:r>
          </w:p>
        </w:tc>
      </w:tr>
      <w:tr w:rsidR="00E92F5D" w:rsidRPr="00E92F5D" w14:paraId="62AE0625" w14:textId="77777777">
        <w:trPr>
          <w:trHeight w:val="602"/>
        </w:trPr>
        <w:tc>
          <w:tcPr>
            <w:tcW w:w="843" w:type="dxa"/>
            <w:shd w:val="clear" w:color="auto" w:fill="auto"/>
            <w:vAlign w:val="center"/>
          </w:tcPr>
          <w:p w14:paraId="53D56194" w14:textId="77777777" w:rsidR="00B428CA" w:rsidRPr="00E92F5D" w:rsidRDefault="00000000" w:rsidP="00432879">
            <w:pPr>
              <w:spacing w:before="60" w:after="60"/>
              <w:jc w:val="center"/>
              <w:rPr>
                <w:sz w:val="26"/>
                <w:szCs w:val="26"/>
              </w:rPr>
            </w:pPr>
            <w:r w:rsidRPr="00E92F5D">
              <w:rPr>
                <w:sz w:val="26"/>
                <w:szCs w:val="26"/>
              </w:rPr>
              <w:t>2</w:t>
            </w:r>
          </w:p>
        </w:tc>
        <w:tc>
          <w:tcPr>
            <w:tcW w:w="2952" w:type="dxa"/>
            <w:shd w:val="clear" w:color="auto" w:fill="auto"/>
            <w:vAlign w:val="center"/>
          </w:tcPr>
          <w:p w14:paraId="3C0D3D0A" w14:textId="77777777" w:rsidR="00B428CA" w:rsidRPr="00E92F5D" w:rsidRDefault="00000000" w:rsidP="00432879">
            <w:pPr>
              <w:spacing w:before="60" w:after="60"/>
              <w:rPr>
                <w:sz w:val="26"/>
                <w:szCs w:val="26"/>
              </w:rPr>
            </w:pPr>
            <w:r w:rsidRPr="00E92F5D">
              <w:rPr>
                <w:sz w:val="26"/>
                <w:szCs w:val="26"/>
              </w:rPr>
              <w:t>Từ 100 đến dưới 200 căn nhà</w:t>
            </w:r>
          </w:p>
        </w:tc>
        <w:tc>
          <w:tcPr>
            <w:tcW w:w="1843" w:type="dxa"/>
            <w:shd w:val="clear" w:color="auto" w:fill="auto"/>
            <w:vAlign w:val="center"/>
          </w:tcPr>
          <w:p w14:paraId="62EB6D0A" w14:textId="77777777" w:rsidR="00B428CA" w:rsidRPr="00E92F5D" w:rsidRDefault="00000000" w:rsidP="00432879">
            <w:pPr>
              <w:spacing w:before="60" w:after="60"/>
              <w:jc w:val="center"/>
              <w:rPr>
                <w:sz w:val="26"/>
                <w:szCs w:val="26"/>
              </w:rPr>
            </w:pPr>
            <w:r w:rsidRPr="00E92F5D">
              <w:rPr>
                <w:sz w:val="26"/>
                <w:szCs w:val="26"/>
              </w:rPr>
              <w:t>2</w:t>
            </w:r>
          </w:p>
        </w:tc>
        <w:tc>
          <w:tcPr>
            <w:tcW w:w="3650" w:type="dxa"/>
            <w:vAlign w:val="center"/>
          </w:tcPr>
          <w:p w14:paraId="7CC3129D" w14:textId="77777777" w:rsidR="00B428CA" w:rsidRPr="00E92F5D" w:rsidRDefault="00000000" w:rsidP="00432879">
            <w:pPr>
              <w:spacing w:before="60" w:after="60"/>
              <w:rPr>
                <w:sz w:val="26"/>
                <w:szCs w:val="26"/>
              </w:rPr>
            </w:pPr>
            <w:r w:rsidRPr="00E92F5D">
              <w:rPr>
                <w:sz w:val="26"/>
                <w:szCs w:val="26"/>
              </w:rPr>
              <w:t>Năm thứ nhất 40%; năm thứ hai 60%.</w:t>
            </w:r>
          </w:p>
        </w:tc>
      </w:tr>
      <w:tr w:rsidR="00E92F5D" w:rsidRPr="00E92F5D" w14:paraId="6D22DFB1" w14:textId="77777777">
        <w:tc>
          <w:tcPr>
            <w:tcW w:w="843" w:type="dxa"/>
            <w:shd w:val="clear" w:color="auto" w:fill="auto"/>
            <w:vAlign w:val="center"/>
          </w:tcPr>
          <w:p w14:paraId="492EB60C" w14:textId="77777777" w:rsidR="00B428CA" w:rsidRPr="00E92F5D" w:rsidRDefault="00000000" w:rsidP="00432879">
            <w:pPr>
              <w:spacing w:before="60" w:after="60"/>
              <w:jc w:val="center"/>
              <w:rPr>
                <w:sz w:val="26"/>
                <w:szCs w:val="26"/>
              </w:rPr>
            </w:pPr>
            <w:r w:rsidRPr="00E92F5D">
              <w:rPr>
                <w:sz w:val="26"/>
                <w:szCs w:val="26"/>
              </w:rPr>
              <w:t>3</w:t>
            </w:r>
          </w:p>
        </w:tc>
        <w:tc>
          <w:tcPr>
            <w:tcW w:w="2952" w:type="dxa"/>
            <w:shd w:val="clear" w:color="auto" w:fill="auto"/>
            <w:vAlign w:val="center"/>
          </w:tcPr>
          <w:p w14:paraId="200AC6D3" w14:textId="77777777" w:rsidR="00B428CA" w:rsidRPr="00E92F5D" w:rsidRDefault="00000000" w:rsidP="00432879">
            <w:pPr>
              <w:spacing w:before="60" w:after="60"/>
              <w:rPr>
                <w:sz w:val="26"/>
                <w:szCs w:val="26"/>
              </w:rPr>
            </w:pPr>
            <w:r w:rsidRPr="00E92F5D">
              <w:rPr>
                <w:sz w:val="26"/>
                <w:szCs w:val="26"/>
              </w:rPr>
              <w:t>Từ 200 đến dưới 500 căn nhà</w:t>
            </w:r>
          </w:p>
        </w:tc>
        <w:tc>
          <w:tcPr>
            <w:tcW w:w="1843" w:type="dxa"/>
            <w:shd w:val="clear" w:color="auto" w:fill="auto"/>
            <w:vAlign w:val="center"/>
          </w:tcPr>
          <w:p w14:paraId="587A45AC" w14:textId="77777777" w:rsidR="00B428CA" w:rsidRPr="00E92F5D" w:rsidRDefault="00000000" w:rsidP="00432879">
            <w:pPr>
              <w:spacing w:before="60" w:after="60"/>
              <w:jc w:val="center"/>
              <w:rPr>
                <w:sz w:val="26"/>
                <w:szCs w:val="26"/>
              </w:rPr>
            </w:pPr>
            <w:r w:rsidRPr="00E92F5D">
              <w:rPr>
                <w:sz w:val="26"/>
                <w:szCs w:val="26"/>
              </w:rPr>
              <w:t>3</w:t>
            </w:r>
          </w:p>
        </w:tc>
        <w:tc>
          <w:tcPr>
            <w:tcW w:w="3650" w:type="dxa"/>
            <w:vAlign w:val="center"/>
          </w:tcPr>
          <w:p w14:paraId="65CFBA17" w14:textId="77777777" w:rsidR="00B428CA" w:rsidRPr="00E92F5D" w:rsidRDefault="00000000" w:rsidP="00432879">
            <w:pPr>
              <w:spacing w:before="60" w:after="60"/>
              <w:rPr>
                <w:sz w:val="26"/>
                <w:szCs w:val="26"/>
              </w:rPr>
            </w:pPr>
            <w:r w:rsidRPr="00E92F5D">
              <w:rPr>
                <w:sz w:val="26"/>
                <w:szCs w:val="26"/>
              </w:rPr>
              <w:t>Năm thứ nhất 30%; năm thứ hai 40%;năm thứ ba 30%.</w:t>
            </w:r>
          </w:p>
        </w:tc>
      </w:tr>
      <w:tr w:rsidR="00E92F5D" w:rsidRPr="00E92F5D" w14:paraId="56A8A5DE" w14:textId="77777777">
        <w:tc>
          <w:tcPr>
            <w:tcW w:w="843" w:type="dxa"/>
            <w:shd w:val="clear" w:color="auto" w:fill="auto"/>
            <w:vAlign w:val="center"/>
          </w:tcPr>
          <w:p w14:paraId="6DEC733F" w14:textId="77777777" w:rsidR="00B428CA" w:rsidRPr="00E92F5D" w:rsidRDefault="00000000" w:rsidP="00432879">
            <w:pPr>
              <w:spacing w:before="60" w:after="60"/>
              <w:jc w:val="center"/>
              <w:rPr>
                <w:sz w:val="26"/>
                <w:szCs w:val="26"/>
              </w:rPr>
            </w:pPr>
            <w:r w:rsidRPr="00E92F5D">
              <w:rPr>
                <w:sz w:val="26"/>
                <w:szCs w:val="26"/>
              </w:rPr>
              <w:t>4</w:t>
            </w:r>
          </w:p>
        </w:tc>
        <w:tc>
          <w:tcPr>
            <w:tcW w:w="2952" w:type="dxa"/>
            <w:shd w:val="clear" w:color="auto" w:fill="auto"/>
            <w:vAlign w:val="center"/>
          </w:tcPr>
          <w:p w14:paraId="230E3219" w14:textId="77777777" w:rsidR="00B428CA" w:rsidRPr="00E92F5D" w:rsidRDefault="00000000" w:rsidP="00432879">
            <w:pPr>
              <w:spacing w:before="60" w:after="60"/>
              <w:rPr>
                <w:sz w:val="26"/>
                <w:szCs w:val="26"/>
              </w:rPr>
            </w:pPr>
            <w:r w:rsidRPr="00E92F5D">
              <w:rPr>
                <w:sz w:val="26"/>
                <w:szCs w:val="26"/>
              </w:rPr>
              <w:t>Từ 500 đến dưới 1000 căn nhà</w:t>
            </w:r>
          </w:p>
        </w:tc>
        <w:tc>
          <w:tcPr>
            <w:tcW w:w="1843" w:type="dxa"/>
            <w:shd w:val="clear" w:color="auto" w:fill="auto"/>
            <w:vAlign w:val="center"/>
          </w:tcPr>
          <w:p w14:paraId="72A4A672" w14:textId="77777777" w:rsidR="00B428CA" w:rsidRPr="00E92F5D" w:rsidRDefault="00000000" w:rsidP="00432879">
            <w:pPr>
              <w:spacing w:before="60" w:after="60"/>
              <w:jc w:val="center"/>
              <w:rPr>
                <w:sz w:val="26"/>
                <w:szCs w:val="26"/>
              </w:rPr>
            </w:pPr>
            <w:r w:rsidRPr="00E92F5D">
              <w:rPr>
                <w:sz w:val="26"/>
                <w:szCs w:val="26"/>
              </w:rPr>
              <w:t>4</w:t>
            </w:r>
          </w:p>
        </w:tc>
        <w:tc>
          <w:tcPr>
            <w:tcW w:w="3650" w:type="dxa"/>
            <w:vAlign w:val="center"/>
          </w:tcPr>
          <w:p w14:paraId="31925A8D" w14:textId="77777777" w:rsidR="00B428CA" w:rsidRPr="00E92F5D" w:rsidRDefault="00000000" w:rsidP="00432879">
            <w:pPr>
              <w:spacing w:before="60" w:after="60"/>
              <w:rPr>
                <w:sz w:val="26"/>
                <w:szCs w:val="26"/>
              </w:rPr>
            </w:pPr>
            <w:r w:rsidRPr="00E92F5D">
              <w:rPr>
                <w:sz w:val="26"/>
                <w:szCs w:val="26"/>
              </w:rPr>
              <w:t>Năm thứ nhất 20%; năm thứ hai 30%; năm thứ ba 30%; năm thứ tư 20%.</w:t>
            </w:r>
          </w:p>
        </w:tc>
      </w:tr>
      <w:tr w:rsidR="00E92F5D" w:rsidRPr="00E92F5D" w14:paraId="0122D5E1" w14:textId="77777777">
        <w:trPr>
          <w:trHeight w:val="572"/>
        </w:trPr>
        <w:tc>
          <w:tcPr>
            <w:tcW w:w="843" w:type="dxa"/>
            <w:shd w:val="clear" w:color="auto" w:fill="auto"/>
            <w:vAlign w:val="center"/>
          </w:tcPr>
          <w:p w14:paraId="1EF01CE7" w14:textId="77777777" w:rsidR="00B428CA" w:rsidRPr="00E92F5D" w:rsidRDefault="00000000" w:rsidP="00432879">
            <w:pPr>
              <w:spacing w:before="60" w:after="60"/>
              <w:jc w:val="center"/>
              <w:rPr>
                <w:sz w:val="26"/>
                <w:szCs w:val="26"/>
              </w:rPr>
            </w:pPr>
            <w:r w:rsidRPr="00E92F5D">
              <w:rPr>
                <w:sz w:val="26"/>
                <w:szCs w:val="26"/>
              </w:rPr>
              <w:t>5</w:t>
            </w:r>
          </w:p>
        </w:tc>
        <w:tc>
          <w:tcPr>
            <w:tcW w:w="2952" w:type="dxa"/>
            <w:shd w:val="clear" w:color="auto" w:fill="auto"/>
            <w:vAlign w:val="center"/>
          </w:tcPr>
          <w:p w14:paraId="7C9188EE" w14:textId="77777777" w:rsidR="00B428CA" w:rsidRPr="00E92F5D" w:rsidRDefault="00000000" w:rsidP="00432879">
            <w:pPr>
              <w:spacing w:before="60" w:after="60"/>
              <w:rPr>
                <w:sz w:val="26"/>
                <w:szCs w:val="26"/>
              </w:rPr>
            </w:pPr>
            <w:r w:rsidRPr="00E92F5D">
              <w:rPr>
                <w:sz w:val="26"/>
                <w:szCs w:val="26"/>
              </w:rPr>
              <w:t>Từ 1000 căn nhà trở lên</w:t>
            </w:r>
          </w:p>
        </w:tc>
        <w:tc>
          <w:tcPr>
            <w:tcW w:w="1843" w:type="dxa"/>
            <w:shd w:val="clear" w:color="auto" w:fill="auto"/>
            <w:vAlign w:val="center"/>
          </w:tcPr>
          <w:p w14:paraId="763F0972" w14:textId="77777777" w:rsidR="00B428CA" w:rsidRPr="00E92F5D" w:rsidRDefault="00000000" w:rsidP="00432879">
            <w:pPr>
              <w:spacing w:before="60" w:after="60"/>
              <w:jc w:val="center"/>
              <w:rPr>
                <w:sz w:val="26"/>
                <w:szCs w:val="26"/>
              </w:rPr>
            </w:pPr>
            <w:r w:rsidRPr="00E92F5D">
              <w:rPr>
                <w:sz w:val="26"/>
                <w:szCs w:val="26"/>
              </w:rPr>
              <w:t>5</w:t>
            </w:r>
          </w:p>
        </w:tc>
        <w:tc>
          <w:tcPr>
            <w:tcW w:w="3650" w:type="dxa"/>
            <w:vAlign w:val="center"/>
          </w:tcPr>
          <w:p w14:paraId="6B5A4556" w14:textId="77777777" w:rsidR="00B428CA" w:rsidRPr="00E92F5D" w:rsidRDefault="00000000" w:rsidP="00432879">
            <w:pPr>
              <w:spacing w:before="60" w:after="60"/>
              <w:rPr>
                <w:sz w:val="26"/>
                <w:szCs w:val="26"/>
              </w:rPr>
            </w:pPr>
            <w:r w:rsidRPr="00E92F5D">
              <w:rPr>
                <w:sz w:val="26"/>
                <w:szCs w:val="26"/>
              </w:rPr>
              <w:t>Năm thứ nhất 0%; năm thứ hai 20%; năm thứ ba 30%; năm thứ tư 30%; năm thứ năm 20%.</w:t>
            </w:r>
          </w:p>
        </w:tc>
      </w:tr>
    </w:tbl>
    <w:p w14:paraId="3073BFED" w14:textId="77777777" w:rsidR="00B428CA" w:rsidRPr="00E92F5D" w:rsidRDefault="00000000">
      <w:pPr>
        <w:spacing w:before="120" w:after="120"/>
        <w:ind w:firstLine="567"/>
        <w:jc w:val="both"/>
        <w:rPr>
          <w:b/>
          <w:i/>
          <w:sz w:val="28"/>
          <w:szCs w:val="28"/>
        </w:rPr>
      </w:pPr>
      <w:r w:rsidRPr="00E92F5D">
        <w:rPr>
          <w:b/>
          <w:i/>
          <w:sz w:val="28"/>
          <w:szCs w:val="28"/>
        </w:rPr>
        <w:t>2) Các yếu tố ước tính chi phí phát triển</w:t>
      </w:r>
    </w:p>
    <w:p w14:paraId="6396C0DC" w14:textId="77777777" w:rsidR="00B428CA" w:rsidRPr="00E92F5D" w:rsidRDefault="00000000">
      <w:pPr>
        <w:spacing w:before="120" w:after="120"/>
        <w:ind w:firstLine="567"/>
        <w:jc w:val="both"/>
        <w:rPr>
          <w:sz w:val="28"/>
          <w:szCs w:val="28"/>
        </w:rPr>
      </w:pPr>
      <w:r w:rsidRPr="00E92F5D">
        <w:rPr>
          <w:sz w:val="28"/>
          <w:szCs w:val="28"/>
        </w:rPr>
        <w:t xml:space="preserve">- Thời gian xây dựng, tiến độ xây dựng: </w:t>
      </w:r>
    </w:p>
    <w:tbl>
      <w:tblPr>
        <w:tblStyle w:val="a2"/>
        <w:tblW w:w="9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2268"/>
        <w:gridCol w:w="1985"/>
        <w:gridCol w:w="4216"/>
      </w:tblGrid>
      <w:tr w:rsidR="00E92F5D" w:rsidRPr="00E92F5D" w14:paraId="4B6DDBAD" w14:textId="77777777" w:rsidTr="00E768F8">
        <w:trPr>
          <w:trHeight w:val="527"/>
          <w:tblHeader/>
        </w:trPr>
        <w:tc>
          <w:tcPr>
            <w:tcW w:w="819" w:type="dxa"/>
            <w:shd w:val="clear" w:color="auto" w:fill="auto"/>
            <w:vAlign w:val="center"/>
          </w:tcPr>
          <w:p w14:paraId="2971B47E" w14:textId="77777777" w:rsidR="00B428CA" w:rsidRPr="00E92F5D" w:rsidRDefault="00000000" w:rsidP="008263C0">
            <w:pPr>
              <w:spacing w:before="40" w:after="40"/>
              <w:jc w:val="center"/>
              <w:rPr>
                <w:b/>
                <w:sz w:val="26"/>
                <w:szCs w:val="26"/>
              </w:rPr>
            </w:pPr>
            <w:r w:rsidRPr="00E92F5D">
              <w:rPr>
                <w:b/>
                <w:sz w:val="26"/>
                <w:szCs w:val="26"/>
              </w:rPr>
              <w:t>TT</w:t>
            </w:r>
          </w:p>
        </w:tc>
        <w:tc>
          <w:tcPr>
            <w:tcW w:w="2268" w:type="dxa"/>
            <w:shd w:val="clear" w:color="auto" w:fill="auto"/>
            <w:vAlign w:val="center"/>
          </w:tcPr>
          <w:p w14:paraId="0A260B9C" w14:textId="77777777" w:rsidR="00B428CA" w:rsidRPr="00E92F5D" w:rsidRDefault="00000000" w:rsidP="008263C0">
            <w:pPr>
              <w:spacing w:before="40" w:after="40"/>
              <w:jc w:val="center"/>
              <w:rPr>
                <w:b/>
                <w:sz w:val="26"/>
                <w:szCs w:val="26"/>
              </w:rPr>
            </w:pPr>
            <w:r w:rsidRPr="00E92F5D">
              <w:rPr>
                <w:b/>
                <w:sz w:val="26"/>
                <w:szCs w:val="26"/>
              </w:rPr>
              <w:t>Quy mô (căn nhà)</w:t>
            </w:r>
          </w:p>
        </w:tc>
        <w:tc>
          <w:tcPr>
            <w:tcW w:w="1985" w:type="dxa"/>
            <w:shd w:val="clear" w:color="auto" w:fill="auto"/>
            <w:vAlign w:val="center"/>
          </w:tcPr>
          <w:p w14:paraId="70981E3C" w14:textId="702151EB" w:rsidR="00B428CA" w:rsidRPr="00E92F5D" w:rsidRDefault="00000000" w:rsidP="008263C0">
            <w:pPr>
              <w:spacing w:before="40" w:after="40"/>
              <w:jc w:val="center"/>
              <w:rPr>
                <w:b/>
                <w:sz w:val="26"/>
                <w:szCs w:val="26"/>
              </w:rPr>
            </w:pPr>
            <w:r w:rsidRPr="00E92F5D">
              <w:rPr>
                <w:b/>
                <w:sz w:val="26"/>
                <w:szCs w:val="26"/>
              </w:rPr>
              <w:t>Thời gian xây dựng</w:t>
            </w:r>
            <w:r w:rsidR="00905BC6" w:rsidRPr="00E92F5D">
              <w:rPr>
                <w:b/>
                <w:sz w:val="26"/>
                <w:szCs w:val="26"/>
              </w:rPr>
              <w:t xml:space="preserve"> tính từ thời điểm định giá đất</w:t>
            </w:r>
            <w:r w:rsidRPr="00E92F5D">
              <w:rPr>
                <w:b/>
                <w:sz w:val="26"/>
                <w:szCs w:val="26"/>
              </w:rPr>
              <w:t xml:space="preserve"> (năm)</w:t>
            </w:r>
          </w:p>
        </w:tc>
        <w:tc>
          <w:tcPr>
            <w:tcW w:w="4216" w:type="dxa"/>
            <w:vAlign w:val="center"/>
          </w:tcPr>
          <w:p w14:paraId="16CCD757" w14:textId="77777777" w:rsidR="00B428CA" w:rsidRPr="00E92F5D" w:rsidRDefault="00000000" w:rsidP="008263C0">
            <w:pPr>
              <w:spacing w:before="40" w:after="40"/>
              <w:jc w:val="center"/>
              <w:rPr>
                <w:b/>
                <w:sz w:val="26"/>
                <w:szCs w:val="26"/>
              </w:rPr>
            </w:pPr>
            <w:r w:rsidRPr="00E92F5D">
              <w:rPr>
                <w:b/>
                <w:sz w:val="26"/>
                <w:szCs w:val="26"/>
              </w:rPr>
              <w:t>Tiến độ xây dựng (%)</w:t>
            </w:r>
          </w:p>
        </w:tc>
      </w:tr>
      <w:tr w:rsidR="00E92F5D" w:rsidRPr="00E92F5D" w14:paraId="232EF7F5" w14:textId="77777777" w:rsidTr="00E768F8">
        <w:trPr>
          <w:trHeight w:val="357"/>
        </w:trPr>
        <w:tc>
          <w:tcPr>
            <w:tcW w:w="819" w:type="dxa"/>
            <w:shd w:val="clear" w:color="auto" w:fill="auto"/>
            <w:vAlign w:val="center"/>
          </w:tcPr>
          <w:p w14:paraId="50916918" w14:textId="77777777" w:rsidR="00B428CA" w:rsidRPr="00E92F5D" w:rsidRDefault="00000000" w:rsidP="008263C0">
            <w:pPr>
              <w:spacing w:before="40" w:after="40"/>
              <w:jc w:val="center"/>
              <w:rPr>
                <w:b/>
                <w:sz w:val="26"/>
                <w:szCs w:val="26"/>
              </w:rPr>
            </w:pPr>
            <w:r w:rsidRPr="00E92F5D">
              <w:rPr>
                <w:sz w:val="26"/>
                <w:szCs w:val="26"/>
              </w:rPr>
              <w:t>1</w:t>
            </w:r>
          </w:p>
        </w:tc>
        <w:tc>
          <w:tcPr>
            <w:tcW w:w="2268" w:type="dxa"/>
            <w:shd w:val="clear" w:color="auto" w:fill="auto"/>
            <w:vAlign w:val="center"/>
          </w:tcPr>
          <w:p w14:paraId="7579911C" w14:textId="77777777" w:rsidR="00B428CA" w:rsidRPr="00E92F5D" w:rsidRDefault="00000000" w:rsidP="008263C0">
            <w:pPr>
              <w:spacing w:before="40" w:after="40"/>
              <w:rPr>
                <w:b/>
                <w:sz w:val="26"/>
                <w:szCs w:val="26"/>
              </w:rPr>
            </w:pPr>
            <w:r w:rsidRPr="00E92F5D">
              <w:rPr>
                <w:sz w:val="26"/>
                <w:szCs w:val="26"/>
              </w:rPr>
              <w:t xml:space="preserve">Dưới 100 căn nhà </w:t>
            </w:r>
          </w:p>
        </w:tc>
        <w:tc>
          <w:tcPr>
            <w:tcW w:w="1985" w:type="dxa"/>
            <w:shd w:val="clear" w:color="auto" w:fill="auto"/>
            <w:vAlign w:val="center"/>
          </w:tcPr>
          <w:p w14:paraId="53C0E5BE" w14:textId="77777777" w:rsidR="00B428CA" w:rsidRPr="00E92F5D" w:rsidRDefault="00000000" w:rsidP="008263C0">
            <w:pPr>
              <w:spacing w:before="40" w:after="40"/>
              <w:jc w:val="center"/>
              <w:rPr>
                <w:sz w:val="26"/>
                <w:szCs w:val="26"/>
              </w:rPr>
            </w:pPr>
            <w:r w:rsidRPr="00E92F5D">
              <w:rPr>
                <w:sz w:val="26"/>
                <w:szCs w:val="26"/>
              </w:rPr>
              <w:t>1</w:t>
            </w:r>
          </w:p>
        </w:tc>
        <w:tc>
          <w:tcPr>
            <w:tcW w:w="4216" w:type="dxa"/>
            <w:vAlign w:val="center"/>
          </w:tcPr>
          <w:p w14:paraId="2A3A8C8E" w14:textId="77777777" w:rsidR="00B428CA" w:rsidRPr="00E92F5D" w:rsidRDefault="00000000" w:rsidP="008263C0">
            <w:pPr>
              <w:spacing w:before="40" w:after="40"/>
              <w:rPr>
                <w:sz w:val="26"/>
                <w:szCs w:val="26"/>
              </w:rPr>
            </w:pPr>
            <w:r w:rsidRPr="00E92F5D">
              <w:rPr>
                <w:sz w:val="26"/>
                <w:szCs w:val="26"/>
              </w:rPr>
              <w:t>100% trong một năm.</w:t>
            </w:r>
          </w:p>
        </w:tc>
      </w:tr>
      <w:tr w:rsidR="00E92F5D" w:rsidRPr="00E92F5D" w14:paraId="39E58ABF" w14:textId="77777777" w:rsidTr="00E768F8">
        <w:trPr>
          <w:trHeight w:val="357"/>
        </w:trPr>
        <w:tc>
          <w:tcPr>
            <w:tcW w:w="819" w:type="dxa"/>
            <w:shd w:val="clear" w:color="auto" w:fill="auto"/>
            <w:vAlign w:val="center"/>
          </w:tcPr>
          <w:p w14:paraId="5BEB39B5" w14:textId="77777777" w:rsidR="00B428CA" w:rsidRPr="00E92F5D" w:rsidRDefault="00000000" w:rsidP="008263C0">
            <w:pPr>
              <w:spacing w:before="40" w:after="40"/>
              <w:jc w:val="center"/>
              <w:rPr>
                <w:b/>
                <w:sz w:val="26"/>
                <w:szCs w:val="26"/>
              </w:rPr>
            </w:pPr>
            <w:r w:rsidRPr="00E92F5D">
              <w:rPr>
                <w:sz w:val="26"/>
                <w:szCs w:val="26"/>
              </w:rPr>
              <w:t>2</w:t>
            </w:r>
          </w:p>
        </w:tc>
        <w:tc>
          <w:tcPr>
            <w:tcW w:w="2268" w:type="dxa"/>
            <w:shd w:val="clear" w:color="auto" w:fill="auto"/>
            <w:vAlign w:val="center"/>
          </w:tcPr>
          <w:p w14:paraId="6A11CE6F" w14:textId="77777777" w:rsidR="00B428CA" w:rsidRPr="00E92F5D" w:rsidRDefault="00000000" w:rsidP="008263C0">
            <w:pPr>
              <w:spacing w:before="40" w:after="40"/>
              <w:rPr>
                <w:b/>
                <w:sz w:val="26"/>
                <w:szCs w:val="26"/>
              </w:rPr>
            </w:pPr>
            <w:r w:rsidRPr="00E92F5D">
              <w:rPr>
                <w:sz w:val="26"/>
                <w:szCs w:val="26"/>
              </w:rPr>
              <w:t>Từ 100 đến dưới 200 căn nhà</w:t>
            </w:r>
          </w:p>
        </w:tc>
        <w:tc>
          <w:tcPr>
            <w:tcW w:w="1985" w:type="dxa"/>
            <w:shd w:val="clear" w:color="auto" w:fill="auto"/>
            <w:vAlign w:val="center"/>
          </w:tcPr>
          <w:p w14:paraId="482977ED" w14:textId="77777777" w:rsidR="00B428CA" w:rsidRPr="00E92F5D" w:rsidRDefault="00000000" w:rsidP="008263C0">
            <w:pPr>
              <w:spacing w:before="40" w:after="40"/>
              <w:jc w:val="center"/>
              <w:rPr>
                <w:sz w:val="26"/>
                <w:szCs w:val="26"/>
              </w:rPr>
            </w:pPr>
            <w:r w:rsidRPr="00E92F5D">
              <w:rPr>
                <w:sz w:val="26"/>
                <w:szCs w:val="26"/>
              </w:rPr>
              <w:t>2</w:t>
            </w:r>
          </w:p>
        </w:tc>
        <w:tc>
          <w:tcPr>
            <w:tcW w:w="4216" w:type="dxa"/>
            <w:vAlign w:val="center"/>
          </w:tcPr>
          <w:p w14:paraId="79EAA5BF" w14:textId="77777777" w:rsidR="00B428CA" w:rsidRPr="00E92F5D" w:rsidRDefault="00000000" w:rsidP="008263C0">
            <w:pPr>
              <w:spacing w:before="40" w:after="40"/>
              <w:rPr>
                <w:sz w:val="26"/>
                <w:szCs w:val="26"/>
              </w:rPr>
            </w:pPr>
            <w:r w:rsidRPr="00E92F5D">
              <w:rPr>
                <w:sz w:val="26"/>
                <w:szCs w:val="26"/>
              </w:rPr>
              <w:t>Năm thứ nhất 50%; năm thứ hai 50%.</w:t>
            </w:r>
          </w:p>
        </w:tc>
      </w:tr>
      <w:tr w:rsidR="00E92F5D" w:rsidRPr="00E92F5D" w14:paraId="222C3501" w14:textId="77777777" w:rsidTr="00E768F8">
        <w:trPr>
          <w:trHeight w:val="357"/>
        </w:trPr>
        <w:tc>
          <w:tcPr>
            <w:tcW w:w="819" w:type="dxa"/>
            <w:shd w:val="clear" w:color="auto" w:fill="auto"/>
            <w:vAlign w:val="center"/>
          </w:tcPr>
          <w:p w14:paraId="36088CB1" w14:textId="77777777" w:rsidR="00B428CA" w:rsidRPr="00E92F5D" w:rsidRDefault="00000000" w:rsidP="008263C0">
            <w:pPr>
              <w:spacing w:before="40" w:after="40"/>
              <w:jc w:val="center"/>
              <w:rPr>
                <w:b/>
                <w:sz w:val="26"/>
                <w:szCs w:val="26"/>
              </w:rPr>
            </w:pPr>
            <w:r w:rsidRPr="00E92F5D">
              <w:rPr>
                <w:sz w:val="26"/>
                <w:szCs w:val="26"/>
              </w:rPr>
              <w:t>3</w:t>
            </w:r>
          </w:p>
        </w:tc>
        <w:tc>
          <w:tcPr>
            <w:tcW w:w="2268" w:type="dxa"/>
            <w:shd w:val="clear" w:color="auto" w:fill="auto"/>
            <w:vAlign w:val="center"/>
          </w:tcPr>
          <w:p w14:paraId="010A2AD6" w14:textId="77777777" w:rsidR="00B428CA" w:rsidRPr="00E92F5D" w:rsidRDefault="00000000" w:rsidP="008263C0">
            <w:pPr>
              <w:spacing w:before="40" w:after="40"/>
              <w:rPr>
                <w:b/>
                <w:sz w:val="26"/>
                <w:szCs w:val="26"/>
              </w:rPr>
            </w:pPr>
            <w:r w:rsidRPr="00E92F5D">
              <w:rPr>
                <w:sz w:val="26"/>
                <w:szCs w:val="26"/>
              </w:rPr>
              <w:t>Từ 200 đến dưới 500 căn nhà</w:t>
            </w:r>
          </w:p>
        </w:tc>
        <w:tc>
          <w:tcPr>
            <w:tcW w:w="1985" w:type="dxa"/>
            <w:shd w:val="clear" w:color="auto" w:fill="auto"/>
            <w:vAlign w:val="center"/>
          </w:tcPr>
          <w:p w14:paraId="7E1A009F" w14:textId="77777777" w:rsidR="00B428CA" w:rsidRPr="00E92F5D" w:rsidRDefault="00000000" w:rsidP="008263C0">
            <w:pPr>
              <w:spacing w:before="40" w:after="40"/>
              <w:jc w:val="center"/>
              <w:rPr>
                <w:sz w:val="26"/>
                <w:szCs w:val="26"/>
              </w:rPr>
            </w:pPr>
            <w:r w:rsidRPr="00E92F5D">
              <w:rPr>
                <w:sz w:val="26"/>
                <w:szCs w:val="26"/>
              </w:rPr>
              <w:t>3</w:t>
            </w:r>
          </w:p>
        </w:tc>
        <w:tc>
          <w:tcPr>
            <w:tcW w:w="4216" w:type="dxa"/>
            <w:vAlign w:val="center"/>
          </w:tcPr>
          <w:p w14:paraId="4696CC66" w14:textId="77777777" w:rsidR="00B428CA" w:rsidRPr="00E92F5D" w:rsidRDefault="00000000" w:rsidP="008263C0">
            <w:pPr>
              <w:spacing w:before="40" w:after="40"/>
              <w:rPr>
                <w:sz w:val="26"/>
                <w:szCs w:val="26"/>
              </w:rPr>
            </w:pPr>
            <w:r w:rsidRPr="00E92F5D">
              <w:rPr>
                <w:sz w:val="26"/>
                <w:szCs w:val="26"/>
              </w:rPr>
              <w:t>Năm thứ nhất 40%; năm thứ hai 40%; năm thứ ba 20%.</w:t>
            </w:r>
          </w:p>
        </w:tc>
      </w:tr>
      <w:tr w:rsidR="00E92F5D" w:rsidRPr="00E92F5D" w14:paraId="0E6DDB70" w14:textId="77777777" w:rsidTr="00E768F8">
        <w:trPr>
          <w:trHeight w:val="357"/>
        </w:trPr>
        <w:tc>
          <w:tcPr>
            <w:tcW w:w="819" w:type="dxa"/>
            <w:shd w:val="clear" w:color="auto" w:fill="auto"/>
            <w:vAlign w:val="center"/>
          </w:tcPr>
          <w:p w14:paraId="14FA39F0" w14:textId="77777777" w:rsidR="00B428CA" w:rsidRPr="00E92F5D" w:rsidRDefault="00000000" w:rsidP="008263C0">
            <w:pPr>
              <w:spacing w:before="40" w:after="40"/>
              <w:jc w:val="center"/>
              <w:rPr>
                <w:b/>
                <w:sz w:val="26"/>
                <w:szCs w:val="26"/>
              </w:rPr>
            </w:pPr>
            <w:r w:rsidRPr="00E92F5D">
              <w:rPr>
                <w:sz w:val="26"/>
                <w:szCs w:val="26"/>
              </w:rPr>
              <w:t>4</w:t>
            </w:r>
          </w:p>
        </w:tc>
        <w:tc>
          <w:tcPr>
            <w:tcW w:w="2268" w:type="dxa"/>
            <w:shd w:val="clear" w:color="auto" w:fill="auto"/>
            <w:vAlign w:val="center"/>
          </w:tcPr>
          <w:p w14:paraId="5E8D661B" w14:textId="77777777" w:rsidR="00B428CA" w:rsidRPr="00E92F5D" w:rsidRDefault="00000000" w:rsidP="008263C0">
            <w:pPr>
              <w:spacing w:before="40" w:after="40"/>
              <w:rPr>
                <w:b/>
                <w:sz w:val="26"/>
                <w:szCs w:val="26"/>
              </w:rPr>
            </w:pPr>
            <w:r w:rsidRPr="00E92F5D">
              <w:rPr>
                <w:sz w:val="26"/>
                <w:szCs w:val="26"/>
              </w:rPr>
              <w:t>Từ 500 đến dưới 1000 căn nhà</w:t>
            </w:r>
          </w:p>
        </w:tc>
        <w:tc>
          <w:tcPr>
            <w:tcW w:w="1985" w:type="dxa"/>
            <w:shd w:val="clear" w:color="auto" w:fill="auto"/>
            <w:vAlign w:val="center"/>
          </w:tcPr>
          <w:p w14:paraId="7193034E" w14:textId="77777777" w:rsidR="00B428CA" w:rsidRPr="00E92F5D" w:rsidRDefault="00000000" w:rsidP="008263C0">
            <w:pPr>
              <w:spacing w:before="40" w:after="40"/>
              <w:jc w:val="center"/>
              <w:rPr>
                <w:sz w:val="26"/>
                <w:szCs w:val="26"/>
              </w:rPr>
            </w:pPr>
            <w:r w:rsidRPr="00E92F5D">
              <w:rPr>
                <w:sz w:val="26"/>
                <w:szCs w:val="26"/>
              </w:rPr>
              <w:t>4</w:t>
            </w:r>
          </w:p>
        </w:tc>
        <w:tc>
          <w:tcPr>
            <w:tcW w:w="4216" w:type="dxa"/>
            <w:vAlign w:val="center"/>
          </w:tcPr>
          <w:p w14:paraId="2FF2BDF3" w14:textId="77777777" w:rsidR="00B428CA" w:rsidRPr="00E92F5D" w:rsidRDefault="00000000" w:rsidP="008263C0">
            <w:pPr>
              <w:spacing w:before="40" w:after="40"/>
              <w:rPr>
                <w:sz w:val="26"/>
                <w:szCs w:val="26"/>
              </w:rPr>
            </w:pPr>
            <w:r w:rsidRPr="00E92F5D">
              <w:rPr>
                <w:sz w:val="26"/>
                <w:szCs w:val="26"/>
              </w:rPr>
              <w:t>Năm thứ nhất 30%; năm thứ hai 30%; năm thứ ba 20%; năm thứ tư 20%.</w:t>
            </w:r>
          </w:p>
        </w:tc>
      </w:tr>
      <w:tr w:rsidR="00E92F5D" w:rsidRPr="00E92F5D" w14:paraId="7D60D3DB" w14:textId="77777777" w:rsidTr="00E768F8">
        <w:trPr>
          <w:trHeight w:val="357"/>
        </w:trPr>
        <w:tc>
          <w:tcPr>
            <w:tcW w:w="819" w:type="dxa"/>
            <w:shd w:val="clear" w:color="auto" w:fill="auto"/>
            <w:vAlign w:val="center"/>
          </w:tcPr>
          <w:p w14:paraId="27880818" w14:textId="77777777" w:rsidR="00B428CA" w:rsidRPr="00E92F5D" w:rsidRDefault="00000000" w:rsidP="008263C0">
            <w:pPr>
              <w:spacing w:before="40" w:after="40"/>
              <w:jc w:val="center"/>
              <w:rPr>
                <w:b/>
                <w:sz w:val="26"/>
                <w:szCs w:val="26"/>
              </w:rPr>
            </w:pPr>
            <w:r w:rsidRPr="00E92F5D">
              <w:rPr>
                <w:sz w:val="26"/>
                <w:szCs w:val="26"/>
              </w:rPr>
              <w:t>5</w:t>
            </w:r>
          </w:p>
        </w:tc>
        <w:tc>
          <w:tcPr>
            <w:tcW w:w="2268" w:type="dxa"/>
            <w:shd w:val="clear" w:color="auto" w:fill="auto"/>
            <w:vAlign w:val="center"/>
          </w:tcPr>
          <w:p w14:paraId="28AB413C" w14:textId="77777777" w:rsidR="00B428CA" w:rsidRPr="00E92F5D" w:rsidRDefault="00000000" w:rsidP="008263C0">
            <w:pPr>
              <w:spacing w:before="40" w:after="40"/>
              <w:rPr>
                <w:b/>
                <w:sz w:val="26"/>
                <w:szCs w:val="26"/>
              </w:rPr>
            </w:pPr>
            <w:r w:rsidRPr="00E92F5D">
              <w:rPr>
                <w:sz w:val="26"/>
                <w:szCs w:val="26"/>
              </w:rPr>
              <w:t>Từ 1000 căn nhà trở lên</w:t>
            </w:r>
          </w:p>
        </w:tc>
        <w:tc>
          <w:tcPr>
            <w:tcW w:w="1985" w:type="dxa"/>
            <w:shd w:val="clear" w:color="auto" w:fill="auto"/>
            <w:vAlign w:val="center"/>
          </w:tcPr>
          <w:p w14:paraId="4CF25D55" w14:textId="77777777" w:rsidR="00B428CA" w:rsidRPr="00E92F5D" w:rsidRDefault="00000000" w:rsidP="008263C0">
            <w:pPr>
              <w:spacing w:before="40" w:after="40"/>
              <w:jc w:val="center"/>
              <w:rPr>
                <w:sz w:val="26"/>
                <w:szCs w:val="26"/>
              </w:rPr>
            </w:pPr>
            <w:r w:rsidRPr="00E92F5D">
              <w:rPr>
                <w:sz w:val="26"/>
                <w:szCs w:val="26"/>
              </w:rPr>
              <w:t>5</w:t>
            </w:r>
          </w:p>
        </w:tc>
        <w:tc>
          <w:tcPr>
            <w:tcW w:w="4216" w:type="dxa"/>
            <w:vAlign w:val="center"/>
          </w:tcPr>
          <w:p w14:paraId="08F36B1C" w14:textId="77777777" w:rsidR="00B428CA" w:rsidRPr="00E92F5D" w:rsidRDefault="00000000" w:rsidP="008263C0">
            <w:pPr>
              <w:spacing w:before="40" w:after="40"/>
              <w:rPr>
                <w:sz w:val="26"/>
                <w:szCs w:val="26"/>
              </w:rPr>
            </w:pPr>
            <w:r w:rsidRPr="00E92F5D">
              <w:rPr>
                <w:sz w:val="26"/>
                <w:szCs w:val="26"/>
              </w:rPr>
              <w:t>Năm thứ nhất 20%; năm thứ hai 20%; năm thứ ba 20%; năm thứ tư 20%; năm thứ năm 20%.</w:t>
            </w:r>
          </w:p>
        </w:tc>
      </w:tr>
    </w:tbl>
    <w:p w14:paraId="06AC6BBA" w14:textId="77777777" w:rsidR="00B428CA" w:rsidRPr="00E92F5D" w:rsidRDefault="00000000">
      <w:pPr>
        <w:spacing w:before="120"/>
        <w:ind w:firstLine="567"/>
        <w:jc w:val="both"/>
        <w:rPr>
          <w:sz w:val="28"/>
          <w:szCs w:val="28"/>
        </w:rPr>
      </w:pPr>
      <w:r w:rsidRPr="00E92F5D">
        <w:rPr>
          <w:sz w:val="28"/>
          <w:szCs w:val="28"/>
        </w:rPr>
        <w:lastRenderedPageBreak/>
        <w:t>- Chi phí tiếp thị, quảng cáo, bán hàng bằng 2% doanh thu.</w:t>
      </w:r>
    </w:p>
    <w:p w14:paraId="1FAD7917" w14:textId="77777777" w:rsidR="00B428CA" w:rsidRPr="00E92F5D" w:rsidRDefault="00000000">
      <w:pPr>
        <w:spacing w:before="120"/>
        <w:ind w:firstLine="567"/>
        <w:jc w:val="both"/>
        <w:rPr>
          <w:sz w:val="28"/>
          <w:szCs w:val="28"/>
        </w:rPr>
      </w:pPr>
      <w:r w:rsidRPr="00E92F5D">
        <w:rPr>
          <w:sz w:val="28"/>
          <w:szCs w:val="28"/>
        </w:rPr>
        <w:t>- Chi phí lãi vay, lợi nhuận của nhà đầu tư có tính đến vốn chủ sở hữu, rủi ro kinh doanh bằng 20% tổng chi phí đầu tư xây dựng, chi phí kinh doanh và giá trị quyền sử dụng đất của thửa đất, khu đất cần định giá.</w:t>
      </w:r>
    </w:p>
    <w:p w14:paraId="5D0B3BE0" w14:textId="77777777" w:rsidR="00B428CA" w:rsidRPr="00E92F5D" w:rsidRDefault="00000000">
      <w:pPr>
        <w:jc w:val="center"/>
        <w:rPr>
          <w:b/>
          <w:sz w:val="28"/>
          <w:szCs w:val="28"/>
        </w:rPr>
      </w:pPr>
      <w:r w:rsidRPr="00E92F5D">
        <w:br w:type="page"/>
      </w:r>
      <w:r w:rsidRPr="00E92F5D">
        <w:rPr>
          <w:b/>
          <w:sz w:val="28"/>
          <w:szCs w:val="28"/>
        </w:rPr>
        <w:lastRenderedPageBreak/>
        <w:t>Phụ lục II</w:t>
      </w:r>
    </w:p>
    <w:p w14:paraId="1304D605" w14:textId="77777777" w:rsidR="00B428CA" w:rsidRPr="00E92F5D" w:rsidRDefault="00000000">
      <w:pPr>
        <w:spacing w:before="120" w:after="120"/>
        <w:ind w:right="49"/>
        <w:jc w:val="center"/>
        <w:rPr>
          <w:b/>
          <w:sz w:val="28"/>
          <w:szCs w:val="28"/>
        </w:rPr>
      </w:pPr>
      <w:r w:rsidRPr="00E92F5D">
        <w:rPr>
          <w:b/>
          <w:sz w:val="28"/>
          <w:szCs w:val="28"/>
        </w:rPr>
        <w:t>Quy định các yếu tố khác hình thành doanh thu và các yếu tố ước tính chi phí phát triển trong xác định giá đất cụ thể theo phương pháp thặng dư đối với thửa đất, khu đất đầu tư xây dựng dự án nhà liên kế, nhà biệt thự được chuyển nhượng dưới hình thức phân lô, bán nền.</w:t>
      </w:r>
    </w:p>
    <w:p w14:paraId="3B9348E5" w14:textId="77777777" w:rsidR="00B428CA" w:rsidRPr="00E92F5D" w:rsidRDefault="00000000">
      <w:pPr>
        <w:spacing w:before="120" w:after="120"/>
        <w:ind w:right="49"/>
        <w:jc w:val="center"/>
        <w:rPr>
          <w:i/>
          <w:sz w:val="28"/>
          <w:szCs w:val="28"/>
        </w:rPr>
      </w:pPr>
      <w:r w:rsidRPr="00E92F5D">
        <w:rPr>
          <w:i/>
          <w:sz w:val="28"/>
          <w:szCs w:val="28"/>
        </w:rPr>
        <w:t>(Kèm theo Quyết định số:         /2024/QĐ-UBND ngày     tháng     năm 2024 của Ủy ban nhân dân tỉnh Đồng Nai)</w:t>
      </w:r>
    </w:p>
    <w:p w14:paraId="1C60532F" w14:textId="7B79CC5D" w:rsidR="00B428CA" w:rsidRPr="00E92F5D" w:rsidRDefault="008221E8">
      <w:pPr>
        <w:spacing w:before="120"/>
        <w:jc w:val="both"/>
        <w:rPr>
          <w:b/>
          <w:sz w:val="28"/>
          <w:szCs w:val="28"/>
        </w:rPr>
      </w:pPr>
      <w:r w:rsidRPr="00E92F5D">
        <w:rPr>
          <w:i/>
          <w:noProof/>
          <w:sz w:val="28"/>
          <w:szCs w:val="28"/>
        </w:rPr>
        <mc:AlternateContent>
          <mc:Choice Requires="wps">
            <w:drawing>
              <wp:anchor distT="0" distB="0" distL="114300" distR="114300" simplePos="0" relativeHeight="251669504" behindDoc="0" locked="0" layoutInCell="1" allowOverlap="1" wp14:anchorId="0AA1F4D7" wp14:editId="3E07A5A3">
                <wp:simplePos x="0" y="0"/>
                <wp:positionH relativeFrom="margin">
                  <wp:align>center</wp:align>
                </wp:positionH>
                <wp:positionV relativeFrom="paragraph">
                  <wp:posOffset>-635</wp:posOffset>
                </wp:positionV>
                <wp:extent cx="1800000" cy="0"/>
                <wp:effectExtent l="0" t="0" r="0" b="0"/>
                <wp:wrapNone/>
                <wp:docPr id="1035778471" name="Đường nối Thẳng 10"/>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3F52D5" id="Đường nối Thẳng 10" o:spid="_x0000_s1026" style="position:absolute;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1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" strokecolor="black [3200]" strokeweight=".5pt">
                <v:stroke joinstyle="miter"/>
                <w10:wrap anchorx="margin"/>
              </v:line>
            </w:pict>
          </mc:Fallback>
        </mc:AlternateContent>
      </w:r>
      <w:r w:rsidRPr="00E92F5D">
        <w:rPr>
          <w:noProof/>
        </w:rPr>
        <mc:AlternateContent>
          <mc:Choice Requires="wps">
            <w:drawing>
              <wp:anchor distT="0" distB="0" distL="114300" distR="114300" simplePos="0" relativeHeight="251663360" behindDoc="0" locked="0" layoutInCell="1" hidden="0" allowOverlap="1" wp14:anchorId="34291442" wp14:editId="26FAF528">
                <wp:simplePos x="0" y="0"/>
                <wp:positionH relativeFrom="column">
                  <wp:posOffset>114300</wp:posOffset>
                </wp:positionH>
                <wp:positionV relativeFrom="paragraph">
                  <wp:posOffset>0</wp:posOffset>
                </wp:positionV>
                <wp:extent cx="0" cy="12700"/>
                <wp:effectExtent l="0" t="0" r="0" b="0"/>
                <wp:wrapNone/>
                <wp:docPr id="2" name="Đường kết nối Mũi tên Thẳng 2"/>
                <wp:cNvGraphicFramePr/>
                <a:graphic xmlns:a="http://schemas.openxmlformats.org/drawingml/2006/main">
                  <a:graphicData uri="http://schemas.microsoft.com/office/word/2010/wordprocessingShape">
                    <wps:wsp>
                      <wps:cNvCnPr/>
                      <wps:spPr>
                        <a:xfrm>
                          <a:off x="8025065" y="3854930"/>
                          <a:ext cx="108013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14:paraId="3663EB52" w14:textId="77777777" w:rsidR="00B428CA" w:rsidRPr="00E92F5D" w:rsidRDefault="00000000">
      <w:pPr>
        <w:spacing w:before="120"/>
        <w:ind w:firstLine="567"/>
        <w:jc w:val="both"/>
        <w:rPr>
          <w:b/>
          <w:i/>
          <w:sz w:val="28"/>
          <w:szCs w:val="28"/>
        </w:rPr>
      </w:pPr>
      <w:r w:rsidRPr="00E92F5D">
        <w:rPr>
          <w:b/>
          <w:i/>
          <w:sz w:val="28"/>
          <w:szCs w:val="28"/>
        </w:rPr>
        <w:t>1) Các yếu tố khác hình thành doanh thu</w:t>
      </w:r>
    </w:p>
    <w:p w14:paraId="324779F0" w14:textId="77777777" w:rsidR="00B428CA" w:rsidRPr="00E92F5D" w:rsidRDefault="00000000">
      <w:pPr>
        <w:spacing w:before="120" w:after="120"/>
        <w:ind w:firstLine="567"/>
        <w:jc w:val="both"/>
        <w:rPr>
          <w:sz w:val="28"/>
          <w:szCs w:val="28"/>
        </w:rPr>
      </w:pPr>
      <w:r w:rsidRPr="00E92F5D">
        <w:rPr>
          <w:sz w:val="28"/>
          <w:szCs w:val="28"/>
        </w:rPr>
        <w:t>- Thời điểm bắt đầu bán hàng, kinh doanh sản phẩm, dịch vụ: Được tính kể từ năm thứ nhất của dự án.</w:t>
      </w:r>
    </w:p>
    <w:p w14:paraId="7B1DBB29" w14:textId="77777777" w:rsidR="00B428CA" w:rsidRPr="00E92F5D" w:rsidRDefault="00000000">
      <w:pPr>
        <w:spacing w:before="120" w:after="120"/>
        <w:ind w:firstLine="567"/>
        <w:jc w:val="both"/>
        <w:rPr>
          <w:sz w:val="28"/>
          <w:szCs w:val="28"/>
        </w:rPr>
      </w:pPr>
      <w:r w:rsidRPr="00E92F5D">
        <w:rPr>
          <w:sz w:val="28"/>
          <w:szCs w:val="28"/>
        </w:rPr>
        <w:t xml:space="preserve">- Thời gian bán hàng, tỷ lệ bán hàng: </w:t>
      </w:r>
    </w:p>
    <w:tbl>
      <w:tblPr>
        <w:tblStyle w:val="a3"/>
        <w:tblW w:w="9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2278"/>
        <w:gridCol w:w="1843"/>
        <w:gridCol w:w="4216"/>
      </w:tblGrid>
      <w:tr w:rsidR="00E92F5D" w:rsidRPr="00E92F5D" w14:paraId="167BD842" w14:textId="77777777" w:rsidTr="00040276">
        <w:trPr>
          <w:trHeight w:val="539"/>
          <w:tblHeader/>
        </w:trPr>
        <w:tc>
          <w:tcPr>
            <w:tcW w:w="951" w:type="dxa"/>
            <w:shd w:val="clear" w:color="auto" w:fill="auto"/>
            <w:vAlign w:val="center"/>
          </w:tcPr>
          <w:p w14:paraId="3EA1FEF8" w14:textId="77777777" w:rsidR="00B428CA" w:rsidRPr="00E92F5D" w:rsidRDefault="00000000">
            <w:pPr>
              <w:spacing w:before="20" w:after="20"/>
              <w:jc w:val="center"/>
              <w:rPr>
                <w:b/>
                <w:sz w:val="26"/>
                <w:szCs w:val="26"/>
              </w:rPr>
            </w:pPr>
            <w:r w:rsidRPr="00E92F5D">
              <w:rPr>
                <w:b/>
                <w:sz w:val="26"/>
                <w:szCs w:val="26"/>
              </w:rPr>
              <w:t>TT</w:t>
            </w:r>
          </w:p>
        </w:tc>
        <w:tc>
          <w:tcPr>
            <w:tcW w:w="2278" w:type="dxa"/>
            <w:shd w:val="clear" w:color="auto" w:fill="auto"/>
            <w:vAlign w:val="center"/>
          </w:tcPr>
          <w:p w14:paraId="67BF394C" w14:textId="77777777" w:rsidR="00B428CA" w:rsidRPr="00E92F5D" w:rsidRDefault="00000000">
            <w:pPr>
              <w:spacing w:before="20" w:after="20"/>
              <w:jc w:val="center"/>
              <w:rPr>
                <w:b/>
                <w:sz w:val="26"/>
                <w:szCs w:val="26"/>
              </w:rPr>
            </w:pPr>
            <w:r w:rsidRPr="00E92F5D">
              <w:rPr>
                <w:b/>
                <w:sz w:val="26"/>
                <w:szCs w:val="26"/>
              </w:rPr>
              <w:t>Quy mô (lô)</w:t>
            </w:r>
          </w:p>
        </w:tc>
        <w:tc>
          <w:tcPr>
            <w:tcW w:w="1843" w:type="dxa"/>
            <w:shd w:val="clear" w:color="auto" w:fill="auto"/>
            <w:vAlign w:val="center"/>
          </w:tcPr>
          <w:p w14:paraId="2E060435" w14:textId="77777777" w:rsidR="00B428CA" w:rsidRPr="00E92F5D" w:rsidRDefault="00000000">
            <w:pPr>
              <w:spacing w:before="20" w:after="20"/>
              <w:jc w:val="center"/>
              <w:rPr>
                <w:b/>
                <w:sz w:val="26"/>
                <w:szCs w:val="26"/>
              </w:rPr>
            </w:pPr>
            <w:r w:rsidRPr="00E92F5D">
              <w:rPr>
                <w:b/>
                <w:sz w:val="26"/>
                <w:szCs w:val="26"/>
              </w:rPr>
              <w:t>Thời gian bán hàng (năm)</w:t>
            </w:r>
          </w:p>
        </w:tc>
        <w:tc>
          <w:tcPr>
            <w:tcW w:w="4216" w:type="dxa"/>
            <w:vAlign w:val="center"/>
          </w:tcPr>
          <w:p w14:paraId="37DC38CD" w14:textId="77777777" w:rsidR="00B428CA" w:rsidRPr="00E92F5D" w:rsidRDefault="00000000">
            <w:pPr>
              <w:spacing w:before="20" w:after="20"/>
              <w:jc w:val="center"/>
              <w:rPr>
                <w:b/>
                <w:sz w:val="26"/>
                <w:szCs w:val="26"/>
              </w:rPr>
            </w:pPr>
            <w:r w:rsidRPr="00E92F5D">
              <w:rPr>
                <w:b/>
                <w:sz w:val="26"/>
                <w:szCs w:val="26"/>
              </w:rPr>
              <w:t>Tỷ lệ bán hàng (%)</w:t>
            </w:r>
          </w:p>
        </w:tc>
      </w:tr>
      <w:tr w:rsidR="00E92F5D" w:rsidRPr="00E92F5D" w14:paraId="1841A49E" w14:textId="77777777" w:rsidTr="00040276">
        <w:tc>
          <w:tcPr>
            <w:tcW w:w="951" w:type="dxa"/>
            <w:shd w:val="clear" w:color="auto" w:fill="auto"/>
            <w:vAlign w:val="center"/>
          </w:tcPr>
          <w:p w14:paraId="28240FE7" w14:textId="77777777" w:rsidR="00B428CA" w:rsidRPr="00E92F5D" w:rsidRDefault="00000000">
            <w:pPr>
              <w:spacing w:before="20" w:after="20"/>
              <w:jc w:val="center"/>
              <w:rPr>
                <w:sz w:val="26"/>
                <w:szCs w:val="26"/>
              </w:rPr>
            </w:pPr>
            <w:r w:rsidRPr="00E92F5D">
              <w:rPr>
                <w:sz w:val="26"/>
                <w:szCs w:val="26"/>
              </w:rPr>
              <w:t>1</w:t>
            </w:r>
          </w:p>
        </w:tc>
        <w:tc>
          <w:tcPr>
            <w:tcW w:w="2278" w:type="dxa"/>
            <w:shd w:val="clear" w:color="auto" w:fill="auto"/>
            <w:vAlign w:val="center"/>
          </w:tcPr>
          <w:p w14:paraId="0A82E60A" w14:textId="77777777" w:rsidR="00B428CA" w:rsidRPr="00E92F5D" w:rsidRDefault="00000000">
            <w:pPr>
              <w:spacing w:before="20" w:after="20"/>
              <w:rPr>
                <w:sz w:val="26"/>
                <w:szCs w:val="26"/>
              </w:rPr>
            </w:pPr>
            <w:r w:rsidRPr="00E92F5D">
              <w:rPr>
                <w:sz w:val="26"/>
                <w:szCs w:val="26"/>
              </w:rPr>
              <w:t>Dưới 200 lô</w:t>
            </w:r>
          </w:p>
        </w:tc>
        <w:tc>
          <w:tcPr>
            <w:tcW w:w="1843" w:type="dxa"/>
            <w:shd w:val="clear" w:color="auto" w:fill="auto"/>
            <w:vAlign w:val="center"/>
          </w:tcPr>
          <w:p w14:paraId="5ABFCE4B" w14:textId="77777777" w:rsidR="00B428CA" w:rsidRPr="00E92F5D" w:rsidRDefault="00000000">
            <w:pPr>
              <w:spacing w:before="20" w:after="20"/>
              <w:jc w:val="center"/>
              <w:rPr>
                <w:sz w:val="26"/>
                <w:szCs w:val="26"/>
              </w:rPr>
            </w:pPr>
            <w:r w:rsidRPr="00E92F5D">
              <w:rPr>
                <w:sz w:val="26"/>
                <w:szCs w:val="26"/>
              </w:rPr>
              <w:t>1</w:t>
            </w:r>
          </w:p>
        </w:tc>
        <w:tc>
          <w:tcPr>
            <w:tcW w:w="4216" w:type="dxa"/>
            <w:vAlign w:val="center"/>
          </w:tcPr>
          <w:p w14:paraId="0B5A0A16" w14:textId="77777777" w:rsidR="00B428CA" w:rsidRPr="00E92F5D" w:rsidRDefault="00000000">
            <w:pPr>
              <w:spacing w:before="20" w:after="20"/>
              <w:rPr>
                <w:sz w:val="26"/>
                <w:szCs w:val="26"/>
              </w:rPr>
            </w:pPr>
            <w:r w:rsidRPr="00E92F5D">
              <w:rPr>
                <w:sz w:val="26"/>
                <w:szCs w:val="26"/>
              </w:rPr>
              <w:t>100% trong một năm.</w:t>
            </w:r>
          </w:p>
        </w:tc>
      </w:tr>
      <w:tr w:rsidR="00E92F5D" w:rsidRPr="00E92F5D" w14:paraId="1D098B2C" w14:textId="77777777" w:rsidTr="00040276">
        <w:trPr>
          <w:trHeight w:val="602"/>
        </w:trPr>
        <w:tc>
          <w:tcPr>
            <w:tcW w:w="951" w:type="dxa"/>
            <w:shd w:val="clear" w:color="auto" w:fill="auto"/>
            <w:vAlign w:val="center"/>
          </w:tcPr>
          <w:p w14:paraId="295504D6" w14:textId="77777777" w:rsidR="00B428CA" w:rsidRPr="00E92F5D" w:rsidRDefault="00000000">
            <w:pPr>
              <w:spacing w:before="20" w:after="20"/>
              <w:jc w:val="center"/>
              <w:rPr>
                <w:sz w:val="26"/>
                <w:szCs w:val="26"/>
              </w:rPr>
            </w:pPr>
            <w:r w:rsidRPr="00E92F5D">
              <w:rPr>
                <w:sz w:val="26"/>
                <w:szCs w:val="26"/>
              </w:rPr>
              <w:t>2</w:t>
            </w:r>
          </w:p>
        </w:tc>
        <w:tc>
          <w:tcPr>
            <w:tcW w:w="2278" w:type="dxa"/>
            <w:shd w:val="clear" w:color="auto" w:fill="auto"/>
            <w:vAlign w:val="center"/>
          </w:tcPr>
          <w:p w14:paraId="3DA74B80" w14:textId="77777777" w:rsidR="00B428CA" w:rsidRPr="00E92F5D" w:rsidRDefault="00000000">
            <w:pPr>
              <w:spacing w:before="20" w:after="20"/>
              <w:rPr>
                <w:sz w:val="26"/>
                <w:szCs w:val="26"/>
              </w:rPr>
            </w:pPr>
            <w:r w:rsidRPr="00E92F5D">
              <w:rPr>
                <w:sz w:val="26"/>
                <w:szCs w:val="26"/>
              </w:rPr>
              <w:t>Từ 200 đến dưới 500 lô</w:t>
            </w:r>
          </w:p>
        </w:tc>
        <w:tc>
          <w:tcPr>
            <w:tcW w:w="1843" w:type="dxa"/>
            <w:shd w:val="clear" w:color="auto" w:fill="auto"/>
            <w:vAlign w:val="center"/>
          </w:tcPr>
          <w:p w14:paraId="56084B76" w14:textId="77777777" w:rsidR="00B428CA" w:rsidRPr="00E92F5D" w:rsidRDefault="00000000">
            <w:pPr>
              <w:spacing w:before="20" w:after="20"/>
              <w:jc w:val="center"/>
              <w:rPr>
                <w:sz w:val="26"/>
                <w:szCs w:val="26"/>
              </w:rPr>
            </w:pPr>
            <w:r w:rsidRPr="00E92F5D">
              <w:rPr>
                <w:sz w:val="26"/>
                <w:szCs w:val="26"/>
              </w:rPr>
              <w:t>2</w:t>
            </w:r>
          </w:p>
        </w:tc>
        <w:tc>
          <w:tcPr>
            <w:tcW w:w="4216" w:type="dxa"/>
            <w:vAlign w:val="center"/>
          </w:tcPr>
          <w:p w14:paraId="1743BF2B" w14:textId="77777777" w:rsidR="00B428CA" w:rsidRPr="00E92F5D" w:rsidRDefault="00000000">
            <w:pPr>
              <w:spacing w:before="20" w:after="20"/>
              <w:rPr>
                <w:sz w:val="26"/>
                <w:szCs w:val="26"/>
              </w:rPr>
            </w:pPr>
            <w:r w:rsidRPr="00E92F5D">
              <w:rPr>
                <w:sz w:val="26"/>
                <w:szCs w:val="26"/>
              </w:rPr>
              <w:t>Năm thứ nhất 40%; năm thứ hai 60%.</w:t>
            </w:r>
          </w:p>
        </w:tc>
      </w:tr>
      <w:tr w:rsidR="00E92F5D" w:rsidRPr="00E92F5D" w14:paraId="31800750" w14:textId="77777777" w:rsidTr="00040276">
        <w:tc>
          <w:tcPr>
            <w:tcW w:w="951" w:type="dxa"/>
            <w:shd w:val="clear" w:color="auto" w:fill="auto"/>
            <w:vAlign w:val="center"/>
          </w:tcPr>
          <w:p w14:paraId="122CD374" w14:textId="77777777" w:rsidR="00B428CA" w:rsidRPr="00E92F5D" w:rsidRDefault="00000000">
            <w:pPr>
              <w:spacing w:before="20" w:after="20"/>
              <w:jc w:val="center"/>
              <w:rPr>
                <w:sz w:val="26"/>
                <w:szCs w:val="26"/>
              </w:rPr>
            </w:pPr>
            <w:r w:rsidRPr="00E92F5D">
              <w:rPr>
                <w:sz w:val="26"/>
                <w:szCs w:val="26"/>
              </w:rPr>
              <w:t>3</w:t>
            </w:r>
          </w:p>
        </w:tc>
        <w:tc>
          <w:tcPr>
            <w:tcW w:w="2278" w:type="dxa"/>
            <w:shd w:val="clear" w:color="auto" w:fill="auto"/>
            <w:vAlign w:val="center"/>
          </w:tcPr>
          <w:p w14:paraId="5CB8D305" w14:textId="77777777" w:rsidR="00B428CA" w:rsidRPr="00E92F5D" w:rsidRDefault="00000000">
            <w:pPr>
              <w:spacing w:before="20" w:after="20"/>
              <w:rPr>
                <w:sz w:val="26"/>
                <w:szCs w:val="26"/>
              </w:rPr>
            </w:pPr>
            <w:r w:rsidRPr="00E92F5D">
              <w:rPr>
                <w:sz w:val="26"/>
                <w:szCs w:val="26"/>
              </w:rPr>
              <w:t>Từ 500 đến dưới 1000 lô</w:t>
            </w:r>
          </w:p>
        </w:tc>
        <w:tc>
          <w:tcPr>
            <w:tcW w:w="1843" w:type="dxa"/>
            <w:shd w:val="clear" w:color="auto" w:fill="auto"/>
            <w:vAlign w:val="center"/>
          </w:tcPr>
          <w:p w14:paraId="39844467" w14:textId="77777777" w:rsidR="00B428CA" w:rsidRPr="00E92F5D" w:rsidRDefault="00000000">
            <w:pPr>
              <w:spacing w:before="20" w:after="20"/>
              <w:jc w:val="center"/>
              <w:rPr>
                <w:sz w:val="26"/>
                <w:szCs w:val="26"/>
              </w:rPr>
            </w:pPr>
            <w:r w:rsidRPr="00E92F5D">
              <w:rPr>
                <w:sz w:val="26"/>
                <w:szCs w:val="26"/>
              </w:rPr>
              <w:t>3</w:t>
            </w:r>
          </w:p>
        </w:tc>
        <w:tc>
          <w:tcPr>
            <w:tcW w:w="4216" w:type="dxa"/>
            <w:vAlign w:val="center"/>
          </w:tcPr>
          <w:p w14:paraId="2240F83D" w14:textId="77777777" w:rsidR="00B428CA" w:rsidRPr="00E92F5D" w:rsidRDefault="00000000">
            <w:pPr>
              <w:spacing w:before="20" w:after="20"/>
              <w:rPr>
                <w:sz w:val="26"/>
                <w:szCs w:val="26"/>
              </w:rPr>
            </w:pPr>
            <w:r w:rsidRPr="00E92F5D">
              <w:rPr>
                <w:sz w:val="26"/>
                <w:szCs w:val="26"/>
              </w:rPr>
              <w:t>Năm thứ nhất 30%; năm thứ hai 40%; năm thứ ba 30%.</w:t>
            </w:r>
          </w:p>
        </w:tc>
      </w:tr>
      <w:tr w:rsidR="00E92F5D" w:rsidRPr="00E92F5D" w14:paraId="46CD196B" w14:textId="77777777" w:rsidTr="00040276">
        <w:tc>
          <w:tcPr>
            <w:tcW w:w="951" w:type="dxa"/>
            <w:shd w:val="clear" w:color="auto" w:fill="auto"/>
            <w:vAlign w:val="center"/>
          </w:tcPr>
          <w:p w14:paraId="17A56906" w14:textId="77777777" w:rsidR="00B428CA" w:rsidRPr="00E92F5D" w:rsidRDefault="00000000">
            <w:pPr>
              <w:spacing w:before="20" w:after="20"/>
              <w:jc w:val="center"/>
              <w:rPr>
                <w:sz w:val="26"/>
                <w:szCs w:val="26"/>
              </w:rPr>
            </w:pPr>
            <w:r w:rsidRPr="00E92F5D">
              <w:rPr>
                <w:sz w:val="26"/>
                <w:szCs w:val="26"/>
              </w:rPr>
              <w:t>4</w:t>
            </w:r>
          </w:p>
        </w:tc>
        <w:tc>
          <w:tcPr>
            <w:tcW w:w="2278" w:type="dxa"/>
            <w:shd w:val="clear" w:color="auto" w:fill="auto"/>
            <w:vAlign w:val="center"/>
          </w:tcPr>
          <w:p w14:paraId="3FBAC04E" w14:textId="77777777" w:rsidR="00B428CA" w:rsidRPr="00E92F5D" w:rsidRDefault="00000000">
            <w:pPr>
              <w:spacing w:before="20" w:after="20"/>
              <w:rPr>
                <w:sz w:val="26"/>
                <w:szCs w:val="26"/>
              </w:rPr>
            </w:pPr>
            <w:r w:rsidRPr="00E92F5D">
              <w:rPr>
                <w:sz w:val="26"/>
                <w:szCs w:val="26"/>
              </w:rPr>
              <w:t>Từ 1000 lô trở lên</w:t>
            </w:r>
          </w:p>
        </w:tc>
        <w:tc>
          <w:tcPr>
            <w:tcW w:w="1843" w:type="dxa"/>
            <w:shd w:val="clear" w:color="auto" w:fill="auto"/>
            <w:vAlign w:val="center"/>
          </w:tcPr>
          <w:p w14:paraId="7A7041DB" w14:textId="77777777" w:rsidR="00B428CA" w:rsidRPr="00E92F5D" w:rsidRDefault="00000000">
            <w:pPr>
              <w:spacing w:before="20" w:after="20"/>
              <w:jc w:val="center"/>
              <w:rPr>
                <w:sz w:val="26"/>
                <w:szCs w:val="26"/>
              </w:rPr>
            </w:pPr>
            <w:r w:rsidRPr="00E92F5D">
              <w:rPr>
                <w:sz w:val="26"/>
                <w:szCs w:val="26"/>
              </w:rPr>
              <w:t>4</w:t>
            </w:r>
          </w:p>
        </w:tc>
        <w:tc>
          <w:tcPr>
            <w:tcW w:w="4216" w:type="dxa"/>
            <w:vAlign w:val="center"/>
          </w:tcPr>
          <w:p w14:paraId="3F9B6060" w14:textId="77777777" w:rsidR="00B428CA" w:rsidRPr="00E92F5D" w:rsidRDefault="00000000">
            <w:pPr>
              <w:spacing w:before="20" w:after="20"/>
              <w:rPr>
                <w:sz w:val="26"/>
                <w:szCs w:val="26"/>
              </w:rPr>
            </w:pPr>
            <w:r w:rsidRPr="00E92F5D">
              <w:rPr>
                <w:sz w:val="26"/>
                <w:szCs w:val="26"/>
              </w:rPr>
              <w:t>Năm thứ nhất 20%; năm thứ hai 30%; năm thứ ba 30%; năm thứ tư 20%.</w:t>
            </w:r>
          </w:p>
        </w:tc>
      </w:tr>
    </w:tbl>
    <w:p w14:paraId="4554EFD8" w14:textId="77777777" w:rsidR="00B428CA" w:rsidRPr="00E92F5D" w:rsidRDefault="00000000">
      <w:pPr>
        <w:spacing w:before="120" w:after="120"/>
        <w:ind w:firstLine="567"/>
        <w:jc w:val="both"/>
        <w:rPr>
          <w:b/>
          <w:i/>
          <w:sz w:val="28"/>
          <w:szCs w:val="28"/>
        </w:rPr>
      </w:pPr>
      <w:r w:rsidRPr="00E92F5D">
        <w:rPr>
          <w:b/>
          <w:i/>
          <w:sz w:val="28"/>
          <w:szCs w:val="28"/>
        </w:rPr>
        <w:t>2) Các yếu tố ước tính chi phí phát triển</w:t>
      </w:r>
    </w:p>
    <w:p w14:paraId="6682005E" w14:textId="77777777" w:rsidR="00B428CA" w:rsidRPr="00E92F5D" w:rsidRDefault="00000000">
      <w:pPr>
        <w:spacing w:before="120" w:after="120"/>
        <w:ind w:firstLine="567"/>
        <w:jc w:val="both"/>
        <w:rPr>
          <w:sz w:val="28"/>
          <w:szCs w:val="28"/>
        </w:rPr>
      </w:pPr>
      <w:r w:rsidRPr="00E92F5D">
        <w:rPr>
          <w:sz w:val="28"/>
          <w:szCs w:val="28"/>
        </w:rPr>
        <w:t>- Thời gian xây dựng, tiến độ xây dựng:</w:t>
      </w:r>
    </w:p>
    <w:tbl>
      <w:tblPr>
        <w:tblStyle w:val="a4"/>
        <w:tblW w:w="9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2337"/>
        <w:gridCol w:w="1784"/>
        <w:gridCol w:w="4216"/>
      </w:tblGrid>
      <w:tr w:rsidR="00E92F5D" w:rsidRPr="00E92F5D" w14:paraId="3874088B" w14:textId="77777777" w:rsidTr="00B64206">
        <w:trPr>
          <w:trHeight w:val="539"/>
          <w:tblHeader/>
        </w:trPr>
        <w:tc>
          <w:tcPr>
            <w:tcW w:w="951" w:type="dxa"/>
            <w:shd w:val="clear" w:color="auto" w:fill="auto"/>
            <w:vAlign w:val="center"/>
          </w:tcPr>
          <w:p w14:paraId="2454FA41" w14:textId="77777777" w:rsidR="00B428CA" w:rsidRPr="00E92F5D" w:rsidRDefault="00000000">
            <w:pPr>
              <w:spacing w:before="20" w:after="20"/>
              <w:jc w:val="center"/>
              <w:rPr>
                <w:b/>
                <w:sz w:val="26"/>
                <w:szCs w:val="26"/>
              </w:rPr>
            </w:pPr>
            <w:r w:rsidRPr="00E92F5D">
              <w:rPr>
                <w:b/>
                <w:sz w:val="26"/>
                <w:szCs w:val="26"/>
              </w:rPr>
              <w:t>TT</w:t>
            </w:r>
          </w:p>
        </w:tc>
        <w:tc>
          <w:tcPr>
            <w:tcW w:w="2337" w:type="dxa"/>
            <w:shd w:val="clear" w:color="auto" w:fill="auto"/>
            <w:vAlign w:val="center"/>
          </w:tcPr>
          <w:p w14:paraId="6B115CDD" w14:textId="77777777" w:rsidR="00B428CA" w:rsidRPr="00E92F5D" w:rsidRDefault="00000000">
            <w:pPr>
              <w:spacing w:before="20" w:after="20"/>
              <w:jc w:val="center"/>
              <w:rPr>
                <w:b/>
                <w:sz w:val="26"/>
                <w:szCs w:val="26"/>
              </w:rPr>
            </w:pPr>
            <w:r w:rsidRPr="00E92F5D">
              <w:rPr>
                <w:b/>
                <w:sz w:val="26"/>
                <w:szCs w:val="26"/>
              </w:rPr>
              <w:t>Quy mô (lô)</w:t>
            </w:r>
          </w:p>
        </w:tc>
        <w:tc>
          <w:tcPr>
            <w:tcW w:w="1784" w:type="dxa"/>
            <w:shd w:val="clear" w:color="auto" w:fill="auto"/>
            <w:vAlign w:val="center"/>
          </w:tcPr>
          <w:p w14:paraId="14246E8B" w14:textId="77777777" w:rsidR="00B428CA" w:rsidRPr="00E92F5D" w:rsidRDefault="00000000">
            <w:pPr>
              <w:spacing w:before="20" w:after="20"/>
              <w:jc w:val="center"/>
              <w:rPr>
                <w:b/>
                <w:sz w:val="26"/>
                <w:szCs w:val="26"/>
              </w:rPr>
            </w:pPr>
            <w:r w:rsidRPr="00E92F5D">
              <w:rPr>
                <w:b/>
                <w:sz w:val="26"/>
                <w:szCs w:val="26"/>
              </w:rPr>
              <w:t>Thời gian xây dựng (năm)</w:t>
            </w:r>
          </w:p>
        </w:tc>
        <w:tc>
          <w:tcPr>
            <w:tcW w:w="4216" w:type="dxa"/>
            <w:vAlign w:val="center"/>
          </w:tcPr>
          <w:p w14:paraId="54B17F78" w14:textId="77777777" w:rsidR="00B428CA" w:rsidRPr="00E92F5D" w:rsidRDefault="00000000">
            <w:pPr>
              <w:spacing w:before="20" w:after="20"/>
              <w:jc w:val="center"/>
              <w:rPr>
                <w:b/>
                <w:sz w:val="26"/>
                <w:szCs w:val="26"/>
              </w:rPr>
            </w:pPr>
            <w:r w:rsidRPr="00E92F5D">
              <w:rPr>
                <w:b/>
                <w:sz w:val="26"/>
                <w:szCs w:val="26"/>
              </w:rPr>
              <w:t>Tỷ lệ xây dựng (%)</w:t>
            </w:r>
          </w:p>
        </w:tc>
      </w:tr>
      <w:tr w:rsidR="00E92F5D" w:rsidRPr="00E92F5D" w14:paraId="237EA8A7" w14:textId="77777777" w:rsidTr="00B64206">
        <w:tc>
          <w:tcPr>
            <w:tcW w:w="951" w:type="dxa"/>
            <w:shd w:val="clear" w:color="auto" w:fill="auto"/>
            <w:vAlign w:val="center"/>
          </w:tcPr>
          <w:p w14:paraId="56789031" w14:textId="77777777" w:rsidR="00B428CA" w:rsidRPr="00E92F5D" w:rsidRDefault="00000000">
            <w:pPr>
              <w:spacing w:before="20" w:after="20"/>
              <w:jc w:val="center"/>
              <w:rPr>
                <w:sz w:val="26"/>
                <w:szCs w:val="26"/>
              </w:rPr>
            </w:pPr>
            <w:r w:rsidRPr="00E92F5D">
              <w:rPr>
                <w:sz w:val="26"/>
                <w:szCs w:val="26"/>
              </w:rPr>
              <w:t>1</w:t>
            </w:r>
          </w:p>
        </w:tc>
        <w:tc>
          <w:tcPr>
            <w:tcW w:w="2337" w:type="dxa"/>
            <w:shd w:val="clear" w:color="auto" w:fill="auto"/>
            <w:vAlign w:val="center"/>
          </w:tcPr>
          <w:p w14:paraId="6A407D84" w14:textId="77777777" w:rsidR="00B428CA" w:rsidRPr="00E92F5D" w:rsidRDefault="00000000">
            <w:pPr>
              <w:spacing w:before="20" w:after="20"/>
              <w:rPr>
                <w:sz w:val="26"/>
                <w:szCs w:val="26"/>
              </w:rPr>
            </w:pPr>
            <w:r w:rsidRPr="00E92F5D">
              <w:rPr>
                <w:sz w:val="26"/>
                <w:szCs w:val="26"/>
              </w:rPr>
              <w:t>Dưới 200 lô</w:t>
            </w:r>
          </w:p>
        </w:tc>
        <w:tc>
          <w:tcPr>
            <w:tcW w:w="1784" w:type="dxa"/>
            <w:shd w:val="clear" w:color="auto" w:fill="auto"/>
            <w:vAlign w:val="center"/>
          </w:tcPr>
          <w:p w14:paraId="471C295D" w14:textId="77777777" w:rsidR="00B428CA" w:rsidRPr="00E92F5D" w:rsidRDefault="00000000">
            <w:pPr>
              <w:spacing w:before="20" w:after="20"/>
              <w:jc w:val="center"/>
              <w:rPr>
                <w:sz w:val="26"/>
                <w:szCs w:val="26"/>
              </w:rPr>
            </w:pPr>
            <w:r w:rsidRPr="00E92F5D">
              <w:rPr>
                <w:sz w:val="26"/>
                <w:szCs w:val="26"/>
              </w:rPr>
              <w:t>1</w:t>
            </w:r>
          </w:p>
        </w:tc>
        <w:tc>
          <w:tcPr>
            <w:tcW w:w="4216" w:type="dxa"/>
            <w:vAlign w:val="center"/>
          </w:tcPr>
          <w:p w14:paraId="1E6BAAA8" w14:textId="77777777" w:rsidR="00B428CA" w:rsidRPr="00E92F5D" w:rsidRDefault="00000000">
            <w:pPr>
              <w:spacing w:before="20" w:after="20"/>
              <w:rPr>
                <w:sz w:val="26"/>
                <w:szCs w:val="26"/>
              </w:rPr>
            </w:pPr>
            <w:r w:rsidRPr="00E92F5D">
              <w:rPr>
                <w:sz w:val="26"/>
                <w:szCs w:val="26"/>
              </w:rPr>
              <w:t>100% trong một năm.</w:t>
            </w:r>
          </w:p>
        </w:tc>
      </w:tr>
      <w:tr w:rsidR="00E92F5D" w:rsidRPr="00E92F5D" w14:paraId="600D4DAF" w14:textId="77777777" w:rsidTr="00B64206">
        <w:trPr>
          <w:trHeight w:val="602"/>
        </w:trPr>
        <w:tc>
          <w:tcPr>
            <w:tcW w:w="951" w:type="dxa"/>
            <w:shd w:val="clear" w:color="auto" w:fill="auto"/>
            <w:vAlign w:val="center"/>
          </w:tcPr>
          <w:p w14:paraId="4D18DC4B" w14:textId="77777777" w:rsidR="00B428CA" w:rsidRPr="00E92F5D" w:rsidRDefault="00000000">
            <w:pPr>
              <w:spacing w:before="20" w:after="20"/>
              <w:jc w:val="center"/>
              <w:rPr>
                <w:sz w:val="26"/>
                <w:szCs w:val="26"/>
              </w:rPr>
            </w:pPr>
            <w:r w:rsidRPr="00E92F5D">
              <w:rPr>
                <w:sz w:val="26"/>
                <w:szCs w:val="26"/>
              </w:rPr>
              <w:t>2</w:t>
            </w:r>
          </w:p>
        </w:tc>
        <w:tc>
          <w:tcPr>
            <w:tcW w:w="2337" w:type="dxa"/>
            <w:shd w:val="clear" w:color="auto" w:fill="auto"/>
            <w:vAlign w:val="center"/>
          </w:tcPr>
          <w:p w14:paraId="4DC809FA" w14:textId="77777777" w:rsidR="00B428CA" w:rsidRPr="00E92F5D" w:rsidRDefault="00000000">
            <w:pPr>
              <w:spacing w:before="20" w:after="20"/>
              <w:rPr>
                <w:sz w:val="26"/>
                <w:szCs w:val="26"/>
              </w:rPr>
            </w:pPr>
            <w:r w:rsidRPr="00E92F5D">
              <w:rPr>
                <w:sz w:val="26"/>
                <w:szCs w:val="26"/>
              </w:rPr>
              <w:t>Từ 200 đến dưới 500 lô</w:t>
            </w:r>
          </w:p>
        </w:tc>
        <w:tc>
          <w:tcPr>
            <w:tcW w:w="1784" w:type="dxa"/>
            <w:shd w:val="clear" w:color="auto" w:fill="auto"/>
            <w:vAlign w:val="center"/>
          </w:tcPr>
          <w:p w14:paraId="0E33A8C5" w14:textId="77777777" w:rsidR="00B428CA" w:rsidRPr="00E92F5D" w:rsidRDefault="00000000">
            <w:pPr>
              <w:spacing w:before="20" w:after="20"/>
              <w:jc w:val="center"/>
              <w:rPr>
                <w:sz w:val="26"/>
                <w:szCs w:val="26"/>
              </w:rPr>
            </w:pPr>
            <w:r w:rsidRPr="00E92F5D">
              <w:rPr>
                <w:sz w:val="26"/>
                <w:szCs w:val="26"/>
              </w:rPr>
              <w:t>2</w:t>
            </w:r>
          </w:p>
        </w:tc>
        <w:tc>
          <w:tcPr>
            <w:tcW w:w="4216" w:type="dxa"/>
            <w:vAlign w:val="center"/>
          </w:tcPr>
          <w:p w14:paraId="6EDE4516" w14:textId="77777777" w:rsidR="00B428CA" w:rsidRPr="00E92F5D" w:rsidRDefault="00000000">
            <w:pPr>
              <w:spacing w:before="20" w:after="20"/>
              <w:rPr>
                <w:sz w:val="26"/>
                <w:szCs w:val="26"/>
              </w:rPr>
            </w:pPr>
            <w:r w:rsidRPr="00E92F5D">
              <w:rPr>
                <w:sz w:val="26"/>
                <w:szCs w:val="26"/>
              </w:rPr>
              <w:t>Năm thứ nhất 40%; năm thứ hai 60%.</w:t>
            </w:r>
          </w:p>
        </w:tc>
      </w:tr>
      <w:tr w:rsidR="00E92F5D" w:rsidRPr="00E92F5D" w14:paraId="76078E4F" w14:textId="77777777" w:rsidTr="00B64206">
        <w:tc>
          <w:tcPr>
            <w:tcW w:w="951" w:type="dxa"/>
            <w:shd w:val="clear" w:color="auto" w:fill="auto"/>
            <w:vAlign w:val="center"/>
          </w:tcPr>
          <w:p w14:paraId="796A139A" w14:textId="77777777" w:rsidR="00B428CA" w:rsidRPr="00E92F5D" w:rsidRDefault="00000000">
            <w:pPr>
              <w:spacing w:before="20" w:after="20"/>
              <w:jc w:val="center"/>
              <w:rPr>
                <w:sz w:val="26"/>
                <w:szCs w:val="26"/>
              </w:rPr>
            </w:pPr>
            <w:r w:rsidRPr="00E92F5D">
              <w:rPr>
                <w:sz w:val="26"/>
                <w:szCs w:val="26"/>
              </w:rPr>
              <w:t>3</w:t>
            </w:r>
          </w:p>
        </w:tc>
        <w:tc>
          <w:tcPr>
            <w:tcW w:w="2337" w:type="dxa"/>
            <w:shd w:val="clear" w:color="auto" w:fill="auto"/>
            <w:vAlign w:val="center"/>
          </w:tcPr>
          <w:p w14:paraId="757F03C3" w14:textId="77777777" w:rsidR="00B428CA" w:rsidRPr="00E92F5D" w:rsidRDefault="00000000">
            <w:pPr>
              <w:spacing w:before="20" w:after="20"/>
              <w:rPr>
                <w:sz w:val="26"/>
                <w:szCs w:val="26"/>
              </w:rPr>
            </w:pPr>
            <w:r w:rsidRPr="00E92F5D">
              <w:rPr>
                <w:sz w:val="26"/>
                <w:szCs w:val="26"/>
              </w:rPr>
              <w:t>Từ 500 đến dưới 1000 lô</w:t>
            </w:r>
          </w:p>
        </w:tc>
        <w:tc>
          <w:tcPr>
            <w:tcW w:w="1784" w:type="dxa"/>
            <w:shd w:val="clear" w:color="auto" w:fill="auto"/>
            <w:vAlign w:val="center"/>
          </w:tcPr>
          <w:p w14:paraId="24C043C2" w14:textId="77777777" w:rsidR="00B428CA" w:rsidRPr="00E92F5D" w:rsidRDefault="00000000">
            <w:pPr>
              <w:spacing w:before="20" w:after="20"/>
              <w:jc w:val="center"/>
              <w:rPr>
                <w:sz w:val="26"/>
                <w:szCs w:val="26"/>
              </w:rPr>
            </w:pPr>
            <w:r w:rsidRPr="00E92F5D">
              <w:rPr>
                <w:sz w:val="26"/>
                <w:szCs w:val="26"/>
              </w:rPr>
              <w:t>3</w:t>
            </w:r>
          </w:p>
        </w:tc>
        <w:tc>
          <w:tcPr>
            <w:tcW w:w="4216" w:type="dxa"/>
            <w:vAlign w:val="center"/>
          </w:tcPr>
          <w:p w14:paraId="7EF41CF3" w14:textId="77777777" w:rsidR="00B428CA" w:rsidRPr="00E92F5D" w:rsidRDefault="00000000">
            <w:pPr>
              <w:spacing w:before="20" w:after="20"/>
              <w:rPr>
                <w:sz w:val="26"/>
                <w:szCs w:val="26"/>
              </w:rPr>
            </w:pPr>
            <w:r w:rsidRPr="00E92F5D">
              <w:rPr>
                <w:sz w:val="26"/>
                <w:szCs w:val="26"/>
              </w:rPr>
              <w:t>Năm thứ nhất 30%; năm thứ hai 40%; năm thứ ba 30%.</w:t>
            </w:r>
          </w:p>
        </w:tc>
      </w:tr>
      <w:tr w:rsidR="00E92F5D" w:rsidRPr="00E92F5D" w14:paraId="74821B03" w14:textId="77777777" w:rsidTr="00B64206">
        <w:tc>
          <w:tcPr>
            <w:tcW w:w="951" w:type="dxa"/>
            <w:shd w:val="clear" w:color="auto" w:fill="auto"/>
            <w:vAlign w:val="center"/>
          </w:tcPr>
          <w:p w14:paraId="1AEB6C9B" w14:textId="77777777" w:rsidR="00B428CA" w:rsidRPr="00E92F5D" w:rsidRDefault="00000000">
            <w:pPr>
              <w:spacing w:before="20" w:after="20"/>
              <w:jc w:val="center"/>
              <w:rPr>
                <w:sz w:val="26"/>
                <w:szCs w:val="26"/>
              </w:rPr>
            </w:pPr>
            <w:r w:rsidRPr="00E92F5D">
              <w:rPr>
                <w:sz w:val="26"/>
                <w:szCs w:val="26"/>
              </w:rPr>
              <w:t>4</w:t>
            </w:r>
          </w:p>
        </w:tc>
        <w:tc>
          <w:tcPr>
            <w:tcW w:w="2337" w:type="dxa"/>
            <w:shd w:val="clear" w:color="auto" w:fill="auto"/>
            <w:vAlign w:val="center"/>
          </w:tcPr>
          <w:p w14:paraId="54B22C2E" w14:textId="77777777" w:rsidR="00B428CA" w:rsidRPr="00E92F5D" w:rsidRDefault="00000000">
            <w:pPr>
              <w:spacing w:before="20" w:after="20"/>
              <w:rPr>
                <w:sz w:val="26"/>
                <w:szCs w:val="26"/>
              </w:rPr>
            </w:pPr>
            <w:r w:rsidRPr="00E92F5D">
              <w:rPr>
                <w:sz w:val="26"/>
                <w:szCs w:val="26"/>
              </w:rPr>
              <w:t>Từ 1000 lô trở lên</w:t>
            </w:r>
          </w:p>
        </w:tc>
        <w:tc>
          <w:tcPr>
            <w:tcW w:w="1784" w:type="dxa"/>
            <w:shd w:val="clear" w:color="auto" w:fill="auto"/>
            <w:vAlign w:val="center"/>
          </w:tcPr>
          <w:p w14:paraId="5255D18D" w14:textId="77777777" w:rsidR="00B428CA" w:rsidRPr="00E92F5D" w:rsidRDefault="00000000">
            <w:pPr>
              <w:spacing w:before="20" w:after="20"/>
              <w:jc w:val="center"/>
              <w:rPr>
                <w:sz w:val="26"/>
                <w:szCs w:val="26"/>
              </w:rPr>
            </w:pPr>
            <w:r w:rsidRPr="00E92F5D">
              <w:rPr>
                <w:sz w:val="26"/>
                <w:szCs w:val="26"/>
              </w:rPr>
              <w:t>4</w:t>
            </w:r>
          </w:p>
        </w:tc>
        <w:tc>
          <w:tcPr>
            <w:tcW w:w="4216" w:type="dxa"/>
            <w:vAlign w:val="center"/>
          </w:tcPr>
          <w:p w14:paraId="4154FD31" w14:textId="77777777" w:rsidR="00B428CA" w:rsidRPr="00E92F5D" w:rsidRDefault="00000000">
            <w:pPr>
              <w:spacing w:before="20" w:after="20"/>
              <w:rPr>
                <w:sz w:val="26"/>
                <w:szCs w:val="26"/>
              </w:rPr>
            </w:pPr>
            <w:r w:rsidRPr="00E92F5D">
              <w:rPr>
                <w:sz w:val="26"/>
                <w:szCs w:val="26"/>
              </w:rPr>
              <w:t>Năm thứ nhất 20%; năm thứ hai 30%; năm thứ ba 30%; năm thứ tư 20%.</w:t>
            </w:r>
          </w:p>
        </w:tc>
      </w:tr>
    </w:tbl>
    <w:p w14:paraId="3E53369B" w14:textId="77777777" w:rsidR="00B428CA" w:rsidRPr="00E92F5D" w:rsidRDefault="00000000">
      <w:pPr>
        <w:spacing w:before="120"/>
        <w:ind w:firstLine="567"/>
        <w:jc w:val="both"/>
        <w:rPr>
          <w:sz w:val="28"/>
          <w:szCs w:val="28"/>
        </w:rPr>
      </w:pPr>
      <w:r w:rsidRPr="00E92F5D">
        <w:rPr>
          <w:sz w:val="28"/>
          <w:szCs w:val="28"/>
        </w:rPr>
        <w:t>- Chi phí tiếp thị, quảng cáo, bán hàng bằng 2% doanh thu</w:t>
      </w:r>
    </w:p>
    <w:p w14:paraId="19629D2C" w14:textId="77777777" w:rsidR="00B428CA" w:rsidRPr="00E92F5D" w:rsidRDefault="00000000">
      <w:pPr>
        <w:spacing w:before="120"/>
        <w:ind w:firstLine="567"/>
        <w:jc w:val="both"/>
        <w:rPr>
          <w:sz w:val="28"/>
          <w:szCs w:val="28"/>
        </w:rPr>
      </w:pPr>
      <w:r w:rsidRPr="00E92F5D">
        <w:rPr>
          <w:sz w:val="28"/>
          <w:szCs w:val="28"/>
        </w:rPr>
        <w:t>- Chi phí lãi vay, lợi nhuận của nhà đầu tư có tính đến vốn chủ sở hữu, rủi ro kinh doanh bằng 20% tổng chi phí đầu tư xây dựng, chi phí kinh doanh và giá trị quyền sử dụng đất của thửa đất, khu đất cần định giá.</w:t>
      </w:r>
    </w:p>
    <w:p w14:paraId="773451AF" w14:textId="77777777" w:rsidR="00B428CA" w:rsidRPr="00E92F5D" w:rsidRDefault="00000000">
      <w:pPr>
        <w:ind w:left="284" w:right="333"/>
        <w:jc w:val="center"/>
        <w:rPr>
          <w:b/>
          <w:sz w:val="28"/>
          <w:szCs w:val="28"/>
        </w:rPr>
      </w:pPr>
      <w:r w:rsidRPr="00E92F5D">
        <w:br w:type="page"/>
      </w:r>
      <w:r w:rsidRPr="00E92F5D">
        <w:rPr>
          <w:b/>
          <w:sz w:val="28"/>
          <w:szCs w:val="28"/>
        </w:rPr>
        <w:lastRenderedPageBreak/>
        <w:t>Phụ lục III</w:t>
      </w:r>
    </w:p>
    <w:p w14:paraId="2D2EA953" w14:textId="77777777" w:rsidR="00B428CA" w:rsidRPr="00E92F5D" w:rsidRDefault="00000000">
      <w:pPr>
        <w:spacing w:before="120"/>
        <w:ind w:right="49"/>
        <w:jc w:val="center"/>
        <w:rPr>
          <w:b/>
          <w:sz w:val="28"/>
          <w:szCs w:val="28"/>
        </w:rPr>
      </w:pPr>
      <w:r w:rsidRPr="00E92F5D">
        <w:rPr>
          <w:b/>
          <w:sz w:val="28"/>
          <w:szCs w:val="28"/>
        </w:rPr>
        <w:t>Quy định các yếu tố khác hình thành doanh thu và các yếu tố ước tính chi phí phát triển trong xác định giá đất cụ thể theo phương pháp thặng dư đối với thửa đất, khu đất đầu tư xây dựng nhà chung cư, văn phòng, cơ sở thương mại dịch vụ.</w:t>
      </w:r>
    </w:p>
    <w:p w14:paraId="7222ADA4" w14:textId="77777777" w:rsidR="00B428CA" w:rsidRPr="00E92F5D" w:rsidRDefault="00000000">
      <w:pPr>
        <w:spacing w:before="120"/>
        <w:jc w:val="center"/>
        <w:rPr>
          <w:i/>
          <w:sz w:val="28"/>
          <w:szCs w:val="28"/>
        </w:rPr>
      </w:pPr>
      <w:r w:rsidRPr="00E92F5D">
        <w:rPr>
          <w:i/>
          <w:sz w:val="28"/>
          <w:szCs w:val="28"/>
        </w:rPr>
        <w:t>(Kèm theo Quyết định số:         /2024/QĐ-UBND ngày     tháng     năm 2024 của Ủy ban nhân dân tỉnh Đồng Nai)</w:t>
      </w:r>
    </w:p>
    <w:p w14:paraId="376C5A46" w14:textId="466A3F2C" w:rsidR="00B428CA" w:rsidRPr="00E92F5D" w:rsidRDefault="008221E8">
      <w:pPr>
        <w:spacing w:before="120"/>
        <w:ind w:firstLine="567"/>
        <w:jc w:val="both"/>
        <w:rPr>
          <w:b/>
          <w:sz w:val="28"/>
          <w:szCs w:val="28"/>
        </w:rPr>
      </w:pPr>
      <w:r w:rsidRPr="00E92F5D">
        <w:rPr>
          <w:i/>
          <w:noProof/>
          <w:sz w:val="28"/>
          <w:szCs w:val="28"/>
        </w:rPr>
        <mc:AlternateContent>
          <mc:Choice Requires="wps">
            <w:drawing>
              <wp:anchor distT="0" distB="0" distL="114300" distR="114300" simplePos="0" relativeHeight="251671552" behindDoc="0" locked="0" layoutInCell="1" allowOverlap="1" wp14:anchorId="75065678" wp14:editId="312739A1">
                <wp:simplePos x="0" y="0"/>
                <wp:positionH relativeFrom="margin">
                  <wp:posOffset>1980565</wp:posOffset>
                </wp:positionH>
                <wp:positionV relativeFrom="paragraph">
                  <wp:posOffset>85090</wp:posOffset>
                </wp:positionV>
                <wp:extent cx="1800000" cy="0"/>
                <wp:effectExtent l="0" t="0" r="0" b="0"/>
                <wp:wrapNone/>
                <wp:docPr id="966955636" name="Đường nối Thẳng 10"/>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E62593" id="Đường nối Thẳng 10" o:spid="_x0000_s1026" style="position:absolute;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5.95pt,6.7pt" to="29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" strokecolor="black [3200]" strokeweight=".5pt">
                <v:stroke joinstyle="miter"/>
                <w10:wrap anchorx="margin"/>
              </v:line>
            </w:pict>
          </mc:Fallback>
        </mc:AlternateContent>
      </w:r>
      <w:r w:rsidRPr="00E92F5D">
        <w:rPr>
          <w:noProof/>
        </w:rPr>
        <mc:AlternateContent>
          <mc:Choice Requires="wps">
            <w:drawing>
              <wp:anchor distT="0" distB="0" distL="114300" distR="114300" simplePos="0" relativeHeight="251664384" behindDoc="0" locked="0" layoutInCell="1" hidden="0" allowOverlap="1" wp14:anchorId="049BB675" wp14:editId="64B35F73">
                <wp:simplePos x="0" y="0"/>
                <wp:positionH relativeFrom="column">
                  <wp:posOffset>114300</wp:posOffset>
                </wp:positionH>
                <wp:positionV relativeFrom="paragraph">
                  <wp:posOffset>0</wp:posOffset>
                </wp:positionV>
                <wp:extent cx="0" cy="12700"/>
                <wp:effectExtent l="0" t="0" r="0" b="0"/>
                <wp:wrapNone/>
                <wp:docPr id="4" name="Đường kết nối Mũi tên Thẳng 4"/>
                <wp:cNvGraphicFramePr/>
                <a:graphic xmlns:a="http://schemas.openxmlformats.org/drawingml/2006/main">
                  <a:graphicData uri="http://schemas.microsoft.com/office/word/2010/wordprocessingShape">
                    <wps:wsp>
                      <wps:cNvCnPr/>
                      <wps:spPr>
                        <a:xfrm>
                          <a:off x="8025065" y="3854930"/>
                          <a:ext cx="108013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14:paraId="52D00645" w14:textId="77777777" w:rsidR="00B428CA" w:rsidRPr="00E92F5D" w:rsidRDefault="00000000">
      <w:pPr>
        <w:spacing w:before="120"/>
        <w:ind w:firstLine="567"/>
        <w:jc w:val="both"/>
        <w:rPr>
          <w:b/>
          <w:i/>
          <w:sz w:val="28"/>
          <w:szCs w:val="28"/>
        </w:rPr>
      </w:pPr>
      <w:r w:rsidRPr="00E92F5D">
        <w:rPr>
          <w:b/>
          <w:i/>
          <w:sz w:val="28"/>
          <w:szCs w:val="28"/>
        </w:rPr>
        <w:t>1) Các yếu tố khác hình thành doanh thu</w:t>
      </w:r>
    </w:p>
    <w:p w14:paraId="118D72EA" w14:textId="77777777" w:rsidR="00B428CA" w:rsidRPr="00E92F5D" w:rsidRDefault="00000000">
      <w:pPr>
        <w:spacing w:before="120" w:after="120"/>
        <w:ind w:firstLine="567"/>
        <w:jc w:val="both"/>
        <w:rPr>
          <w:b/>
          <w:i/>
          <w:sz w:val="28"/>
          <w:szCs w:val="28"/>
        </w:rPr>
      </w:pPr>
      <w:r w:rsidRPr="00E92F5D">
        <w:rPr>
          <w:b/>
          <w:i/>
          <w:sz w:val="28"/>
          <w:szCs w:val="28"/>
        </w:rPr>
        <w:t>a) Dự án nhà chung cư</w:t>
      </w:r>
    </w:p>
    <w:p w14:paraId="7A7E396B" w14:textId="77777777" w:rsidR="00B428CA" w:rsidRPr="00E92F5D" w:rsidRDefault="00000000">
      <w:pPr>
        <w:spacing w:before="120" w:after="120"/>
        <w:ind w:firstLine="567"/>
        <w:jc w:val="both"/>
        <w:rPr>
          <w:sz w:val="28"/>
          <w:szCs w:val="28"/>
        </w:rPr>
      </w:pPr>
      <w:r w:rsidRPr="00E92F5D">
        <w:rPr>
          <w:sz w:val="28"/>
          <w:szCs w:val="28"/>
        </w:rPr>
        <w:t>- Thời điểm bắt đầu bán hàng, kinh doanh sản phẩm, dịch vụ: Được tính kể từ năm thứ nhất của dự án.</w:t>
      </w:r>
    </w:p>
    <w:p w14:paraId="576DC9D6" w14:textId="77777777" w:rsidR="00B428CA" w:rsidRPr="00E92F5D" w:rsidRDefault="00000000">
      <w:pPr>
        <w:spacing w:before="120" w:after="120"/>
        <w:ind w:firstLine="567"/>
        <w:jc w:val="both"/>
        <w:rPr>
          <w:sz w:val="28"/>
          <w:szCs w:val="28"/>
        </w:rPr>
      </w:pPr>
      <w:r w:rsidRPr="00E92F5D">
        <w:rPr>
          <w:sz w:val="28"/>
          <w:szCs w:val="28"/>
        </w:rPr>
        <w:t>- Thời gian bán hàng, tỷ lệ bán hàng:</w:t>
      </w:r>
    </w:p>
    <w:tbl>
      <w:tblPr>
        <w:tblStyle w:val="a5"/>
        <w:tblW w:w="9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
        <w:gridCol w:w="2770"/>
        <w:gridCol w:w="1956"/>
        <w:gridCol w:w="3528"/>
      </w:tblGrid>
      <w:tr w:rsidR="00E92F5D" w:rsidRPr="00E92F5D" w14:paraId="502BE8E8" w14:textId="77777777">
        <w:trPr>
          <w:trHeight w:val="234"/>
          <w:tblHeader/>
        </w:trPr>
        <w:tc>
          <w:tcPr>
            <w:tcW w:w="1034" w:type="dxa"/>
            <w:shd w:val="clear" w:color="auto" w:fill="auto"/>
            <w:vAlign w:val="center"/>
          </w:tcPr>
          <w:p w14:paraId="29E4FC46" w14:textId="77777777" w:rsidR="00B428CA" w:rsidRPr="00E92F5D" w:rsidRDefault="00000000" w:rsidP="00A02E70">
            <w:pPr>
              <w:spacing w:before="60" w:after="60"/>
              <w:jc w:val="center"/>
              <w:rPr>
                <w:b/>
                <w:sz w:val="26"/>
                <w:szCs w:val="26"/>
              </w:rPr>
            </w:pPr>
            <w:r w:rsidRPr="00E92F5D">
              <w:rPr>
                <w:b/>
                <w:sz w:val="26"/>
                <w:szCs w:val="26"/>
              </w:rPr>
              <w:t>TT</w:t>
            </w:r>
          </w:p>
        </w:tc>
        <w:tc>
          <w:tcPr>
            <w:tcW w:w="2770" w:type="dxa"/>
            <w:shd w:val="clear" w:color="auto" w:fill="auto"/>
            <w:vAlign w:val="center"/>
          </w:tcPr>
          <w:p w14:paraId="50AEC1A0" w14:textId="77777777" w:rsidR="00B428CA" w:rsidRPr="00E92F5D" w:rsidRDefault="00000000" w:rsidP="00A02E70">
            <w:pPr>
              <w:spacing w:before="60" w:after="60"/>
              <w:jc w:val="center"/>
              <w:rPr>
                <w:b/>
                <w:sz w:val="26"/>
                <w:szCs w:val="26"/>
              </w:rPr>
            </w:pPr>
            <w:r w:rsidRPr="00E92F5D">
              <w:rPr>
                <w:b/>
                <w:sz w:val="26"/>
                <w:szCs w:val="26"/>
              </w:rPr>
              <w:t>Quy mô (diện tích sàn xây dựng)</w:t>
            </w:r>
          </w:p>
        </w:tc>
        <w:tc>
          <w:tcPr>
            <w:tcW w:w="1956" w:type="dxa"/>
            <w:shd w:val="clear" w:color="auto" w:fill="auto"/>
            <w:vAlign w:val="center"/>
          </w:tcPr>
          <w:p w14:paraId="5B46F9CE" w14:textId="77777777" w:rsidR="00B428CA" w:rsidRPr="00E92F5D" w:rsidRDefault="00000000" w:rsidP="00A02E70">
            <w:pPr>
              <w:spacing w:before="60" w:after="60"/>
              <w:jc w:val="center"/>
              <w:rPr>
                <w:b/>
                <w:sz w:val="26"/>
                <w:szCs w:val="26"/>
              </w:rPr>
            </w:pPr>
            <w:r w:rsidRPr="00E92F5D">
              <w:rPr>
                <w:b/>
                <w:sz w:val="26"/>
                <w:szCs w:val="26"/>
              </w:rPr>
              <w:t>Thời gian bán hàng (năm)</w:t>
            </w:r>
          </w:p>
        </w:tc>
        <w:tc>
          <w:tcPr>
            <w:tcW w:w="3528" w:type="dxa"/>
            <w:vAlign w:val="center"/>
          </w:tcPr>
          <w:p w14:paraId="4CEA3624" w14:textId="77777777" w:rsidR="00B428CA" w:rsidRPr="00E92F5D" w:rsidRDefault="00000000" w:rsidP="00A02E70">
            <w:pPr>
              <w:spacing w:before="60" w:after="60"/>
              <w:jc w:val="center"/>
              <w:rPr>
                <w:b/>
                <w:sz w:val="26"/>
                <w:szCs w:val="26"/>
              </w:rPr>
            </w:pPr>
            <w:r w:rsidRPr="00E92F5D">
              <w:rPr>
                <w:b/>
                <w:sz w:val="26"/>
                <w:szCs w:val="26"/>
              </w:rPr>
              <w:t>Tỷ lệ bán hàng (%)</w:t>
            </w:r>
          </w:p>
        </w:tc>
      </w:tr>
      <w:tr w:rsidR="00E92F5D" w:rsidRPr="00E92F5D" w14:paraId="5ED7EB0E" w14:textId="77777777">
        <w:trPr>
          <w:trHeight w:val="499"/>
        </w:trPr>
        <w:tc>
          <w:tcPr>
            <w:tcW w:w="1034" w:type="dxa"/>
            <w:shd w:val="clear" w:color="auto" w:fill="auto"/>
            <w:vAlign w:val="center"/>
          </w:tcPr>
          <w:p w14:paraId="3F92E05A" w14:textId="77777777" w:rsidR="00B428CA" w:rsidRPr="00E92F5D" w:rsidRDefault="00000000" w:rsidP="00A02E70">
            <w:pPr>
              <w:spacing w:before="60" w:after="60"/>
              <w:jc w:val="center"/>
              <w:rPr>
                <w:sz w:val="26"/>
                <w:szCs w:val="26"/>
              </w:rPr>
            </w:pPr>
            <w:r w:rsidRPr="00E92F5D">
              <w:rPr>
                <w:sz w:val="26"/>
                <w:szCs w:val="26"/>
              </w:rPr>
              <w:t>1</w:t>
            </w:r>
          </w:p>
        </w:tc>
        <w:tc>
          <w:tcPr>
            <w:tcW w:w="2770" w:type="dxa"/>
            <w:shd w:val="clear" w:color="auto" w:fill="auto"/>
            <w:vAlign w:val="center"/>
          </w:tcPr>
          <w:p w14:paraId="00B5AEE5" w14:textId="77777777" w:rsidR="00B428CA" w:rsidRPr="00E92F5D" w:rsidRDefault="00000000" w:rsidP="00A02E70">
            <w:pPr>
              <w:spacing w:before="60" w:after="60"/>
              <w:rPr>
                <w:sz w:val="26"/>
                <w:szCs w:val="26"/>
              </w:rPr>
            </w:pPr>
            <w:r w:rsidRPr="00E92F5D">
              <w:rPr>
                <w:sz w:val="26"/>
                <w:szCs w:val="26"/>
              </w:rPr>
              <w:t>Dưới 50.000 m</w:t>
            </w:r>
            <w:r w:rsidRPr="00E92F5D">
              <w:rPr>
                <w:sz w:val="26"/>
                <w:szCs w:val="26"/>
                <w:vertAlign w:val="superscript"/>
              </w:rPr>
              <w:t>2</w:t>
            </w:r>
          </w:p>
        </w:tc>
        <w:tc>
          <w:tcPr>
            <w:tcW w:w="1956" w:type="dxa"/>
            <w:shd w:val="clear" w:color="auto" w:fill="auto"/>
            <w:vAlign w:val="center"/>
          </w:tcPr>
          <w:p w14:paraId="550344A2" w14:textId="77777777" w:rsidR="00B428CA" w:rsidRPr="00E92F5D" w:rsidRDefault="00000000" w:rsidP="00A02E70">
            <w:pPr>
              <w:spacing w:before="60" w:after="60"/>
              <w:jc w:val="center"/>
              <w:rPr>
                <w:sz w:val="26"/>
                <w:szCs w:val="26"/>
              </w:rPr>
            </w:pPr>
            <w:r w:rsidRPr="00E92F5D">
              <w:rPr>
                <w:sz w:val="26"/>
                <w:szCs w:val="26"/>
              </w:rPr>
              <w:t>2</w:t>
            </w:r>
          </w:p>
        </w:tc>
        <w:tc>
          <w:tcPr>
            <w:tcW w:w="3528" w:type="dxa"/>
            <w:vAlign w:val="center"/>
          </w:tcPr>
          <w:p w14:paraId="796CD297" w14:textId="77777777" w:rsidR="00B428CA" w:rsidRPr="00E92F5D" w:rsidRDefault="00000000" w:rsidP="00A02E70">
            <w:pPr>
              <w:spacing w:before="60" w:after="60"/>
              <w:rPr>
                <w:sz w:val="26"/>
                <w:szCs w:val="26"/>
              </w:rPr>
            </w:pPr>
            <w:r w:rsidRPr="00E92F5D">
              <w:rPr>
                <w:sz w:val="26"/>
                <w:szCs w:val="26"/>
              </w:rPr>
              <w:t>Năm thứ nhất 40%; năm thứ hai 60%.</w:t>
            </w:r>
          </w:p>
        </w:tc>
      </w:tr>
      <w:tr w:rsidR="00E92F5D" w:rsidRPr="00E92F5D" w14:paraId="55B26D42" w14:textId="77777777">
        <w:trPr>
          <w:trHeight w:val="197"/>
        </w:trPr>
        <w:tc>
          <w:tcPr>
            <w:tcW w:w="1034" w:type="dxa"/>
            <w:shd w:val="clear" w:color="auto" w:fill="auto"/>
            <w:vAlign w:val="center"/>
          </w:tcPr>
          <w:p w14:paraId="1C617033" w14:textId="77777777" w:rsidR="00B428CA" w:rsidRPr="00E92F5D" w:rsidRDefault="00000000" w:rsidP="00A02E70">
            <w:pPr>
              <w:spacing w:before="60" w:after="60"/>
              <w:jc w:val="center"/>
              <w:rPr>
                <w:sz w:val="26"/>
                <w:szCs w:val="26"/>
              </w:rPr>
            </w:pPr>
            <w:r w:rsidRPr="00E92F5D">
              <w:rPr>
                <w:sz w:val="26"/>
                <w:szCs w:val="26"/>
              </w:rPr>
              <w:t>2</w:t>
            </w:r>
          </w:p>
        </w:tc>
        <w:tc>
          <w:tcPr>
            <w:tcW w:w="2770" w:type="dxa"/>
            <w:shd w:val="clear" w:color="auto" w:fill="auto"/>
            <w:vAlign w:val="center"/>
          </w:tcPr>
          <w:p w14:paraId="611A0E85" w14:textId="77777777" w:rsidR="00B428CA" w:rsidRPr="00E92F5D" w:rsidRDefault="00000000" w:rsidP="00A02E70">
            <w:pPr>
              <w:spacing w:before="60" w:after="60"/>
              <w:rPr>
                <w:sz w:val="26"/>
                <w:szCs w:val="26"/>
              </w:rPr>
            </w:pPr>
            <w:r w:rsidRPr="00E92F5D">
              <w:rPr>
                <w:sz w:val="26"/>
                <w:szCs w:val="26"/>
              </w:rPr>
              <w:t>Từ  50.000 m</w:t>
            </w:r>
            <w:r w:rsidRPr="00E92F5D">
              <w:rPr>
                <w:sz w:val="26"/>
                <w:szCs w:val="26"/>
                <w:vertAlign w:val="superscript"/>
              </w:rPr>
              <w:t>2</w:t>
            </w:r>
            <w:r w:rsidRPr="00E92F5D">
              <w:rPr>
                <w:sz w:val="26"/>
                <w:szCs w:val="26"/>
              </w:rPr>
              <w:t xml:space="preserve"> đến dưới 150.000 m</w:t>
            </w:r>
            <w:r w:rsidRPr="00E92F5D">
              <w:rPr>
                <w:sz w:val="26"/>
                <w:szCs w:val="26"/>
                <w:vertAlign w:val="superscript"/>
              </w:rPr>
              <w:t>2</w:t>
            </w:r>
          </w:p>
        </w:tc>
        <w:tc>
          <w:tcPr>
            <w:tcW w:w="1956" w:type="dxa"/>
            <w:shd w:val="clear" w:color="auto" w:fill="auto"/>
            <w:vAlign w:val="center"/>
          </w:tcPr>
          <w:p w14:paraId="3FABF4C9" w14:textId="77777777" w:rsidR="00B428CA" w:rsidRPr="00E92F5D" w:rsidRDefault="00000000" w:rsidP="00A02E70">
            <w:pPr>
              <w:spacing w:before="60" w:after="60"/>
              <w:jc w:val="center"/>
              <w:rPr>
                <w:sz w:val="26"/>
                <w:szCs w:val="26"/>
              </w:rPr>
            </w:pPr>
            <w:r w:rsidRPr="00E92F5D">
              <w:rPr>
                <w:sz w:val="26"/>
                <w:szCs w:val="26"/>
              </w:rPr>
              <w:t>3</w:t>
            </w:r>
          </w:p>
        </w:tc>
        <w:tc>
          <w:tcPr>
            <w:tcW w:w="3528" w:type="dxa"/>
            <w:vAlign w:val="center"/>
          </w:tcPr>
          <w:p w14:paraId="42DA8F26" w14:textId="77777777" w:rsidR="00B428CA" w:rsidRPr="00E92F5D" w:rsidRDefault="00000000" w:rsidP="00A02E70">
            <w:pPr>
              <w:spacing w:before="60" w:after="60"/>
              <w:rPr>
                <w:sz w:val="26"/>
                <w:szCs w:val="26"/>
              </w:rPr>
            </w:pPr>
            <w:r w:rsidRPr="00E92F5D">
              <w:rPr>
                <w:sz w:val="26"/>
                <w:szCs w:val="26"/>
              </w:rPr>
              <w:t>Năm thứ nhất 30%; năm thứ hai 40%; năm thứ ba 30%.</w:t>
            </w:r>
          </w:p>
        </w:tc>
      </w:tr>
      <w:tr w:rsidR="00E92F5D" w:rsidRPr="00E92F5D" w14:paraId="2515BD77" w14:textId="77777777">
        <w:trPr>
          <w:trHeight w:val="463"/>
        </w:trPr>
        <w:tc>
          <w:tcPr>
            <w:tcW w:w="1034" w:type="dxa"/>
            <w:shd w:val="clear" w:color="auto" w:fill="auto"/>
            <w:vAlign w:val="center"/>
          </w:tcPr>
          <w:p w14:paraId="39166F9E" w14:textId="77777777" w:rsidR="00B428CA" w:rsidRPr="00E92F5D" w:rsidRDefault="00000000" w:rsidP="00A02E70">
            <w:pPr>
              <w:spacing w:before="60" w:after="60"/>
              <w:jc w:val="center"/>
              <w:rPr>
                <w:sz w:val="26"/>
                <w:szCs w:val="26"/>
              </w:rPr>
            </w:pPr>
            <w:r w:rsidRPr="00E92F5D">
              <w:rPr>
                <w:sz w:val="26"/>
                <w:szCs w:val="26"/>
              </w:rPr>
              <w:t>3</w:t>
            </w:r>
          </w:p>
        </w:tc>
        <w:tc>
          <w:tcPr>
            <w:tcW w:w="2770" w:type="dxa"/>
            <w:shd w:val="clear" w:color="auto" w:fill="auto"/>
            <w:vAlign w:val="center"/>
          </w:tcPr>
          <w:p w14:paraId="2CC4D6CB" w14:textId="77777777" w:rsidR="00B428CA" w:rsidRPr="00E92F5D" w:rsidRDefault="00000000" w:rsidP="00A02E70">
            <w:pPr>
              <w:spacing w:before="60" w:after="60"/>
              <w:rPr>
                <w:sz w:val="26"/>
                <w:szCs w:val="26"/>
              </w:rPr>
            </w:pPr>
            <w:r w:rsidRPr="00E92F5D">
              <w:rPr>
                <w:sz w:val="26"/>
                <w:szCs w:val="26"/>
              </w:rPr>
              <w:t>Từ  150.000 m</w:t>
            </w:r>
            <w:r w:rsidRPr="00E92F5D">
              <w:rPr>
                <w:sz w:val="26"/>
                <w:szCs w:val="26"/>
                <w:vertAlign w:val="superscript"/>
              </w:rPr>
              <w:t>2</w:t>
            </w:r>
            <w:r w:rsidRPr="00E92F5D">
              <w:rPr>
                <w:sz w:val="26"/>
                <w:szCs w:val="26"/>
              </w:rPr>
              <w:t xml:space="preserve"> đến dưới 300.000 m</w:t>
            </w:r>
            <w:r w:rsidRPr="00E92F5D">
              <w:rPr>
                <w:sz w:val="26"/>
                <w:szCs w:val="26"/>
                <w:vertAlign w:val="superscript"/>
              </w:rPr>
              <w:t>2</w:t>
            </w:r>
          </w:p>
        </w:tc>
        <w:tc>
          <w:tcPr>
            <w:tcW w:w="1956" w:type="dxa"/>
            <w:shd w:val="clear" w:color="auto" w:fill="auto"/>
            <w:vAlign w:val="center"/>
          </w:tcPr>
          <w:p w14:paraId="1670EDC9" w14:textId="77777777" w:rsidR="00B428CA" w:rsidRPr="00E92F5D" w:rsidRDefault="00000000" w:rsidP="00A02E70">
            <w:pPr>
              <w:spacing w:before="60" w:after="60"/>
              <w:jc w:val="center"/>
              <w:rPr>
                <w:sz w:val="26"/>
                <w:szCs w:val="26"/>
              </w:rPr>
            </w:pPr>
            <w:r w:rsidRPr="00E92F5D">
              <w:rPr>
                <w:sz w:val="26"/>
                <w:szCs w:val="26"/>
              </w:rPr>
              <w:t>4</w:t>
            </w:r>
          </w:p>
        </w:tc>
        <w:tc>
          <w:tcPr>
            <w:tcW w:w="3528" w:type="dxa"/>
            <w:vAlign w:val="center"/>
          </w:tcPr>
          <w:p w14:paraId="055EE8CD" w14:textId="77777777" w:rsidR="00B428CA" w:rsidRPr="00E92F5D" w:rsidRDefault="00000000" w:rsidP="00A02E70">
            <w:pPr>
              <w:spacing w:before="60" w:after="60"/>
              <w:jc w:val="both"/>
              <w:rPr>
                <w:sz w:val="26"/>
                <w:szCs w:val="26"/>
              </w:rPr>
            </w:pPr>
            <w:r w:rsidRPr="00E92F5D">
              <w:rPr>
                <w:sz w:val="26"/>
                <w:szCs w:val="26"/>
              </w:rPr>
              <w:t>Năm thứ nhất 0%; năm thứ hai 30%; năm thứ ba 40%; năm thứ tư 30%.</w:t>
            </w:r>
          </w:p>
        </w:tc>
      </w:tr>
      <w:tr w:rsidR="00E92F5D" w:rsidRPr="00E92F5D" w14:paraId="0F7F3217" w14:textId="77777777">
        <w:trPr>
          <w:trHeight w:val="279"/>
        </w:trPr>
        <w:tc>
          <w:tcPr>
            <w:tcW w:w="1034" w:type="dxa"/>
            <w:shd w:val="clear" w:color="auto" w:fill="auto"/>
            <w:vAlign w:val="center"/>
          </w:tcPr>
          <w:p w14:paraId="4E125286" w14:textId="77777777" w:rsidR="00B428CA" w:rsidRPr="00E92F5D" w:rsidRDefault="00000000" w:rsidP="00A02E70">
            <w:pPr>
              <w:spacing w:before="60" w:after="60"/>
              <w:jc w:val="center"/>
              <w:rPr>
                <w:sz w:val="26"/>
                <w:szCs w:val="26"/>
              </w:rPr>
            </w:pPr>
            <w:r w:rsidRPr="00E92F5D">
              <w:rPr>
                <w:sz w:val="26"/>
                <w:szCs w:val="26"/>
              </w:rPr>
              <w:t>4</w:t>
            </w:r>
          </w:p>
        </w:tc>
        <w:tc>
          <w:tcPr>
            <w:tcW w:w="2770" w:type="dxa"/>
            <w:shd w:val="clear" w:color="auto" w:fill="auto"/>
            <w:vAlign w:val="center"/>
          </w:tcPr>
          <w:p w14:paraId="2FF4C5C8" w14:textId="77777777" w:rsidR="00B428CA" w:rsidRPr="00E92F5D" w:rsidRDefault="00000000" w:rsidP="00A02E70">
            <w:pPr>
              <w:spacing w:before="60" w:after="60"/>
              <w:rPr>
                <w:sz w:val="26"/>
                <w:szCs w:val="26"/>
              </w:rPr>
            </w:pPr>
            <w:r w:rsidRPr="00E92F5D">
              <w:rPr>
                <w:sz w:val="26"/>
                <w:szCs w:val="26"/>
              </w:rPr>
              <w:t>Từ 300.000 m</w:t>
            </w:r>
            <w:r w:rsidRPr="00E92F5D">
              <w:rPr>
                <w:sz w:val="26"/>
                <w:szCs w:val="26"/>
                <w:vertAlign w:val="superscript"/>
              </w:rPr>
              <w:t>2</w:t>
            </w:r>
            <w:r w:rsidRPr="00E92F5D">
              <w:rPr>
                <w:sz w:val="26"/>
                <w:szCs w:val="26"/>
              </w:rPr>
              <w:t xml:space="preserve"> trở lên</w:t>
            </w:r>
          </w:p>
        </w:tc>
        <w:tc>
          <w:tcPr>
            <w:tcW w:w="1956" w:type="dxa"/>
            <w:shd w:val="clear" w:color="auto" w:fill="auto"/>
            <w:vAlign w:val="center"/>
          </w:tcPr>
          <w:p w14:paraId="5C546119" w14:textId="77777777" w:rsidR="00B428CA" w:rsidRPr="00E92F5D" w:rsidRDefault="00000000" w:rsidP="00A02E70">
            <w:pPr>
              <w:spacing w:before="60" w:after="60"/>
              <w:jc w:val="center"/>
              <w:rPr>
                <w:sz w:val="26"/>
                <w:szCs w:val="26"/>
              </w:rPr>
            </w:pPr>
            <w:r w:rsidRPr="00E92F5D">
              <w:rPr>
                <w:sz w:val="26"/>
                <w:szCs w:val="26"/>
              </w:rPr>
              <w:t>5</w:t>
            </w:r>
          </w:p>
        </w:tc>
        <w:tc>
          <w:tcPr>
            <w:tcW w:w="3528" w:type="dxa"/>
            <w:vAlign w:val="center"/>
          </w:tcPr>
          <w:p w14:paraId="2C1DD4F3" w14:textId="77777777" w:rsidR="00B428CA" w:rsidRPr="00E92F5D" w:rsidRDefault="00000000" w:rsidP="00A02E70">
            <w:pPr>
              <w:spacing w:before="60" w:after="60"/>
              <w:jc w:val="both"/>
              <w:rPr>
                <w:sz w:val="26"/>
                <w:szCs w:val="26"/>
              </w:rPr>
            </w:pPr>
            <w:r w:rsidRPr="00E92F5D">
              <w:rPr>
                <w:sz w:val="26"/>
                <w:szCs w:val="26"/>
              </w:rPr>
              <w:t>Năm thứ nhất 0%; năm thứ hai 20%; năm thứ ba 20%; năm thứ tư 30%; năm thứ năm 30%.</w:t>
            </w:r>
          </w:p>
        </w:tc>
      </w:tr>
    </w:tbl>
    <w:p w14:paraId="3886B693" w14:textId="77777777" w:rsidR="00B428CA" w:rsidRPr="00E92F5D" w:rsidRDefault="00000000">
      <w:pPr>
        <w:spacing w:before="120" w:after="120"/>
        <w:ind w:firstLine="567"/>
        <w:jc w:val="both"/>
        <w:rPr>
          <w:b/>
          <w:i/>
          <w:sz w:val="28"/>
          <w:szCs w:val="28"/>
        </w:rPr>
      </w:pPr>
      <w:r w:rsidRPr="00E92F5D">
        <w:rPr>
          <w:b/>
          <w:i/>
          <w:sz w:val="28"/>
          <w:szCs w:val="28"/>
        </w:rPr>
        <w:t>b) Dự án văn phòng, cơ sở thương mại dịch vụ</w:t>
      </w:r>
    </w:p>
    <w:p w14:paraId="2316F893" w14:textId="77777777" w:rsidR="00B428CA" w:rsidRPr="00E92F5D" w:rsidRDefault="00000000">
      <w:pPr>
        <w:spacing w:before="120" w:after="120"/>
        <w:ind w:firstLine="567"/>
        <w:jc w:val="both"/>
        <w:rPr>
          <w:sz w:val="28"/>
          <w:szCs w:val="28"/>
        </w:rPr>
      </w:pPr>
      <w:r w:rsidRPr="00E92F5D">
        <w:rPr>
          <w:sz w:val="28"/>
          <w:szCs w:val="28"/>
        </w:rPr>
        <w:t>- Thời điểm bắt đầu bán hàng, kinh doanh sản phẩm, dịch vụ: Được tính kể từ khi hoàn thành đầu tư xây dựng dự án (đưa vào khai thác, sử dụng) theo tiến độ xây dựng.</w:t>
      </w:r>
    </w:p>
    <w:p w14:paraId="434AEAB5" w14:textId="010FC54F" w:rsidR="00B428CA" w:rsidRPr="00E92F5D" w:rsidRDefault="00000000">
      <w:pPr>
        <w:spacing w:before="120" w:after="120"/>
        <w:ind w:firstLine="567"/>
        <w:jc w:val="both"/>
        <w:rPr>
          <w:sz w:val="28"/>
          <w:szCs w:val="28"/>
        </w:rPr>
      </w:pPr>
      <w:r w:rsidRPr="00E92F5D">
        <w:rPr>
          <w:sz w:val="28"/>
          <w:szCs w:val="28"/>
        </w:rPr>
        <w:t xml:space="preserve">- Thời gian bán hàng: </w:t>
      </w:r>
      <w:r w:rsidR="008C2103" w:rsidRPr="00E92F5D">
        <w:rPr>
          <w:sz w:val="28"/>
          <w:szCs w:val="28"/>
        </w:rPr>
        <w:t>T</w:t>
      </w:r>
      <w:r w:rsidR="00D6610C" w:rsidRPr="00E92F5D">
        <w:rPr>
          <w:sz w:val="28"/>
          <w:szCs w:val="28"/>
        </w:rPr>
        <w:t>h</w:t>
      </w:r>
      <w:r w:rsidRPr="00E92F5D">
        <w:rPr>
          <w:sz w:val="28"/>
          <w:szCs w:val="28"/>
        </w:rPr>
        <w:t>eo thời hạn sử dụng đất ghi trong quyết định giao đất, thuê đất, cho phép chuyển mục đích sử dụng đất.</w:t>
      </w:r>
    </w:p>
    <w:p w14:paraId="2C1AEA49" w14:textId="4AE889EF" w:rsidR="00B428CA" w:rsidRPr="00E92F5D" w:rsidRDefault="00000000">
      <w:pPr>
        <w:spacing w:before="120" w:after="120"/>
        <w:ind w:firstLine="567"/>
        <w:jc w:val="both"/>
        <w:rPr>
          <w:sz w:val="28"/>
          <w:szCs w:val="28"/>
        </w:rPr>
      </w:pPr>
      <w:r w:rsidRPr="00E92F5D">
        <w:rPr>
          <w:sz w:val="28"/>
          <w:szCs w:val="28"/>
        </w:rPr>
        <w:t xml:space="preserve">- Tỷ lệ lấp đầy (cho thuê): Năm thứ nhất 60%; năm thứ hai 70%; năm thứ ba 80%, năm thứ tư 90%, năm thứ năm đến hết thời gian </w:t>
      </w:r>
      <w:r w:rsidR="002F3335" w:rsidRPr="00E92F5D">
        <w:rPr>
          <w:sz w:val="28"/>
          <w:szCs w:val="28"/>
        </w:rPr>
        <w:t>bán hàng</w:t>
      </w:r>
      <w:r w:rsidRPr="00E92F5D">
        <w:rPr>
          <w:sz w:val="28"/>
          <w:szCs w:val="28"/>
        </w:rPr>
        <w:t xml:space="preserve"> 95% - 100%.</w:t>
      </w:r>
    </w:p>
    <w:p w14:paraId="1F9AC5C4" w14:textId="08C4EF55" w:rsidR="00B428CA" w:rsidRPr="00E92F5D" w:rsidRDefault="005C1428">
      <w:pPr>
        <w:spacing w:before="120" w:after="120"/>
        <w:ind w:firstLine="567"/>
        <w:jc w:val="both"/>
        <w:rPr>
          <w:b/>
          <w:i/>
          <w:sz w:val="28"/>
          <w:szCs w:val="28"/>
        </w:rPr>
      </w:pPr>
      <w:r w:rsidRPr="00E92F5D">
        <w:rPr>
          <w:b/>
          <w:i/>
          <w:sz w:val="28"/>
          <w:szCs w:val="28"/>
        </w:rPr>
        <w:t>2) Các yếu tố ước tính chi phí phát triển</w:t>
      </w:r>
    </w:p>
    <w:p w14:paraId="0FA1C27A" w14:textId="7BED393B" w:rsidR="00B428CA" w:rsidRPr="00E92F5D" w:rsidRDefault="00000000">
      <w:pPr>
        <w:spacing w:before="120" w:after="120"/>
        <w:ind w:firstLine="567"/>
        <w:jc w:val="both"/>
        <w:rPr>
          <w:sz w:val="28"/>
          <w:szCs w:val="28"/>
        </w:rPr>
      </w:pPr>
      <w:r w:rsidRPr="00E92F5D">
        <w:rPr>
          <w:sz w:val="28"/>
          <w:szCs w:val="28"/>
        </w:rPr>
        <w:t xml:space="preserve">- Thời gian xây dựng, tiến độ xây dựng </w:t>
      </w:r>
      <w:r w:rsidR="00A6680D" w:rsidRPr="00E92F5D">
        <w:rPr>
          <w:sz w:val="28"/>
          <w:szCs w:val="28"/>
        </w:rPr>
        <w:t>đối với thửa đất, khu đất đầu tư xây dựng nhà chung cư, văn phòng, cơ sở thương mại dịch vụ</w:t>
      </w:r>
      <w:r w:rsidRPr="00E92F5D">
        <w:rPr>
          <w:sz w:val="28"/>
          <w:szCs w:val="28"/>
        </w:rPr>
        <w:t xml:space="preserve">: </w:t>
      </w:r>
    </w:p>
    <w:tbl>
      <w:tblPr>
        <w:tblStyle w:val="a6"/>
        <w:tblW w:w="9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
        <w:gridCol w:w="2240"/>
        <w:gridCol w:w="1885"/>
        <w:gridCol w:w="4336"/>
      </w:tblGrid>
      <w:tr w:rsidR="00E92F5D" w:rsidRPr="00E92F5D" w14:paraId="34A5BB1A" w14:textId="77777777">
        <w:trPr>
          <w:trHeight w:val="558"/>
          <w:tblHeader/>
        </w:trPr>
        <w:tc>
          <w:tcPr>
            <w:tcW w:w="827" w:type="dxa"/>
            <w:shd w:val="clear" w:color="auto" w:fill="auto"/>
            <w:vAlign w:val="center"/>
          </w:tcPr>
          <w:p w14:paraId="4BAE86BB" w14:textId="77777777" w:rsidR="00B428CA" w:rsidRPr="00E92F5D" w:rsidRDefault="00000000">
            <w:pPr>
              <w:spacing w:before="20" w:after="20"/>
              <w:jc w:val="center"/>
              <w:rPr>
                <w:b/>
                <w:sz w:val="26"/>
                <w:szCs w:val="26"/>
              </w:rPr>
            </w:pPr>
            <w:r w:rsidRPr="00E92F5D">
              <w:rPr>
                <w:b/>
                <w:sz w:val="26"/>
                <w:szCs w:val="26"/>
              </w:rPr>
              <w:lastRenderedPageBreak/>
              <w:t>TT</w:t>
            </w:r>
          </w:p>
        </w:tc>
        <w:tc>
          <w:tcPr>
            <w:tcW w:w="2240" w:type="dxa"/>
            <w:shd w:val="clear" w:color="auto" w:fill="auto"/>
            <w:vAlign w:val="center"/>
          </w:tcPr>
          <w:p w14:paraId="0173878F" w14:textId="77777777" w:rsidR="00B428CA" w:rsidRPr="00E92F5D" w:rsidRDefault="00000000">
            <w:pPr>
              <w:spacing w:before="20" w:after="20"/>
              <w:jc w:val="center"/>
              <w:rPr>
                <w:b/>
                <w:sz w:val="26"/>
                <w:szCs w:val="26"/>
              </w:rPr>
            </w:pPr>
            <w:r w:rsidRPr="00E92F5D">
              <w:rPr>
                <w:b/>
                <w:sz w:val="26"/>
                <w:szCs w:val="26"/>
              </w:rPr>
              <w:t>Quy mô (diện tích sàn xây dựng)</w:t>
            </w:r>
          </w:p>
        </w:tc>
        <w:tc>
          <w:tcPr>
            <w:tcW w:w="1885" w:type="dxa"/>
            <w:shd w:val="clear" w:color="auto" w:fill="auto"/>
            <w:vAlign w:val="center"/>
          </w:tcPr>
          <w:p w14:paraId="48242156" w14:textId="77777777" w:rsidR="00B428CA" w:rsidRPr="00E92F5D" w:rsidRDefault="00000000">
            <w:pPr>
              <w:spacing w:before="20" w:after="20"/>
              <w:jc w:val="center"/>
              <w:rPr>
                <w:b/>
                <w:sz w:val="26"/>
                <w:szCs w:val="26"/>
              </w:rPr>
            </w:pPr>
            <w:r w:rsidRPr="00E92F5D">
              <w:rPr>
                <w:b/>
                <w:sz w:val="26"/>
                <w:szCs w:val="26"/>
              </w:rPr>
              <w:t>Thời gian xây dựng (năm)</w:t>
            </w:r>
          </w:p>
        </w:tc>
        <w:tc>
          <w:tcPr>
            <w:tcW w:w="4336" w:type="dxa"/>
            <w:vAlign w:val="center"/>
          </w:tcPr>
          <w:p w14:paraId="2D1FB66A" w14:textId="77777777" w:rsidR="00B428CA" w:rsidRPr="00E92F5D" w:rsidRDefault="00000000">
            <w:pPr>
              <w:spacing w:before="20" w:after="20"/>
              <w:jc w:val="center"/>
              <w:rPr>
                <w:b/>
                <w:sz w:val="26"/>
                <w:szCs w:val="26"/>
              </w:rPr>
            </w:pPr>
            <w:r w:rsidRPr="00E92F5D">
              <w:rPr>
                <w:b/>
                <w:sz w:val="26"/>
                <w:szCs w:val="26"/>
              </w:rPr>
              <w:t>Tiến độ xây dựng (%)</w:t>
            </w:r>
          </w:p>
        </w:tc>
      </w:tr>
      <w:tr w:rsidR="00E92F5D" w:rsidRPr="00E92F5D" w14:paraId="7A2B7969" w14:textId="77777777">
        <w:trPr>
          <w:trHeight w:val="254"/>
        </w:trPr>
        <w:tc>
          <w:tcPr>
            <w:tcW w:w="827" w:type="dxa"/>
            <w:shd w:val="clear" w:color="auto" w:fill="auto"/>
            <w:vAlign w:val="center"/>
          </w:tcPr>
          <w:p w14:paraId="5507AFEF" w14:textId="77777777" w:rsidR="00B428CA" w:rsidRPr="00E92F5D" w:rsidRDefault="00000000">
            <w:pPr>
              <w:spacing w:before="20" w:after="20"/>
              <w:jc w:val="center"/>
              <w:rPr>
                <w:sz w:val="26"/>
                <w:szCs w:val="26"/>
              </w:rPr>
            </w:pPr>
            <w:r w:rsidRPr="00E92F5D">
              <w:rPr>
                <w:sz w:val="26"/>
                <w:szCs w:val="26"/>
              </w:rPr>
              <w:t>1</w:t>
            </w:r>
          </w:p>
        </w:tc>
        <w:tc>
          <w:tcPr>
            <w:tcW w:w="2240" w:type="dxa"/>
            <w:shd w:val="clear" w:color="auto" w:fill="auto"/>
            <w:vAlign w:val="center"/>
          </w:tcPr>
          <w:p w14:paraId="22F53559" w14:textId="77777777" w:rsidR="00B428CA" w:rsidRPr="00E92F5D" w:rsidRDefault="00000000">
            <w:pPr>
              <w:spacing w:before="20" w:after="20"/>
              <w:jc w:val="both"/>
              <w:rPr>
                <w:sz w:val="26"/>
                <w:szCs w:val="26"/>
              </w:rPr>
            </w:pPr>
            <w:r w:rsidRPr="00E92F5D">
              <w:rPr>
                <w:sz w:val="26"/>
                <w:szCs w:val="26"/>
              </w:rPr>
              <w:t>Dưới 50.000 m</w:t>
            </w:r>
            <w:r w:rsidRPr="00E92F5D">
              <w:rPr>
                <w:sz w:val="26"/>
                <w:szCs w:val="26"/>
                <w:vertAlign w:val="superscript"/>
              </w:rPr>
              <w:t>2</w:t>
            </w:r>
          </w:p>
        </w:tc>
        <w:tc>
          <w:tcPr>
            <w:tcW w:w="1885" w:type="dxa"/>
            <w:shd w:val="clear" w:color="auto" w:fill="auto"/>
            <w:vAlign w:val="center"/>
          </w:tcPr>
          <w:p w14:paraId="340C62C9" w14:textId="77777777" w:rsidR="00B428CA" w:rsidRPr="00E92F5D" w:rsidRDefault="00000000">
            <w:pPr>
              <w:spacing w:before="20" w:after="20"/>
              <w:jc w:val="center"/>
              <w:rPr>
                <w:sz w:val="26"/>
                <w:szCs w:val="26"/>
              </w:rPr>
            </w:pPr>
            <w:r w:rsidRPr="00E92F5D">
              <w:rPr>
                <w:sz w:val="26"/>
                <w:szCs w:val="26"/>
              </w:rPr>
              <w:t>2</w:t>
            </w:r>
          </w:p>
        </w:tc>
        <w:tc>
          <w:tcPr>
            <w:tcW w:w="4336" w:type="dxa"/>
            <w:vAlign w:val="center"/>
          </w:tcPr>
          <w:p w14:paraId="5A368F7C" w14:textId="77777777" w:rsidR="00B428CA" w:rsidRPr="00E92F5D" w:rsidRDefault="00000000">
            <w:pPr>
              <w:spacing w:before="20" w:after="20"/>
              <w:rPr>
                <w:sz w:val="26"/>
                <w:szCs w:val="26"/>
              </w:rPr>
            </w:pPr>
            <w:r w:rsidRPr="00E92F5D">
              <w:rPr>
                <w:sz w:val="26"/>
                <w:szCs w:val="26"/>
              </w:rPr>
              <w:t>Năm thứ nhất 50%; năm thứ hai 50%.</w:t>
            </w:r>
          </w:p>
        </w:tc>
      </w:tr>
      <w:tr w:rsidR="00E92F5D" w:rsidRPr="00E92F5D" w14:paraId="16BC6049" w14:textId="77777777">
        <w:trPr>
          <w:trHeight w:val="602"/>
        </w:trPr>
        <w:tc>
          <w:tcPr>
            <w:tcW w:w="827" w:type="dxa"/>
            <w:shd w:val="clear" w:color="auto" w:fill="auto"/>
            <w:vAlign w:val="center"/>
          </w:tcPr>
          <w:p w14:paraId="70DDAA87" w14:textId="77777777" w:rsidR="00B428CA" w:rsidRPr="00E92F5D" w:rsidRDefault="00000000">
            <w:pPr>
              <w:spacing w:before="20" w:after="20"/>
              <w:jc w:val="center"/>
              <w:rPr>
                <w:sz w:val="26"/>
                <w:szCs w:val="26"/>
              </w:rPr>
            </w:pPr>
            <w:r w:rsidRPr="00E92F5D">
              <w:rPr>
                <w:sz w:val="26"/>
                <w:szCs w:val="26"/>
              </w:rPr>
              <w:t>2</w:t>
            </w:r>
          </w:p>
        </w:tc>
        <w:tc>
          <w:tcPr>
            <w:tcW w:w="2240" w:type="dxa"/>
            <w:shd w:val="clear" w:color="auto" w:fill="auto"/>
            <w:vAlign w:val="center"/>
          </w:tcPr>
          <w:p w14:paraId="02E3E0C7" w14:textId="77777777" w:rsidR="00B428CA" w:rsidRPr="00E92F5D" w:rsidRDefault="00000000">
            <w:pPr>
              <w:spacing w:before="20" w:after="20"/>
              <w:jc w:val="both"/>
              <w:rPr>
                <w:sz w:val="26"/>
                <w:szCs w:val="26"/>
              </w:rPr>
            </w:pPr>
            <w:r w:rsidRPr="00E92F5D">
              <w:rPr>
                <w:sz w:val="26"/>
                <w:szCs w:val="26"/>
              </w:rPr>
              <w:t>Từ  50.000 m</w:t>
            </w:r>
            <w:r w:rsidRPr="00E92F5D">
              <w:rPr>
                <w:sz w:val="26"/>
                <w:szCs w:val="26"/>
                <w:vertAlign w:val="superscript"/>
              </w:rPr>
              <w:t>2</w:t>
            </w:r>
            <w:r w:rsidRPr="00E92F5D">
              <w:rPr>
                <w:sz w:val="26"/>
                <w:szCs w:val="26"/>
              </w:rPr>
              <w:t xml:space="preserve"> đến dưới 150.000 m</w:t>
            </w:r>
            <w:r w:rsidRPr="00E92F5D">
              <w:rPr>
                <w:sz w:val="26"/>
                <w:szCs w:val="26"/>
                <w:vertAlign w:val="superscript"/>
              </w:rPr>
              <w:t>2</w:t>
            </w:r>
          </w:p>
        </w:tc>
        <w:tc>
          <w:tcPr>
            <w:tcW w:w="1885" w:type="dxa"/>
            <w:shd w:val="clear" w:color="auto" w:fill="auto"/>
            <w:vAlign w:val="center"/>
          </w:tcPr>
          <w:p w14:paraId="7B32DCC6" w14:textId="77777777" w:rsidR="00B428CA" w:rsidRPr="00E92F5D" w:rsidRDefault="00000000">
            <w:pPr>
              <w:spacing w:before="20" w:after="20"/>
              <w:jc w:val="center"/>
              <w:rPr>
                <w:sz w:val="26"/>
                <w:szCs w:val="26"/>
              </w:rPr>
            </w:pPr>
            <w:r w:rsidRPr="00E92F5D">
              <w:rPr>
                <w:sz w:val="26"/>
                <w:szCs w:val="26"/>
              </w:rPr>
              <w:t>3</w:t>
            </w:r>
          </w:p>
        </w:tc>
        <w:tc>
          <w:tcPr>
            <w:tcW w:w="4336" w:type="dxa"/>
            <w:vAlign w:val="center"/>
          </w:tcPr>
          <w:p w14:paraId="694C97C2" w14:textId="77777777" w:rsidR="00B428CA" w:rsidRPr="00E92F5D" w:rsidRDefault="00000000">
            <w:pPr>
              <w:spacing w:before="20" w:after="20"/>
              <w:rPr>
                <w:sz w:val="26"/>
                <w:szCs w:val="26"/>
              </w:rPr>
            </w:pPr>
            <w:r w:rsidRPr="00E92F5D">
              <w:rPr>
                <w:sz w:val="26"/>
                <w:szCs w:val="26"/>
              </w:rPr>
              <w:t>Năm thứ nhất 40%; năm thứ hai 40%;</w:t>
            </w:r>
          </w:p>
          <w:p w14:paraId="3A66D9C0" w14:textId="77777777" w:rsidR="00B428CA" w:rsidRPr="00E92F5D" w:rsidRDefault="00000000">
            <w:pPr>
              <w:spacing w:before="20" w:after="20"/>
              <w:rPr>
                <w:sz w:val="26"/>
                <w:szCs w:val="26"/>
              </w:rPr>
            </w:pPr>
            <w:r w:rsidRPr="00E92F5D">
              <w:rPr>
                <w:sz w:val="26"/>
                <w:szCs w:val="26"/>
              </w:rPr>
              <w:t>Năm thứ ba 20%.</w:t>
            </w:r>
          </w:p>
        </w:tc>
      </w:tr>
      <w:tr w:rsidR="00E92F5D" w:rsidRPr="00E92F5D" w14:paraId="40D3F527" w14:textId="77777777">
        <w:trPr>
          <w:trHeight w:val="880"/>
        </w:trPr>
        <w:tc>
          <w:tcPr>
            <w:tcW w:w="827" w:type="dxa"/>
            <w:shd w:val="clear" w:color="auto" w:fill="auto"/>
            <w:vAlign w:val="center"/>
          </w:tcPr>
          <w:p w14:paraId="53C69993" w14:textId="77777777" w:rsidR="00B428CA" w:rsidRPr="00E92F5D" w:rsidRDefault="00000000">
            <w:pPr>
              <w:spacing w:before="20" w:after="20"/>
              <w:jc w:val="center"/>
              <w:rPr>
                <w:sz w:val="26"/>
                <w:szCs w:val="26"/>
              </w:rPr>
            </w:pPr>
            <w:r w:rsidRPr="00E92F5D">
              <w:rPr>
                <w:sz w:val="26"/>
                <w:szCs w:val="26"/>
              </w:rPr>
              <w:t>3</w:t>
            </w:r>
          </w:p>
        </w:tc>
        <w:tc>
          <w:tcPr>
            <w:tcW w:w="2240" w:type="dxa"/>
            <w:shd w:val="clear" w:color="auto" w:fill="auto"/>
            <w:vAlign w:val="center"/>
          </w:tcPr>
          <w:p w14:paraId="04FE7A11" w14:textId="77777777" w:rsidR="00B428CA" w:rsidRPr="00E92F5D" w:rsidRDefault="00000000">
            <w:pPr>
              <w:spacing w:before="20" w:after="20"/>
              <w:jc w:val="both"/>
              <w:rPr>
                <w:sz w:val="26"/>
                <w:szCs w:val="26"/>
              </w:rPr>
            </w:pPr>
            <w:r w:rsidRPr="00E92F5D">
              <w:rPr>
                <w:sz w:val="26"/>
                <w:szCs w:val="26"/>
              </w:rPr>
              <w:t>Từ  150.000 m</w:t>
            </w:r>
            <w:r w:rsidRPr="00E92F5D">
              <w:rPr>
                <w:sz w:val="26"/>
                <w:szCs w:val="26"/>
                <w:vertAlign w:val="superscript"/>
              </w:rPr>
              <w:t>2</w:t>
            </w:r>
            <w:r w:rsidRPr="00E92F5D">
              <w:rPr>
                <w:sz w:val="26"/>
                <w:szCs w:val="26"/>
              </w:rPr>
              <w:t xml:space="preserve"> đến dưới 300.000 m</w:t>
            </w:r>
            <w:r w:rsidRPr="00E92F5D">
              <w:rPr>
                <w:sz w:val="26"/>
                <w:szCs w:val="26"/>
                <w:vertAlign w:val="superscript"/>
              </w:rPr>
              <w:t>2</w:t>
            </w:r>
          </w:p>
        </w:tc>
        <w:tc>
          <w:tcPr>
            <w:tcW w:w="1885" w:type="dxa"/>
            <w:shd w:val="clear" w:color="auto" w:fill="auto"/>
            <w:vAlign w:val="center"/>
          </w:tcPr>
          <w:p w14:paraId="319D939A" w14:textId="77777777" w:rsidR="00B428CA" w:rsidRPr="00E92F5D" w:rsidRDefault="00000000">
            <w:pPr>
              <w:spacing w:before="20" w:after="20"/>
              <w:jc w:val="center"/>
              <w:rPr>
                <w:sz w:val="26"/>
                <w:szCs w:val="26"/>
              </w:rPr>
            </w:pPr>
            <w:r w:rsidRPr="00E92F5D">
              <w:rPr>
                <w:sz w:val="26"/>
                <w:szCs w:val="26"/>
              </w:rPr>
              <w:t>4</w:t>
            </w:r>
          </w:p>
        </w:tc>
        <w:tc>
          <w:tcPr>
            <w:tcW w:w="4336" w:type="dxa"/>
            <w:vAlign w:val="center"/>
          </w:tcPr>
          <w:p w14:paraId="053441FB" w14:textId="77777777" w:rsidR="00B428CA" w:rsidRPr="00E92F5D" w:rsidRDefault="00000000">
            <w:pPr>
              <w:spacing w:before="60" w:after="60"/>
              <w:jc w:val="both"/>
              <w:rPr>
                <w:sz w:val="26"/>
                <w:szCs w:val="26"/>
              </w:rPr>
            </w:pPr>
            <w:r w:rsidRPr="00E92F5D">
              <w:rPr>
                <w:sz w:val="26"/>
                <w:szCs w:val="26"/>
              </w:rPr>
              <w:t>Năm thứ nhất 30%; năm thứ hai 30%; năm thứ ba 20%; năm thứ tư 20%.</w:t>
            </w:r>
          </w:p>
        </w:tc>
      </w:tr>
      <w:tr w:rsidR="00E92F5D" w:rsidRPr="00E92F5D" w14:paraId="3DE7391B" w14:textId="77777777">
        <w:trPr>
          <w:trHeight w:val="880"/>
        </w:trPr>
        <w:tc>
          <w:tcPr>
            <w:tcW w:w="827" w:type="dxa"/>
            <w:shd w:val="clear" w:color="auto" w:fill="auto"/>
            <w:vAlign w:val="center"/>
          </w:tcPr>
          <w:p w14:paraId="1E70B123" w14:textId="77777777" w:rsidR="00B428CA" w:rsidRPr="00E92F5D" w:rsidRDefault="00000000">
            <w:pPr>
              <w:spacing w:before="20" w:after="20"/>
              <w:jc w:val="center"/>
              <w:rPr>
                <w:sz w:val="26"/>
                <w:szCs w:val="26"/>
              </w:rPr>
            </w:pPr>
            <w:r w:rsidRPr="00E92F5D">
              <w:rPr>
                <w:sz w:val="26"/>
                <w:szCs w:val="26"/>
              </w:rPr>
              <w:t>4</w:t>
            </w:r>
          </w:p>
        </w:tc>
        <w:tc>
          <w:tcPr>
            <w:tcW w:w="2240" w:type="dxa"/>
            <w:shd w:val="clear" w:color="auto" w:fill="auto"/>
            <w:vAlign w:val="center"/>
          </w:tcPr>
          <w:p w14:paraId="644848A1" w14:textId="77777777" w:rsidR="00B428CA" w:rsidRPr="00E92F5D" w:rsidRDefault="00000000">
            <w:pPr>
              <w:spacing w:before="20" w:after="20"/>
              <w:jc w:val="both"/>
              <w:rPr>
                <w:sz w:val="26"/>
                <w:szCs w:val="26"/>
              </w:rPr>
            </w:pPr>
            <w:r w:rsidRPr="00E92F5D">
              <w:rPr>
                <w:sz w:val="26"/>
                <w:szCs w:val="26"/>
              </w:rPr>
              <w:t>Từ 300.000 m</w:t>
            </w:r>
            <w:r w:rsidRPr="00E92F5D">
              <w:rPr>
                <w:sz w:val="26"/>
                <w:szCs w:val="26"/>
                <w:vertAlign w:val="superscript"/>
              </w:rPr>
              <w:t>2</w:t>
            </w:r>
            <w:r w:rsidRPr="00E92F5D">
              <w:rPr>
                <w:sz w:val="26"/>
                <w:szCs w:val="26"/>
              </w:rPr>
              <w:t xml:space="preserve"> trở lên</w:t>
            </w:r>
          </w:p>
        </w:tc>
        <w:tc>
          <w:tcPr>
            <w:tcW w:w="1885" w:type="dxa"/>
            <w:shd w:val="clear" w:color="auto" w:fill="auto"/>
            <w:vAlign w:val="center"/>
          </w:tcPr>
          <w:p w14:paraId="44173C2D" w14:textId="77777777" w:rsidR="00B428CA" w:rsidRPr="00E92F5D" w:rsidRDefault="00000000">
            <w:pPr>
              <w:spacing w:before="20" w:after="20"/>
              <w:jc w:val="center"/>
              <w:rPr>
                <w:sz w:val="26"/>
                <w:szCs w:val="26"/>
              </w:rPr>
            </w:pPr>
            <w:r w:rsidRPr="00E92F5D">
              <w:rPr>
                <w:sz w:val="26"/>
                <w:szCs w:val="26"/>
              </w:rPr>
              <w:t>5</w:t>
            </w:r>
          </w:p>
        </w:tc>
        <w:tc>
          <w:tcPr>
            <w:tcW w:w="4336" w:type="dxa"/>
            <w:vAlign w:val="center"/>
          </w:tcPr>
          <w:p w14:paraId="4A6C7592" w14:textId="77777777" w:rsidR="00B428CA" w:rsidRPr="00E92F5D" w:rsidRDefault="00000000">
            <w:pPr>
              <w:spacing w:before="60" w:after="60"/>
              <w:jc w:val="both"/>
              <w:rPr>
                <w:sz w:val="26"/>
                <w:szCs w:val="26"/>
              </w:rPr>
            </w:pPr>
            <w:r w:rsidRPr="00E92F5D">
              <w:rPr>
                <w:sz w:val="26"/>
                <w:szCs w:val="26"/>
              </w:rPr>
              <w:t>Năm thứ nhất 20%; năm thứ hai 20%; năm thứ ba 20%; năm thứ tư 20%; năm thứ năm 20%.</w:t>
            </w:r>
          </w:p>
        </w:tc>
      </w:tr>
    </w:tbl>
    <w:p w14:paraId="6A869D31" w14:textId="0FBA91BC" w:rsidR="00B428CA" w:rsidRPr="00E92F5D" w:rsidRDefault="00000000">
      <w:pPr>
        <w:spacing w:before="120"/>
        <w:ind w:firstLine="567"/>
        <w:jc w:val="both"/>
        <w:rPr>
          <w:sz w:val="28"/>
          <w:szCs w:val="28"/>
        </w:rPr>
      </w:pPr>
      <w:r w:rsidRPr="00E92F5D">
        <w:rPr>
          <w:sz w:val="28"/>
          <w:szCs w:val="28"/>
        </w:rPr>
        <w:t>- Chi phí tiếp thị, quảng cáo, bán hàng</w:t>
      </w:r>
      <w:r w:rsidR="002467F0" w:rsidRPr="00E92F5D">
        <w:rPr>
          <w:sz w:val="28"/>
          <w:szCs w:val="28"/>
        </w:rPr>
        <w:t xml:space="preserve"> </w:t>
      </w:r>
      <w:r w:rsidR="002467F0" w:rsidRPr="00E92F5D">
        <w:rPr>
          <w:sz w:val="28"/>
          <w:szCs w:val="28"/>
        </w:rPr>
        <w:t>dư đối với thửa đất, khu đất đầu tư xây dựng nhà chung cư, văn phòng, cơ sở thương mại dịch vụ</w:t>
      </w:r>
      <w:r w:rsidRPr="00E92F5D">
        <w:rPr>
          <w:sz w:val="28"/>
          <w:szCs w:val="28"/>
        </w:rPr>
        <w:t xml:space="preserve"> bằng 2% doanh thu</w:t>
      </w:r>
    </w:p>
    <w:p w14:paraId="49495F94" w14:textId="2DD66B7D" w:rsidR="00B428CA" w:rsidRPr="00E92F5D" w:rsidRDefault="00000000">
      <w:pPr>
        <w:spacing w:before="120"/>
        <w:ind w:firstLine="567"/>
        <w:jc w:val="both"/>
        <w:rPr>
          <w:sz w:val="28"/>
          <w:szCs w:val="28"/>
        </w:rPr>
      </w:pPr>
      <w:r w:rsidRPr="00E92F5D">
        <w:rPr>
          <w:sz w:val="28"/>
          <w:szCs w:val="28"/>
        </w:rPr>
        <w:t xml:space="preserve">- Chi phí quản lý, vận hành </w:t>
      </w:r>
      <w:r w:rsidR="002467F0" w:rsidRPr="00E92F5D">
        <w:rPr>
          <w:sz w:val="28"/>
          <w:szCs w:val="28"/>
        </w:rPr>
        <w:t>đối với thửa đất, khu đất đầu tư xây dựng văn phòng, cơ sở thương mại dịch vụ</w:t>
      </w:r>
      <w:r w:rsidR="00B93118" w:rsidRPr="00E92F5D">
        <w:rPr>
          <w:sz w:val="28"/>
          <w:szCs w:val="28"/>
        </w:rPr>
        <w:t xml:space="preserve"> </w:t>
      </w:r>
      <w:r w:rsidRPr="00E92F5D">
        <w:rPr>
          <w:sz w:val="28"/>
          <w:szCs w:val="28"/>
        </w:rPr>
        <w:t>bằng 15% doanh thu.</w:t>
      </w:r>
    </w:p>
    <w:p w14:paraId="1EE4977F" w14:textId="314C2FF1" w:rsidR="00B428CA" w:rsidRPr="00E92F5D" w:rsidRDefault="00000000">
      <w:pPr>
        <w:spacing w:before="120"/>
        <w:ind w:firstLine="567"/>
        <w:jc w:val="both"/>
        <w:rPr>
          <w:sz w:val="28"/>
          <w:szCs w:val="28"/>
        </w:rPr>
      </w:pPr>
      <w:r w:rsidRPr="00E92F5D">
        <w:rPr>
          <w:sz w:val="28"/>
          <w:szCs w:val="28"/>
        </w:rPr>
        <w:t>- Chi phí lãi vay, lợi nhuận của nhà đầu tư có tính đến vốn chủ sở hữu, rủi ro kinh doanh</w:t>
      </w:r>
      <w:r w:rsidR="000C0DC0" w:rsidRPr="00E92F5D">
        <w:rPr>
          <w:sz w:val="28"/>
          <w:szCs w:val="28"/>
        </w:rPr>
        <w:t xml:space="preserve"> </w:t>
      </w:r>
      <w:r w:rsidR="000C0DC0" w:rsidRPr="00E92F5D">
        <w:rPr>
          <w:sz w:val="28"/>
          <w:szCs w:val="28"/>
        </w:rPr>
        <w:t>đối với thửa đất, khu đất đầu tư xây dựng nhà chung cư, văn phòng, cơ sở thương mại dịch vụ</w:t>
      </w:r>
      <w:r w:rsidRPr="00E92F5D">
        <w:rPr>
          <w:sz w:val="28"/>
          <w:szCs w:val="28"/>
        </w:rPr>
        <w:t xml:space="preserve"> bằng 20% tổng chi phí đầu tư xây dựng, chi phí kinh doanh và giá trị quyền sử dụng đất của thửa đất, khu đất cần định giá.</w:t>
      </w:r>
    </w:p>
    <w:p w14:paraId="429497BD" w14:textId="77777777" w:rsidR="00B428CA" w:rsidRPr="00E92F5D" w:rsidRDefault="00B428CA">
      <w:pPr>
        <w:spacing w:before="120"/>
        <w:ind w:firstLine="567"/>
        <w:jc w:val="both"/>
        <w:rPr>
          <w:sz w:val="28"/>
          <w:szCs w:val="28"/>
        </w:rPr>
      </w:pPr>
    </w:p>
    <w:p w14:paraId="598DF4C4" w14:textId="77777777" w:rsidR="00B428CA" w:rsidRPr="00E92F5D" w:rsidRDefault="00000000">
      <w:pPr>
        <w:jc w:val="center"/>
        <w:rPr>
          <w:b/>
          <w:sz w:val="28"/>
          <w:szCs w:val="28"/>
        </w:rPr>
      </w:pPr>
      <w:r w:rsidRPr="00E92F5D">
        <w:br w:type="page"/>
      </w:r>
      <w:r w:rsidRPr="00E92F5D">
        <w:rPr>
          <w:b/>
          <w:sz w:val="28"/>
          <w:szCs w:val="28"/>
        </w:rPr>
        <w:lastRenderedPageBreak/>
        <w:t>Phụ lục IV</w:t>
      </w:r>
    </w:p>
    <w:p w14:paraId="35F3EB81" w14:textId="77777777" w:rsidR="00B428CA" w:rsidRPr="00E92F5D" w:rsidRDefault="00000000">
      <w:pPr>
        <w:spacing w:before="120"/>
        <w:ind w:left="284" w:right="333"/>
        <w:jc w:val="center"/>
        <w:rPr>
          <w:b/>
          <w:sz w:val="28"/>
          <w:szCs w:val="28"/>
        </w:rPr>
      </w:pPr>
      <w:r w:rsidRPr="00E92F5D">
        <w:rPr>
          <w:b/>
          <w:sz w:val="28"/>
          <w:szCs w:val="28"/>
        </w:rPr>
        <w:t>Quy định các yếu tố khác hình thành doanh thu và các yếu tố ước tính chi phí phát triển trong xác định giá đất cụ thể theo phương pháp thặng dư đối với thửa đất, khu đất đầu tư xây dựng khu công nghiệp, cụm công nghiệp.</w:t>
      </w:r>
    </w:p>
    <w:p w14:paraId="699E87B5" w14:textId="77777777" w:rsidR="00B428CA" w:rsidRPr="00E92F5D" w:rsidRDefault="00000000">
      <w:pPr>
        <w:spacing w:before="120"/>
        <w:jc w:val="center"/>
        <w:rPr>
          <w:i/>
          <w:sz w:val="28"/>
          <w:szCs w:val="28"/>
        </w:rPr>
      </w:pPr>
      <w:r w:rsidRPr="00E92F5D">
        <w:rPr>
          <w:i/>
          <w:sz w:val="28"/>
          <w:szCs w:val="28"/>
        </w:rPr>
        <w:t>(Kèm theo Quyết định số:         /2024/QĐ-UBND ngày     tháng     năm 2024 của Ủy ban nhân dân tỉnh Đồng Nai)</w:t>
      </w:r>
    </w:p>
    <w:p w14:paraId="01C90E6A" w14:textId="687FC0D8" w:rsidR="00B428CA" w:rsidRPr="00E92F5D" w:rsidRDefault="00CA527E">
      <w:pPr>
        <w:spacing w:before="120"/>
        <w:ind w:firstLine="567"/>
        <w:jc w:val="both"/>
        <w:rPr>
          <w:b/>
          <w:sz w:val="28"/>
          <w:szCs w:val="28"/>
        </w:rPr>
      </w:pPr>
      <w:r w:rsidRPr="00E92F5D">
        <w:rPr>
          <w:i/>
          <w:noProof/>
          <w:sz w:val="28"/>
          <w:szCs w:val="28"/>
        </w:rPr>
        <mc:AlternateContent>
          <mc:Choice Requires="wps">
            <w:drawing>
              <wp:anchor distT="0" distB="0" distL="114300" distR="114300" simplePos="0" relativeHeight="251673600" behindDoc="0" locked="0" layoutInCell="1" allowOverlap="1" wp14:anchorId="0815FBAF" wp14:editId="6DCD752A">
                <wp:simplePos x="0" y="0"/>
                <wp:positionH relativeFrom="margin">
                  <wp:posOffset>1980565</wp:posOffset>
                </wp:positionH>
                <wp:positionV relativeFrom="paragraph">
                  <wp:posOffset>75565</wp:posOffset>
                </wp:positionV>
                <wp:extent cx="1800000" cy="0"/>
                <wp:effectExtent l="0" t="0" r="0" b="0"/>
                <wp:wrapNone/>
                <wp:docPr id="1410784062" name="Đường nối Thẳng 10"/>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8DD435" id="Đường nối Thẳng 10"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5.95pt,5.95pt" to="297.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" strokecolor="black [3200]" strokeweight=".5pt">
                <v:stroke joinstyle="miter"/>
                <w10:wrap anchorx="margin"/>
              </v:line>
            </w:pict>
          </mc:Fallback>
        </mc:AlternateContent>
      </w:r>
      <w:r w:rsidRPr="00E92F5D">
        <w:rPr>
          <w:noProof/>
        </w:rPr>
        <mc:AlternateContent>
          <mc:Choice Requires="wps">
            <w:drawing>
              <wp:anchor distT="0" distB="0" distL="114300" distR="114300" simplePos="0" relativeHeight="251665408" behindDoc="0" locked="0" layoutInCell="1" hidden="0" allowOverlap="1" wp14:anchorId="50619A6A" wp14:editId="4B6DB3F7">
                <wp:simplePos x="0" y="0"/>
                <wp:positionH relativeFrom="column">
                  <wp:posOffset>114300</wp:posOffset>
                </wp:positionH>
                <wp:positionV relativeFrom="paragraph">
                  <wp:posOffset>0</wp:posOffset>
                </wp:positionV>
                <wp:extent cx="0" cy="12700"/>
                <wp:effectExtent l="0" t="0" r="0" b="0"/>
                <wp:wrapNone/>
                <wp:docPr id="7" name="Đường kết nối Mũi tên Thẳng 7"/>
                <wp:cNvGraphicFramePr/>
                <a:graphic xmlns:a="http://schemas.openxmlformats.org/drawingml/2006/main">
                  <a:graphicData uri="http://schemas.microsoft.com/office/word/2010/wordprocessingShape">
                    <wps:wsp>
                      <wps:cNvCnPr/>
                      <wps:spPr>
                        <a:xfrm>
                          <a:off x="8025065" y="3854930"/>
                          <a:ext cx="108013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14:paraId="193A9BF4" w14:textId="77777777" w:rsidR="00B428CA" w:rsidRPr="00E92F5D" w:rsidRDefault="00000000">
      <w:pPr>
        <w:spacing w:before="120"/>
        <w:ind w:firstLine="567"/>
        <w:jc w:val="both"/>
        <w:rPr>
          <w:b/>
          <w:i/>
          <w:sz w:val="28"/>
          <w:szCs w:val="28"/>
        </w:rPr>
      </w:pPr>
      <w:r w:rsidRPr="00E92F5D">
        <w:rPr>
          <w:b/>
          <w:i/>
          <w:sz w:val="28"/>
          <w:szCs w:val="28"/>
        </w:rPr>
        <w:t>1) Các yếu tố khác hình thành doanh thu</w:t>
      </w:r>
    </w:p>
    <w:p w14:paraId="787D8FE5" w14:textId="77777777" w:rsidR="00B428CA" w:rsidRPr="00E92F5D" w:rsidRDefault="00000000">
      <w:pPr>
        <w:spacing w:before="120" w:after="120"/>
        <w:ind w:firstLine="567"/>
        <w:jc w:val="both"/>
        <w:rPr>
          <w:sz w:val="28"/>
          <w:szCs w:val="28"/>
        </w:rPr>
      </w:pPr>
      <w:r w:rsidRPr="00E92F5D">
        <w:rPr>
          <w:sz w:val="28"/>
          <w:szCs w:val="28"/>
        </w:rPr>
        <w:t>- Thời điểm bắt đầu bán hàng, kinh doanh sản phẩm, dịch vụ: Được tính kể từ năm thứ nhất của dự án.</w:t>
      </w:r>
    </w:p>
    <w:p w14:paraId="04063423" w14:textId="2B8C3123" w:rsidR="00B428CA" w:rsidRPr="00E92F5D" w:rsidRDefault="00000000">
      <w:pPr>
        <w:spacing w:before="120" w:after="120"/>
        <w:ind w:firstLine="567"/>
        <w:jc w:val="both"/>
        <w:rPr>
          <w:sz w:val="28"/>
          <w:szCs w:val="28"/>
        </w:rPr>
      </w:pPr>
      <w:r w:rsidRPr="00E92F5D">
        <w:rPr>
          <w:sz w:val="28"/>
          <w:szCs w:val="28"/>
        </w:rPr>
        <w:t xml:space="preserve">- Thời gian bán hàng: </w:t>
      </w:r>
      <w:r w:rsidR="00516666" w:rsidRPr="00E92F5D">
        <w:rPr>
          <w:sz w:val="28"/>
          <w:szCs w:val="28"/>
        </w:rPr>
        <w:t>T</w:t>
      </w:r>
      <w:r w:rsidRPr="00E92F5D">
        <w:rPr>
          <w:sz w:val="28"/>
          <w:szCs w:val="28"/>
        </w:rPr>
        <w:t>heo thời hạn sử dụng đất ghi trong quyết định giao đất, thuê đất, cho phép chuyển mục đích sử dụng đất.</w:t>
      </w:r>
    </w:p>
    <w:p w14:paraId="7D0AE493" w14:textId="77777777" w:rsidR="00B428CA" w:rsidRPr="00E92F5D" w:rsidRDefault="00000000">
      <w:pPr>
        <w:spacing w:before="120" w:after="120"/>
        <w:ind w:firstLine="567"/>
        <w:jc w:val="both"/>
        <w:rPr>
          <w:sz w:val="28"/>
          <w:szCs w:val="28"/>
        </w:rPr>
      </w:pPr>
      <w:r w:rsidRPr="00E92F5D">
        <w:rPr>
          <w:sz w:val="28"/>
          <w:szCs w:val="28"/>
        </w:rPr>
        <w:t xml:space="preserve">- Tỷ lệ lấp đầy (cho thuê): </w:t>
      </w:r>
    </w:p>
    <w:p w14:paraId="25EFCEA5" w14:textId="6BFBE3F9" w:rsidR="00B428CA" w:rsidRPr="00E92F5D" w:rsidRDefault="00000000">
      <w:pPr>
        <w:spacing w:before="120" w:after="120"/>
        <w:ind w:firstLine="567"/>
        <w:jc w:val="both"/>
        <w:rPr>
          <w:sz w:val="28"/>
          <w:szCs w:val="28"/>
        </w:rPr>
      </w:pPr>
      <w:r w:rsidRPr="00E92F5D">
        <w:rPr>
          <w:sz w:val="28"/>
          <w:szCs w:val="28"/>
        </w:rPr>
        <w:t>+ Chỉ xây dựng hạ tầng kỹ thuật: Năm thứ nhất 30%; năm thứ hai 50%, năm thứ ba 70%; năm thứ tư 90%; năm thứ năm đến hết thời gian bán hàng 95%</w:t>
      </w:r>
      <w:r w:rsidR="005D018F" w:rsidRPr="00E92F5D">
        <w:rPr>
          <w:sz w:val="28"/>
          <w:szCs w:val="28"/>
        </w:rPr>
        <w:t xml:space="preserve"> </w:t>
      </w:r>
      <w:r w:rsidRPr="00E92F5D">
        <w:rPr>
          <w:sz w:val="28"/>
          <w:szCs w:val="28"/>
        </w:rPr>
        <w:t>-100%.</w:t>
      </w:r>
    </w:p>
    <w:p w14:paraId="7BD75180" w14:textId="65CD5A10" w:rsidR="00B428CA" w:rsidRPr="00E92F5D" w:rsidRDefault="00000000">
      <w:pPr>
        <w:spacing w:before="120" w:after="120"/>
        <w:ind w:firstLine="567"/>
        <w:jc w:val="both"/>
        <w:rPr>
          <w:sz w:val="28"/>
          <w:szCs w:val="28"/>
        </w:rPr>
      </w:pPr>
      <w:r w:rsidRPr="00E92F5D">
        <w:rPr>
          <w:sz w:val="28"/>
          <w:szCs w:val="28"/>
        </w:rPr>
        <w:t>+ Xây dựng hạ tầng kỹ thuật và công trình trên đất: Năm thứ nhất 20%; năm thứ hai 40%, năm thứ ba 60%; năm thứ tư 80%; năm thứ năm đến hết thời gian bán hàng 95%</w:t>
      </w:r>
      <w:r w:rsidR="004C5C1F" w:rsidRPr="00E92F5D">
        <w:rPr>
          <w:sz w:val="28"/>
          <w:szCs w:val="28"/>
        </w:rPr>
        <w:t xml:space="preserve"> </w:t>
      </w:r>
      <w:r w:rsidRPr="00E92F5D">
        <w:rPr>
          <w:sz w:val="28"/>
          <w:szCs w:val="28"/>
        </w:rPr>
        <w:t>-</w:t>
      </w:r>
      <w:r w:rsidR="004C5C1F" w:rsidRPr="00E92F5D">
        <w:rPr>
          <w:sz w:val="28"/>
          <w:szCs w:val="28"/>
        </w:rPr>
        <w:t xml:space="preserve"> </w:t>
      </w:r>
      <w:r w:rsidRPr="00E92F5D">
        <w:rPr>
          <w:sz w:val="28"/>
          <w:szCs w:val="28"/>
        </w:rPr>
        <w:t>100%.</w:t>
      </w:r>
    </w:p>
    <w:p w14:paraId="0E5E993C" w14:textId="77777777" w:rsidR="00B428CA" w:rsidRPr="00E92F5D" w:rsidRDefault="00000000">
      <w:pPr>
        <w:spacing w:before="120" w:after="120"/>
        <w:ind w:firstLine="567"/>
        <w:jc w:val="both"/>
        <w:rPr>
          <w:b/>
          <w:i/>
          <w:sz w:val="28"/>
          <w:szCs w:val="28"/>
        </w:rPr>
      </w:pPr>
      <w:r w:rsidRPr="00E92F5D">
        <w:rPr>
          <w:b/>
          <w:i/>
          <w:sz w:val="28"/>
          <w:szCs w:val="28"/>
        </w:rPr>
        <w:t>2) Các yếu tố ước tính chi phí phát triển</w:t>
      </w:r>
    </w:p>
    <w:p w14:paraId="5E293E7B" w14:textId="77777777" w:rsidR="00B428CA" w:rsidRPr="00E92F5D" w:rsidRDefault="00000000">
      <w:pPr>
        <w:spacing w:before="120" w:after="120"/>
        <w:ind w:firstLine="567"/>
        <w:jc w:val="both"/>
        <w:rPr>
          <w:sz w:val="28"/>
          <w:szCs w:val="28"/>
        </w:rPr>
      </w:pPr>
      <w:r w:rsidRPr="00E92F5D">
        <w:rPr>
          <w:sz w:val="28"/>
          <w:szCs w:val="28"/>
        </w:rPr>
        <w:t xml:space="preserve">- Thời gian xây dựng, tiến độ xây dựng: </w:t>
      </w:r>
    </w:p>
    <w:tbl>
      <w:tblPr>
        <w:tblStyle w:val="a7"/>
        <w:tblW w:w="9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
        <w:gridCol w:w="1677"/>
        <w:gridCol w:w="2550"/>
        <w:gridCol w:w="4219"/>
      </w:tblGrid>
      <w:tr w:rsidR="00E92F5D" w:rsidRPr="00E92F5D" w14:paraId="677CA76E" w14:textId="77777777">
        <w:trPr>
          <w:trHeight w:val="70"/>
          <w:tblHeader/>
        </w:trPr>
        <w:tc>
          <w:tcPr>
            <w:tcW w:w="842" w:type="dxa"/>
            <w:shd w:val="clear" w:color="auto" w:fill="auto"/>
            <w:vAlign w:val="center"/>
          </w:tcPr>
          <w:p w14:paraId="6F4ECA8D" w14:textId="77777777" w:rsidR="00B428CA" w:rsidRPr="00E92F5D" w:rsidRDefault="00000000">
            <w:pPr>
              <w:spacing w:before="20" w:after="20"/>
              <w:jc w:val="center"/>
              <w:rPr>
                <w:b/>
                <w:sz w:val="26"/>
                <w:szCs w:val="26"/>
              </w:rPr>
            </w:pPr>
            <w:r w:rsidRPr="00E92F5D">
              <w:rPr>
                <w:b/>
                <w:sz w:val="26"/>
                <w:szCs w:val="26"/>
              </w:rPr>
              <w:t>TT</w:t>
            </w:r>
          </w:p>
        </w:tc>
        <w:tc>
          <w:tcPr>
            <w:tcW w:w="1677" w:type="dxa"/>
            <w:shd w:val="clear" w:color="auto" w:fill="auto"/>
            <w:vAlign w:val="center"/>
          </w:tcPr>
          <w:p w14:paraId="3CBD6335" w14:textId="77777777" w:rsidR="00B428CA" w:rsidRPr="00E92F5D" w:rsidRDefault="00000000">
            <w:pPr>
              <w:spacing w:before="20" w:after="20"/>
              <w:jc w:val="center"/>
              <w:rPr>
                <w:b/>
                <w:sz w:val="26"/>
                <w:szCs w:val="26"/>
              </w:rPr>
            </w:pPr>
            <w:r w:rsidRPr="00E92F5D">
              <w:rPr>
                <w:b/>
                <w:sz w:val="26"/>
                <w:szCs w:val="26"/>
              </w:rPr>
              <w:t>Quy mô (ha)</w:t>
            </w:r>
          </w:p>
        </w:tc>
        <w:tc>
          <w:tcPr>
            <w:tcW w:w="2550" w:type="dxa"/>
            <w:vAlign w:val="center"/>
          </w:tcPr>
          <w:p w14:paraId="4893B5F4" w14:textId="77777777" w:rsidR="00B428CA" w:rsidRPr="00E92F5D" w:rsidRDefault="00000000">
            <w:pPr>
              <w:spacing w:before="20" w:after="20"/>
              <w:jc w:val="center"/>
              <w:rPr>
                <w:b/>
                <w:sz w:val="26"/>
                <w:szCs w:val="26"/>
              </w:rPr>
            </w:pPr>
            <w:r w:rsidRPr="00E92F5D">
              <w:rPr>
                <w:b/>
                <w:sz w:val="26"/>
                <w:szCs w:val="26"/>
              </w:rPr>
              <w:t>Trường hợp</w:t>
            </w:r>
          </w:p>
        </w:tc>
        <w:tc>
          <w:tcPr>
            <w:tcW w:w="4219" w:type="dxa"/>
            <w:vAlign w:val="center"/>
          </w:tcPr>
          <w:p w14:paraId="65B83957" w14:textId="77777777" w:rsidR="00B428CA" w:rsidRPr="00E92F5D" w:rsidRDefault="00000000">
            <w:pPr>
              <w:spacing w:before="20" w:after="20"/>
              <w:jc w:val="center"/>
              <w:rPr>
                <w:b/>
                <w:sz w:val="26"/>
                <w:szCs w:val="26"/>
              </w:rPr>
            </w:pPr>
            <w:r w:rsidRPr="00E92F5D">
              <w:rPr>
                <w:b/>
                <w:sz w:val="26"/>
                <w:szCs w:val="26"/>
              </w:rPr>
              <w:t>Thời gian xây dựng (năm); tiến độ xây dựng (%)</w:t>
            </w:r>
          </w:p>
        </w:tc>
      </w:tr>
      <w:tr w:rsidR="00E92F5D" w:rsidRPr="00E92F5D" w14:paraId="4B0913D5" w14:textId="77777777">
        <w:trPr>
          <w:trHeight w:val="764"/>
        </w:trPr>
        <w:tc>
          <w:tcPr>
            <w:tcW w:w="842" w:type="dxa"/>
            <w:vMerge w:val="restart"/>
            <w:shd w:val="clear" w:color="auto" w:fill="auto"/>
            <w:vAlign w:val="center"/>
          </w:tcPr>
          <w:p w14:paraId="34300539" w14:textId="77777777" w:rsidR="00B428CA" w:rsidRPr="00E92F5D" w:rsidRDefault="00000000">
            <w:pPr>
              <w:spacing w:before="20" w:after="20"/>
              <w:jc w:val="center"/>
              <w:rPr>
                <w:sz w:val="26"/>
                <w:szCs w:val="26"/>
              </w:rPr>
            </w:pPr>
            <w:r w:rsidRPr="00E92F5D">
              <w:rPr>
                <w:sz w:val="26"/>
                <w:szCs w:val="26"/>
              </w:rPr>
              <w:t>1</w:t>
            </w:r>
          </w:p>
        </w:tc>
        <w:tc>
          <w:tcPr>
            <w:tcW w:w="1677" w:type="dxa"/>
            <w:vMerge w:val="restart"/>
            <w:shd w:val="clear" w:color="auto" w:fill="auto"/>
            <w:vAlign w:val="center"/>
          </w:tcPr>
          <w:p w14:paraId="31452284" w14:textId="77777777" w:rsidR="00B428CA" w:rsidRPr="00E92F5D" w:rsidRDefault="00000000">
            <w:pPr>
              <w:spacing w:before="20" w:after="20"/>
              <w:jc w:val="both"/>
              <w:rPr>
                <w:sz w:val="26"/>
                <w:szCs w:val="26"/>
              </w:rPr>
            </w:pPr>
            <w:r w:rsidRPr="00E92F5D">
              <w:rPr>
                <w:sz w:val="26"/>
                <w:szCs w:val="26"/>
              </w:rPr>
              <w:t>Dưới 75 ha</w:t>
            </w:r>
          </w:p>
        </w:tc>
        <w:tc>
          <w:tcPr>
            <w:tcW w:w="2550" w:type="dxa"/>
            <w:vAlign w:val="center"/>
          </w:tcPr>
          <w:p w14:paraId="4449EE61" w14:textId="77777777" w:rsidR="00B428CA" w:rsidRPr="00E92F5D" w:rsidRDefault="00000000">
            <w:pPr>
              <w:spacing w:before="20" w:after="20"/>
              <w:jc w:val="both"/>
              <w:rPr>
                <w:sz w:val="26"/>
                <w:szCs w:val="26"/>
              </w:rPr>
            </w:pPr>
            <w:r w:rsidRPr="00E92F5D">
              <w:rPr>
                <w:sz w:val="26"/>
                <w:szCs w:val="26"/>
              </w:rPr>
              <w:t>Chỉ xây dựng hạ tầng kỹ thuật</w:t>
            </w:r>
          </w:p>
        </w:tc>
        <w:tc>
          <w:tcPr>
            <w:tcW w:w="4219" w:type="dxa"/>
            <w:vAlign w:val="center"/>
          </w:tcPr>
          <w:p w14:paraId="634AE391" w14:textId="02B9F8A3" w:rsidR="00B428CA" w:rsidRPr="00E92F5D" w:rsidRDefault="00000000">
            <w:pPr>
              <w:spacing w:before="20" w:after="20"/>
              <w:rPr>
                <w:sz w:val="26"/>
                <w:szCs w:val="26"/>
              </w:rPr>
            </w:pPr>
            <w:r w:rsidRPr="00E92F5D">
              <w:rPr>
                <w:sz w:val="26"/>
                <w:szCs w:val="26"/>
              </w:rPr>
              <w:t xml:space="preserve">02 năm: </w:t>
            </w:r>
            <w:r w:rsidR="00DA5225" w:rsidRPr="00E92F5D">
              <w:rPr>
                <w:sz w:val="26"/>
                <w:szCs w:val="26"/>
              </w:rPr>
              <w:t>N</w:t>
            </w:r>
            <w:r w:rsidRPr="00E92F5D">
              <w:rPr>
                <w:sz w:val="26"/>
                <w:szCs w:val="26"/>
              </w:rPr>
              <w:t>ăm thứ nhất 50%; năm thứ hai 50%.</w:t>
            </w:r>
          </w:p>
        </w:tc>
      </w:tr>
      <w:tr w:rsidR="00E92F5D" w:rsidRPr="00E92F5D" w14:paraId="353F90F9" w14:textId="77777777">
        <w:trPr>
          <w:trHeight w:val="764"/>
        </w:trPr>
        <w:tc>
          <w:tcPr>
            <w:tcW w:w="842" w:type="dxa"/>
            <w:vMerge/>
            <w:shd w:val="clear" w:color="auto" w:fill="auto"/>
            <w:vAlign w:val="center"/>
          </w:tcPr>
          <w:p w14:paraId="364AAA45" w14:textId="77777777" w:rsidR="00B428CA" w:rsidRPr="00E92F5D" w:rsidRDefault="00B428CA">
            <w:pPr>
              <w:widowControl w:val="0"/>
              <w:pBdr>
                <w:top w:val="nil"/>
                <w:left w:val="nil"/>
                <w:bottom w:val="nil"/>
                <w:right w:val="nil"/>
                <w:between w:val="nil"/>
              </w:pBdr>
              <w:spacing w:line="276" w:lineRule="auto"/>
              <w:rPr>
                <w:sz w:val="26"/>
                <w:szCs w:val="26"/>
              </w:rPr>
            </w:pPr>
          </w:p>
        </w:tc>
        <w:tc>
          <w:tcPr>
            <w:tcW w:w="1677" w:type="dxa"/>
            <w:vMerge/>
            <w:shd w:val="clear" w:color="auto" w:fill="auto"/>
            <w:vAlign w:val="center"/>
          </w:tcPr>
          <w:p w14:paraId="6972F560" w14:textId="77777777" w:rsidR="00B428CA" w:rsidRPr="00E92F5D" w:rsidRDefault="00B428CA">
            <w:pPr>
              <w:widowControl w:val="0"/>
              <w:pBdr>
                <w:top w:val="nil"/>
                <w:left w:val="nil"/>
                <w:bottom w:val="nil"/>
                <w:right w:val="nil"/>
                <w:between w:val="nil"/>
              </w:pBdr>
              <w:spacing w:line="276" w:lineRule="auto"/>
              <w:rPr>
                <w:sz w:val="26"/>
                <w:szCs w:val="26"/>
              </w:rPr>
            </w:pPr>
          </w:p>
        </w:tc>
        <w:tc>
          <w:tcPr>
            <w:tcW w:w="2550" w:type="dxa"/>
            <w:vAlign w:val="center"/>
          </w:tcPr>
          <w:p w14:paraId="7A3C5BAF" w14:textId="77777777" w:rsidR="00B428CA" w:rsidRPr="00E92F5D" w:rsidRDefault="00000000">
            <w:pPr>
              <w:spacing w:before="20" w:after="20"/>
              <w:jc w:val="both"/>
              <w:rPr>
                <w:sz w:val="26"/>
                <w:szCs w:val="26"/>
              </w:rPr>
            </w:pPr>
            <w:r w:rsidRPr="00E92F5D">
              <w:rPr>
                <w:sz w:val="26"/>
                <w:szCs w:val="26"/>
              </w:rPr>
              <w:t>Xây dựng hạ tầng kỹ thuật và công trình trên đất</w:t>
            </w:r>
          </w:p>
        </w:tc>
        <w:tc>
          <w:tcPr>
            <w:tcW w:w="4219" w:type="dxa"/>
            <w:vAlign w:val="center"/>
          </w:tcPr>
          <w:p w14:paraId="7896336B" w14:textId="6FAE306F" w:rsidR="00B428CA" w:rsidRPr="00E92F5D" w:rsidRDefault="00000000">
            <w:pPr>
              <w:spacing w:before="20" w:after="20"/>
              <w:rPr>
                <w:sz w:val="26"/>
                <w:szCs w:val="26"/>
              </w:rPr>
            </w:pPr>
            <w:r w:rsidRPr="00E92F5D">
              <w:rPr>
                <w:sz w:val="26"/>
                <w:szCs w:val="26"/>
              </w:rPr>
              <w:t xml:space="preserve">03 năm: </w:t>
            </w:r>
            <w:r w:rsidR="00DA5225" w:rsidRPr="00E92F5D">
              <w:rPr>
                <w:sz w:val="26"/>
                <w:szCs w:val="26"/>
              </w:rPr>
              <w:t>N</w:t>
            </w:r>
            <w:r w:rsidRPr="00E92F5D">
              <w:rPr>
                <w:sz w:val="26"/>
                <w:szCs w:val="26"/>
              </w:rPr>
              <w:t>ăm thứ nhất 30%; năm thứ hai 30%; năm thứ ba 40%.</w:t>
            </w:r>
          </w:p>
        </w:tc>
      </w:tr>
      <w:tr w:rsidR="00E92F5D" w:rsidRPr="00E92F5D" w14:paraId="025844D8" w14:textId="77777777">
        <w:trPr>
          <w:trHeight w:val="602"/>
        </w:trPr>
        <w:tc>
          <w:tcPr>
            <w:tcW w:w="842" w:type="dxa"/>
            <w:vMerge w:val="restart"/>
            <w:shd w:val="clear" w:color="auto" w:fill="auto"/>
            <w:vAlign w:val="center"/>
          </w:tcPr>
          <w:p w14:paraId="62A97918" w14:textId="77777777" w:rsidR="00B428CA" w:rsidRPr="00E92F5D" w:rsidRDefault="00000000">
            <w:pPr>
              <w:spacing w:before="20" w:after="20"/>
              <w:jc w:val="center"/>
              <w:rPr>
                <w:sz w:val="26"/>
                <w:szCs w:val="26"/>
              </w:rPr>
            </w:pPr>
            <w:r w:rsidRPr="00E92F5D">
              <w:rPr>
                <w:sz w:val="26"/>
                <w:szCs w:val="26"/>
              </w:rPr>
              <w:t>2</w:t>
            </w:r>
          </w:p>
        </w:tc>
        <w:tc>
          <w:tcPr>
            <w:tcW w:w="1677" w:type="dxa"/>
            <w:vMerge w:val="restart"/>
            <w:shd w:val="clear" w:color="auto" w:fill="auto"/>
            <w:vAlign w:val="center"/>
          </w:tcPr>
          <w:p w14:paraId="1A97895A" w14:textId="77777777" w:rsidR="00B428CA" w:rsidRPr="00E92F5D" w:rsidRDefault="00000000">
            <w:pPr>
              <w:spacing w:before="20" w:after="20"/>
              <w:jc w:val="both"/>
              <w:rPr>
                <w:sz w:val="26"/>
                <w:szCs w:val="26"/>
              </w:rPr>
            </w:pPr>
            <w:r w:rsidRPr="00E92F5D">
              <w:rPr>
                <w:sz w:val="26"/>
                <w:szCs w:val="26"/>
              </w:rPr>
              <w:t>Từ 75 ha đến dưới 250 ha</w:t>
            </w:r>
          </w:p>
        </w:tc>
        <w:tc>
          <w:tcPr>
            <w:tcW w:w="2550" w:type="dxa"/>
            <w:vAlign w:val="center"/>
          </w:tcPr>
          <w:p w14:paraId="427D104C" w14:textId="77777777" w:rsidR="00B428CA" w:rsidRPr="00E92F5D" w:rsidRDefault="00000000">
            <w:pPr>
              <w:spacing w:before="20" w:after="20"/>
              <w:jc w:val="both"/>
              <w:rPr>
                <w:sz w:val="26"/>
                <w:szCs w:val="26"/>
              </w:rPr>
            </w:pPr>
            <w:r w:rsidRPr="00E92F5D">
              <w:rPr>
                <w:sz w:val="26"/>
                <w:szCs w:val="26"/>
              </w:rPr>
              <w:t>Chỉ xây dựng hạ tầng kỹ thuật</w:t>
            </w:r>
          </w:p>
        </w:tc>
        <w:tc>
          <w:tcPr>
            <w:tcW w:w="4219" w:type="dxa"/>
            <w:vAlign w:val="center"/>
          </w:tcPr>
          <w:p w14:paraId="52E6FBD7" w14:textId="11B5C955" w:rsidR="00B428CA" w:rsidRPr="00E92F5D" w:rsidRDefault="00000000">
            <w:pPr>
              <w:spacing w:before="20" w:after="20"/>
              <w:rPr>
                <w:sz w:val="26"/>
                <w:szCs w:val="26"/>
              </w:rPr>
            </w:pPr>
            <w:r w:rsidRPr="00E92F5D">
              <w:rPr>
                <w:sz w:val="26"/>
                <w:szCs w:val="26"/>
              </w:rPr>
              <w:t xml:space="preserve">03 năm: </w:t>
            </w:r>
            <w:r w:rsidR="00DA5225" w:rsidRPr="00E92F5D">
              <w:rPr>
                <w:sz w:val="26"/>
                <w:szCs w:val="26"/>
              </w:rPr>
              <w:t>N</w:t>
            </w:r>
            <w:r w:rsidRPr="00E92F5D">
              <w:rPr>
                <w:sz w:val="26"/>
                <w:szCs w:val="26"/>
              </w:rPr>
              <w:t xml:space="preserve">ăm thứ nhất </w:t>
            </w:r>
            <w:r w:rsidR="00B01522" w:rsidRPr="00E92F5D">
              <w:rPr>
                <w:sz w:val="26"/>
                <w:szCs w:val="26"/>
              </w:rPr>
              <w:t>3</w:t>
            </w:r>
            <w:r w:rsidRPr="00E92F5D">
              <w:rPr>
                <w:sz w:val="26"/>
                <w:szCs w:val="26"/>
              </w:rPr>
              <w:t xml:space="preserve">0%; năm thứ hai </w:t>
            </w:r>
            <w:r w:rsidR="00B01522" w:rsidRPr="00E92F5D">
              <w:rPr>
                <w:sz w:val="26"/>
                <w:szCs w:val="26"/>
              </w:rPr>
              <w:t>3</w:t>
            </w:r>
            <w:r w:rsidRPr="00E92F5D">
              <w:rPr>
                <w:sz w:val="26"/>
                <w:szCs w:val="26"/>
              </w:rPr>
              <w:t>0%; năm thứ ba 40%.</w:t>
            </w:r>
          </w:p>
        </w:tc>
      </w:tr>
      <w:tr w:rsidR="00E92F5D" w:rsidRPr="00E92F5D" w14:paraId="6274609C" w14:textId="77777777">
        <w:trPr>
          <w:trHeight w:val="602"/>
        </w:trPr>
        <w:tc>
          <w:tcPr>
            <w:tcW w:w="842" w:type="dxa"/>
            <w:vMerge/>
            <w:shd w:val="clear" w:color="auto" w:fill="auto"/>
            <w:vAlign w:val="center"/>
          </w:tcPr>
          <w:p w14:paraId="0F55CEDD" w14:textId="77777777" w:rsidR="00B428CA" w:rsidRPr="00E92F5D" w:rsidRDefault="00B428CA">
            <w:pPr>
              <w:widowControl w:val="0"/>
              <w:pBdr>
                <w:top w:val="nil"/>
                <w:left w:val="nil"/>
                <w:bottom w:val="nil"/>
                <w:right w:val="nil"/>
                <w:between w:val="nil"/>
              </w:pBdr>
              <w:spacing w:line="276" w:lineRule="auto"/>
              <w:rPr>
                <w:sz w:val="26"/>
                <w:szCs w:val="26"/>
              </w:rPr>
            </w:pPr>
          </w:p>
        </w:tc>
        <w:tc>
          <w:tcPr>
            <w:tcW w:w="1677" w:type="dxa"/>
            <w:vMerge/>
            <w:shd w:val="clear" w:color="auto" w:fill="auto"/>
            <w:vAlign w:val="center"/>
          </w:tcPr>
          <w:p w14:paraId="69EDB732" w14:textId="77777777" w:rsidR="00B428CA" w:rsidRPr="00E92F5D" w:rsidRDefault="00B428CA">
            <w:pPr>
              <w:widowControl w:val="0"/>
              <w:pBdr>
                <w:top w:val="nil"/>
                <w:left w:val="nil"/>
                <w:bottom w:val="nil"/>
                <w:right w:val="nil"/>
                <w:between w:val="nil"/>
              </w:pBdr>
              <w:spacing w:line="276" w:lineRule="auto"/>
              <w:rPr>
                <w:sz w:val="26"/>
                <w:szCs w:val="26"/>
              </w:rPr>
            </w:pPr>
          </w:p>
        </w:tc>
        <w:tc>
          <w:tcPr>
            <w:tcW w:w="2550" w:type="dxa"/>
            <w:vAlign w:val="center"/>
          </w:tcPr>
          <w:p w14:paraId="5F99F1DF" w14:textId="77777777" w:rsidR="00B428CA" w:rsidRPr="00E92F5D" w:rsidRDefault="00000000">
            <w:pPr>
              <w:spacing w:before="20" w:after="20"/>
              <w:jc w:val="both"/>
              <w:rPr>
                <w:sz w:val="26"/>
                <w:szCs w:val="26"/>
              </w:rPr>
            </w:pPr>
            <w:r w:rsidRPr="00E92F5D">
              <w:rPr>
                <w:sz w:val="26"/>
                <w:szCs w:val="26"/>
              </w:rPr>
              <w:t>Xây dựng hạ tầng kỹ thuật và công trình trên đất</w:t>
            </w:r>
          </w:p>
        </w:tc>
        <w:tc>
          <w:tcPr>
            <w:tcW w:w="4219" w:type="dxa"/>
            <w:vAlign w:val="center"/>
          </w:tcPr>
          <w:p w14:paraId="2FE0E9C1" w14:textId="083B6B7F" w:rsidR="00B428CA" w:rsidRPr="00E92F5D" w:rsidRDefault="00000000">
            <w:pPr>
              <w:spacing w:before="20" w:after="20"/>
              <w:rPr>
                <w:sz w:val="26"/>
                <w:szCs w:val="26"/>
              </w:rPr>
            </w:pPr>
            <w:r w:rsidRPr="00E92F5D">
              <w:rPr>
                <w:sz w:val="26"/>
                <w:szCs w:val="26"/>
              </w:rPr>
              <w:t xml:space="preserve">04 năm: </w:t>
            </w:r>
            <w:r w:rsidR="00DA5225" w:rsidRPr="00E92F5D">
              <w:rPr>
                <w:sz w:val="26"/>
                <w:szCs w:val="26"/>
              </w:rPr>
              <w:t>N</w:t>
            </w:r>
            <w:r w:rsidRPr="00E92F5D">
              <w:rPr>
                <w:sz w:val="26"/>
                <w:szCs w:val="26"/>
              </w:rPr>
              <w:t>ăm thứ nhất 20%; năm thứ hai 20%; năm thứ ba 30%; năm thứ tư 30%.</w:t>
            </w:r>
          </w:p>
        </w:tc>
      </w:tr>
      <w:tr w:rsidR="00E92F5D" w:rsidRPr="00E92F5D" w14:paraId="206617CF" w14:textId="77777777">
        <w:tc>
          <w:tcPr>
            <w:tcW w:w="842" w:type="dxa"/>
            <w:vMerge w:val="restart"/>
            <w:shd w:val="clear" w:color="auto" w:fill="auto"/>
            <w:vAlign w:val="center"/>
          </w:tcPr>
          <w:p w14:paraId="25AB3629" w14:textId="77777777" w:rsidR="00B428CA" w:rsidRPr="00E92F5D" w:rsidRDefault="00000000">
            <w:pPr>
              <w:spacing w:before="20" w:after="20"/>
              <w:jc w:val="center"/>
              <w:rPr>
                <w:sz w:val="26"/>
                <w:szCs w:val="26"/>
              </w:rPr>
            </w:pPr>
            <w:r w:rsidRPr="00E92F5D">
              <w:rPr>
                <w:sz w:val="26"/>
                <w:szCs w:val="26"/>
              </w:rPr>
              <w:t>3</w:t>
            </w:r>
          </w:p>
        </w:tc>
        <w:tc>
          <w:tcPr>
            <w:tcW w:w="1677" w:type="dxa"/>
            <w:vMerge w:val="restart"/>
            <w:shd w:val="clear" w:color="auto" w:fill="auto"/>
            <w:vAlign w:val="center"/>
          </w:tcPr>
          <w:p w14:paraId="3449958B" w14:textId="77777777" w:rsidR="00B428CA" w:rsidRPr="00E92F5D" w:rsidRDefault="00000000">
            <w:pPr>
              <w:spacing w:before="20" w:after="20"/>
              <w:jc w:val="both"/>
              <w:rPr>
                <w:sz w:val="26"/>
                <w:szCs w:val="26"/>
              </w:rPr>
            </w:pPr>
            <w:r w:rsidRPr="00E92F5D">
              <w:rPr>
                <w:sz w:val="26"/>
                <w:szCs w:val="26"/>
              </w:rPr>
              <w:t>Từ 250 ha  đến dưới 500 ha</w:t>
            </w:r>
          </w:p>
        </w:tc>
        <w:tc>
          <w:tcPr>
            <w:tcW w:w="2550" w:type="dxa"/>
            <w:vAlign w:val="center"/>
          </w:tcPr>
          <w:p w14:paraId="05FAB663" w14:textId="77777777" w:rsidR="00B428CA" w:rsidRPr="00E92F5D" w:rsidRDefault="00000000">
            <w:pPr>
              <w:spacing w:before="20" w:after="20"/>
              <w:jc w:val="both"/>
              <w:rPr>
                <w:sz w:val="26"/>
                <w:szCs w:val="26"/>
              </w:rPr>
            </w:pPr>
            <w:r w:rsidRPr="00E92F5D">
              <w:rPr>
                <w:sz w:val="26"/>
                <w:szCs w:val="26"/>
              </w:rPr>
              <w:t>Chỉ xây dựng hạ tầng kỹ thuật</w:t>
            </w:r>
          </w:p>
        </w:tc>
        <w:tc>
          <w:tcPr>
            <w:tcW w:w="4219" w:type="dxa"/>
            <w:vAlign w:val="center"/>
          </w:tcPr>
          <w:p w14:paraId="7E33B2FA" w14:textId="53ABFADF" w:rsidR="00B428CA" w:rsidRPr="00E92F5D" w:rsidRDefault="00000000">
            <w:pPr>
              <w:spacing w:before="20" w:after="20"/>
              <w:rPr>
                <w:sz w:val="26"/>
                <w:szCs w:val="26"/>
              </w:rPr>
            </w:pPr>
            <w:r w:rsidRPr="00E92F5D">
              <w:rPr>
                <w:sz w:val="26"/>
                <w:szCs w:val="26"/>
              </w:rPr>
              <w:t xml:space="preserve">04 năm: </w:t>
            </w:r>
            <w:r w:rsidR="00DA5225" w:rsidRPr="00E92F5D">
              <w:rPr>
                <w:sz w:val="26"/>
                <w:szCs w:val="26"/>
              </w:rPr>
              <w:t>N</w:t>
            </w:r>
            <w:r w:rsidRPr="00E92F5D">
              <w:rPr>
                <w:sz w:val="26"/>
                <w:szCs w:val="26"/>
              </w:rPr>
              <w:t>ăm thứ nhất 20%; năm thứ hai 20%; năm thứ ba 30%; năm thứ tư 20%.</w:t>
            </w:r>
          </w:p>
        </w:tc>
      </w:tr>
      <w:tr w:rsidR="00E92F5D" w:rsidRPr="00E92F5D" w14:paraId="0B1DA9F1" w14:textId="77777777">
        <w:tc>
          <w:tcPr>
            <w:tcW w:w="842" w:type="dxa"/>
            <w:vMerge/>
            <w:shd w:val="clear" w:color="auto" w:fill="auto"/>
            <w:vAlign w:val="center"/>
          </w:tcPr>
          <w:p w14:paraId="07AC24C3" w14:textId="77777777" w:rsidR="00B428CA" w:rsidRPr="00E92F5D" w:rsidRDefault="00B428CA">
            <w:pPr>
              <w:widowControl w:val="0"/>
              <w:pBdr>
                <w:top w:val="nil"/>
                <w:left w:val="nil"/>
                <w:bottom w:val="nil"/>
                <w:right w:val="nil"/>
                <w:between w:val="nil"/>
              </w:pBdr>
              <w:spacing w:line="276" w:lineRule="auto"/>
              <w:rPr>
                <w:sz w:val="26"/>
                <w:szCs w:val="26"/>
              </w:rPr>
            </w:pPr>
          </w:p>
        </w:tc>
        <w:tc>
          <w:tcPr>
            <w:tcW w:w="1677" w:type="dxa"/>
            <w:vMerge/>
            <w:shd w:val="clear" w:color="auto" w:fill="auto"/>
            <w:vAlign w:val="center"/>
          </w:tcPr>
          <w:p w14:paraId="720B0808" w14:textId="77777777" w:rsidR="00B428CA" w:rsidRPr="00E92F5D" w:rsidRDefault="00B428CA">
            <w:pPr>
              <w:widowControl w:val="0"/>
              <w:pBdr>
                <w:top w:val="nil"/>
                <w:left w:val="nil"/>
                <w:bottom w:val="nil"/>
                <w:right w:val="nil"/>
                <w:between w:val="nil"/>
              </w:pBdr>
              <w:spacing w:line="276" w:lineRule="auto"/>
              <w:rPr>
                <w:sz w:val="26"/>
                <w:szCs w:val="26"/>
              </w:rPr>
            </w:pPr>
          </w:p>
        </w:tc>
        <w:tc>
          <w:tcPr>
            <w:tcW w:w="2550" w:type="dxa"/>
            <w:vAlign w:val="center"/>
          </w:tcPr>
          <w:p w14:paraId="2C4007C7" w14:textId="77777777" w:rsidR="00B428CA" w:rsidRPr="00E92F5D" w:rsidRDefault="00000000">
            <w:pPr>
              <w:spacing w:before="20" w:after="20"/>
              <w:jc w:val="both"/>
              <w:rPr>
                <w:sz w:val="26"/>
                <w:szCs w:val="26"/>
              </w:rPr>
            </w:pPr>
            <w:r w:rsidRPr="00E92F5D">
              <w:rPr>
                <w:sz w:val="26"/>
                <w:szCs w:val="26"/>
              </w:rPr>
              <w:t>Xây dựng hạ tầng kỹ thuật và công trình trên đất</w:t>
            </w:r>
          </w:p>
        </w:tc>
        <w:tc>
          <w:tcPr>
            <w:tcW w:w="4219" w:type="dxa"/>
            <w:vAlign w:val="center"/>
          </w:tcPr>
          <w:p w14:paraId="2F773449" w14:textId="0B11BF53" w:rsidR="00B428CA" w:rsidRPr="00E92F5D" w:rsidRDefault="00000000">
            <w:pPr>
              <w:spacing w:before="20" w:after="20"/>
              <w:rPr>
                <w:sz w:val="26"/>
                <w:szCs w:val="26"/>
              </w:rPr>
            </w:pPr>
            <w:r w:rsidRPr="00E92F5D">
              <w:rPr>
                <w:sz w:val="26"/>
                <w:szCs w:val="26"/>
              </w:rPr>
              <w:t xml:space="preserve">05 năm: </w:t>
            </w:r>
            <w:r w:rsidR="00DA5225" w:rsidRPr="00E92F5D">
              <w:rPr>
                <w:sz w:val="26"/>
                <w:szCs w:val="26"/>
              </w:rPr>
              <w:t>N</w:t>
            </w:r>
            <w:r w:rsidRPr="00E92F5D">
              <w:rPr>
                <w:sz w:val="26"/>
                <w:szCs w:val="26"/>
              </w:rPr>
              <w:t>ăm thứ nhất 10%; năm thứ hai 10%; năm thứ ba 20%; năm thứ tư 30%; năm thứ năm 30%.</w:t>
            </w:r>
          </w:p>
        </w:tc>
      </w:tr>
      <w:tr w:rsidR="00E92F5D" w:rsidRPr="00E92F5D" w14:paraId="22DB6492" w14:textId="77777777">
        <w:tc>
          <w:tcPr>
            <w:tcW w:w="842" w:type="dxa"/>
            <w:vMerge w:val="restart"/>
            <w:shd w:val="clear" w:color="auto" w:fill="auto"/>
            <w:vAlign w:val="center"/>
          </w:tcPr>
          <w:p w14:paraId="0C0D38BA" w14:textId="77777777" w:rsidR="00B428CA" w:rsidRPr="00E92F5D" w:rsidRDefault="00000000">
            <w:pPr>
              <w:spacing w:before="20" w:after="20"/>
              <w:jc w:val="center"/>
              <w:rPr>
                <w:sz w:val="26"/>
                <w:szCs w:val="26"/>
              </w:rPr>
            </w:pPr>
            <w:r w:rsidRPr="00E92F5D">
              <w:rPr>
                <w:sz w:val="26"/>
                <w:szCs w:val="26"/>
              </w:rPr>
              <w:lastRenderedPageBreak/>
              <w:t>4</w:t>
            </w:r>
          </w:p>
        </w:tc>
        <w:tc>
          <w:tcPr>
            <w:tcW w:w="1677" w:type="dxa"/>
            <w:vMerge w:val="restart"/>
            <w:shd w:val="clear" w:color="auto" w:fill="auto"/>
            <w:vAlign w:val="center"/>
          </w:tcPr>
          <w:p w14:paraId="7245F78E" w14:textId="77777777" w:rsidR="00B428CA" w:rsidRPr="00E92F5D" w:rsidRDefault="00000000">
            <w:pPr>
              <w:spacing w:before="20" w:after="20"/>
              <w:jc w:val="both"/>
              <w:rPr>
                <w:sz w:val="26"/>
                <w:szCs w:val="26"/>
              </w:rPr>
            </w:pPr>
            <w:r w:rsidRPr="00E92F5D">
              <w:rPr>
                <w:sz w:val="26"/>
                <w:szCs w:val="26"/>
              </w:rPr>
              <w:t>Từ 500 ha trở lên</w:t>
            </w:r>
          </w:p>
        </w:tc>
        <w:tc>
          <w:tcPr>
            <w:tcW w:w="2550" w:type="dxa"/>
            <w:vAlign w:val="center"/>
          </w:tcPr>
          <w:p w14:paraId="01370770" w14:textId="77777777" w:rsidR="00B428CA" w:rsidRPr="00E92F5D" w:rsidRDefault="00000000">
            <w:pPr>
              <w:spacing w:before="20" w:after="20"/>
              <w:jc w:val="both"/>
              <w:rPr>
                <w:sz w:val="26"/>
                <w:szCs w:val="26"/>
              </w:rPr>
            </w:pPr>
            <w:r w:rsidRPr="00E92F5D">
              <w:rPr>
                <w:sz w:val="26"/>
                <w:szCs w:val="26"/>
              </w:rPr>
              <w:t>Chỉ xây dựng hạ tầng kỹ thuật</w:t>
            </w:r>
          </w:p>
        </w:tc>
        <w:tc>
          <w:tcPr>
            <w:tcW w:w="4219" w:type="dxa"/>
            <w:vAlign w:val="center"/>
          </w:tcPr>
          <w:p w14:paraId="3725091D" w14:textId="6AFA9671" w:rsidR="00B428CA" w:rsidRPr="00E92F5D" w:rsidRDefault="00000000">
            <w:pPr>
              <w:spacing w:before="20" w:after="20"/>
              <w:rPr>
                <w:sz w:val="26"/>
                <w:szCs w:val="26"/>
              </w:rPr>
            </w:pPr>
            <w:r w:rsidRPr="00E92F5D">
              <w:rPr>
                <w:sz w:val="26"/>
                <w:szCs w:val="26"/>
              </w:rPr>
              <w:t xml:space="preserve">05 năm: </w:t>
            </w:r>
            <w:r w:rsidR="00FA3465" w:rsidRPr="00E92F5D">
              <w:rPr>
                <w:sz w:val="26"/>
                <w:szCs w:val="26"/>
              </w:rPr>
              <w:t>Năm thứ nhất 10%; năm thứ hai 10%; năm thứ ba 20%; năm thứ tư 30%; năm thứ năm 30%.</w:t>
            </w:r>
          </w:p>
        </w:tc>
      </w:tr>
      <w:tr w:rsidR="00E92F5D" w:rsidRPr="00E92F5D" w14:paraId="4B5116D2" w14:textId="77777777">
        <w:tc>
          <w:tcPr>
            <w:tcW w:w="842" w:type="dxa"/>
            <w:vMerge/>
            <w:shd w:val="clear" w:color="auto" w:fill="auto"/>
            <w:vAlign w:val="center"/>
          </w:tcPr>
          <w:p w14:paraId="55ADFB78" w14:textId="77777777" w:rsidR="00B428CA" w:rsidRPr="00E92F5D" w:rsidRDefault="00B428CA">
            <w:pPr>
              <w:widowControl w:val="0"/>
              <w:pBdr>
                <w:top w:val="nil"/>
                <w:left w:val="nil"/>
                <w:bottom w:val="nil"/>
                <w:right w:val="nil"/>
                <w:between w:val="nil"/>
              </w:pBdr>
              <w:spacing w:line="276" w:lineRule="auto"/>
              <w:rPr>
                <w:sz w:val="26"/>
                <w:szCs w:val="26"/>
              </w:rPr>
            </w:pPr>
          </w:p>
        </w:tc>
        <w:tc>
          <w:tcPr>
            <w:tcW w:w="1677" w:type="dxa"/>
            <w:vMerge/>
            <w:shd w:val="clear" w:color="auto" w:fill="auto"/>
            <w:vAlign w:val="center"/>
          </w:tcPr>
          <w:p w14:paraId="0E9520E9" w14:textId="77777777" w:rsidR="00B428CA" w:rsidRPr="00E92F5D" w:rsidRDefault="00B428CA">
            <w:pPr>
              <w:widowControl w:val="0"/>
              <w:pBdr>
                <w:top w:val="nil"/>
                <w:left w:val="nil"/>
                <w:bottom w:val="nil"/>
                <w:right w:val="nil"/>
                <w:between w:val="nil"/>
              </w:pBdr>
              <w:spacing w:line="276" w:lineRule="auto"/>
              <w:rPr>
                <w:sz w:val="26"/>
                <w:szCs w:val="26"/>
              </w:rPr>
            </w:pPr>
          </w:p>
        </w:tc>
        <w:tc>
          <w:tcPr>
            <w:tcW w:w="2550" w:type="dxa"/>
            <w:vAlign w:val="center"/>
          </w:tcPr>
          <w:p w14:paraId="0A1C36DB" w14:textId="77777777" w:rsidR="00B428CA" w:rsidRPr="00E92F5D" w:rsidRDefault="00000000">
            <w:pPr>
              <w:spacing w:before="20" w:after="20"/>
              <w:jc w:val="both"/>
              <w:rPr>
                <w:sz w:val="26"/>
                <w:szCs w:val="26"/>
              </w:rPr>
            </w:pPr>
            <w:r w:rsidRPr="00E92F5D">
              <w:rPr>
                <w:sz w:val="26"/>
                <w:szCs w:val="26"/>
              </w:rPr>
              <w:t>Xây dựng hạ tầng kỹ thuật và công trình trên đất</w:t>
            </w:r>
          </w:p>
        </w:tc>
        <w:tc>
          <w:tcPr>
            <w:tcW w:w="4219" w:type="dxa"/>
            <w:vAlign w:val="center"/>
          </w:tcPr>
          <w:p w14:paraId="7771297A" w14:textId="2DEEDFE6" w:rsidR="00B428CA" w:rsidRPr="00E92F5D" w:rsidRDefault="00000000">
            <w:pPr>
              <w:spacing w:before="20" w:after="20"/>
              <w:rPr>
                <w:sz w:val="26"/>
                <w:szCs w:val="26"/>
              </w:rPr>
            </w:pPr>
            <w:r w:rsidRPr="00E92F5D">
              <w:rPr>
                <w:sz w:val="26"/>
                <w:szCs w:val="26"/>
              </w:rPr>
              <w:t xml:space="preserve">06 năm: </w:t>
            </w:r>
            <w:r w:rsidR="00DA5225" w:rsidRPr="00E92F5D">
              <w:rPr>
                <w:sz w:val="26"/>
                <w:szCs w:val="26"/>
              </w:rPr>
              <w:t>N</w:t>
            </w:r>
            <w:r w:rsidRPr="00E92F5D">
              <w:rPr>
                <w:sz w:val="26"/>
                <w:szCs w:val="26"/>
              </w:rPr>
              <w:t>ăm thứ nhất 10%; năm thứ hai 20%; năm thứ ba 30%; năm thứ tư 20%; năm thứ năm 10%; năm thứ sáu 10%.</w:t>
            </w:r>
          </w:p>
        </w:tc>
      </w:tr>
    </w:tbl>
    <w:p w14:paraId="00E5468B" w14:textId="77777777" w:rsidR="00B428CA" w:rsidRPr="00E92F5D" w:rsidRDefault="00000000">
      <w:pPr>
        <w:spacing w:before="120"/>
        <w:ind w:firstLine="567"/>
        <w:jc w:val="both"/>
        <w:rPr>
          <w:sz w:val="28"/>
          <w:szCs w:val="28"/>
        </w:rPr>
      </w:pPr>
      <w:r w:rsidRPr="00E92F5D">
        <w:rPr>
          <w:sz w:val="28"/>
          <w:szCs w:val="28"/>
        </w:rPr>
        <w:t>- Chi phí tiếp thị, quảng cáo, bán hàng bằng 2% doanh thu.</w:t>
      </w:r>
    </w:p>
    <w:p w14:paraId="76CFE436" w14:textId="77777777" w:rsidR="00B428CA" w:rsidRPr="00E92F5D" w:rsidRDefault="00000000">
      <w:pPr>
        <w:spacing w:before="120"/>
        <w:ind w:firstLine="567"/>
        <w:jc w:val="both"/>
        <w:rPr>
          <w:sz w:val="28"/>
          <w:szCs w:val="28"/>
        </w:rPr>
      </w:pPr>
      <w:r w:rsidRPr="00E92F5D">
        <w:rPr>
          <w:sz w:val="28"/>
          <w:szCs w:val="28"/>
        </w:rPr>
        <w:t>- Chi phí quản lý, vận hành bằng 15% doanh thu.</w:t>
      </w:r>
    </w:p>
    <w:p w14:paraId="2072E1C8" w14:textId="77777777" w:rsidR="00B428CA" w:rsidRPr="00E92F5D" w:rsidRDefault="00000000">
      <w:pPr>
        <w:spacing w:before="120"/>
        <w:ind w:firstLine="567"/>
        <w:jc w:val="both"/>
        <w:rPr>
          <w:sz w:val="28"/>
          <w:szCs w:val="28"/>
        </w:rPr>
      </w:pPr>
      <w:r w:rsidRPr="00E92F5D">
        <w:rPr>
          <w:sz w:val="28"/>
          <w:szCs w:val="28"/>
        </w:rPr>
        <w:t>- Chi phí lãi vay, lợi nhuận của nhà đầu tư có tính đến vốn chủ sở hữu, rủi ro kinh doanh bằng 20% tổng chi phí đầu tư xây dựng, chi phí kinh doanh và giá trị quyền sử dụng đất của thửa đất, khu đất cần định giá.</w:t>
      </w:r>
    </w:p>
    <w:p w14:paraId="724C85E7" w14:textId="77777777" w:rsidR="00B428CA" w:rsidRPr="00E92F5D" w:rsidRDefault="00000000">
      <w:pPr>
        <w:ind w:left="284" w:right="333"/>
        <w:jc w:val="center"/>
        <w:rPr>
          <w:b/>
          <w:sz w:val="28"/>
          <w:szCs w:val="28"/>
        </w:rPr>
      </w:pPr>
      <w:r w:rsidRPr="00E92F5D">
        <w:br w:type="page"/>
      </w:r>
      <w:r w:rsidRPr="00E92F5D">
        <w:rPr>
          <w:b/>
          <w:sz w:val="28"/>
          <w:szCs w:val="28"/>
        </w:rPr>
        <w:lastRenderedPageBreak/>
        <w:t>Phụ lục V</w:t>
      </w:r>
    </w:p>
    <w:p w14:paraId="7CB9DD5C" w14:textId="77777777" w:rsidR="00B428CA" w:rsidRPr="00E92F5D" w:rsidRDefault="00000000">
      <w:pPr>
        <w:spacing w:before="120"/>
        <w:ind w:right="49"/>
        <w:jc w:val="center"/>
        <w:rPr>
          <w:b/>
          <w:sz w:val="28"/>
          <w:szCs w:val="28"/>
        </w:rPr>
      </w:pPr>
      <w:r w:rsidRPr="00E92F5D">
        <w:rPr>
          <w:b/>
          <w:sz w:val="28"/>
          <w:szCs w:val="28"/>
        </w:rPr>
        <w:t>Quy định các yếu tố khác hình thành doanh thu và các yếu tố ước tính chi phí phát triển trong xác định giá đất cụ thể theo phương pháp thặng dư đối với thửa đất, khu đất đầu tư xây dựng với mục đích sử dụng đất là đất phi nông nghiệp (trừ đất ở, đất xây dựng văn phòng, cơ sở thương mại dịch vụ và đất khu công nghiệp, đất cụm công nghiệp).</w:t>
      </w:r>
    </w:p>
    <w:p w14:paraId="016E08BD" w14:textId="77777777" w:rsidR="00B428CA" w:rsidRPr="00E92F5D" w:rsidRDefault="00000000">
      <w:pPr>
        <w:spacing w:before="120"/>
        <w:ind w:left="284" w:right="333"/>
        <w:jc w:val="center"/>
        <w:rPr>
          <w:i/>
          <w:sz w:val="28"/>
          <w:szCs w:val="28"/>
        </w:rPr>
      </w:pPr>
      <w:r w:rsidRPr="00E92F5D">
        <w:rPr>
          <w:i/>
          <w:sz w:val="28"/>
          <w:szCs w:val="28"/>
        </w:rPr>
        <w:t>(Kèm theo Quyết định số:         /2024/QĐ-UBND ngày     tháng     năm 2024 của Ủy ban nhân dân tỉnh Đồng Nai)</w:t>
      </w:r>
    </w:p>
    <w:p w14:paraId="7551E6F1" w14:textId="7A7FE3DB" w:rsidR="00B428CA" w:rsidRPr="00E92F5D" w:rsidRDefault="001A1D8E">
      <w:pPr>
        <w:spacing w:before="120"/>
        <w:ind w:firstLine="567"/>
        <w:jc w:val="both"/>
        <w:rPr>
          <w:b/>
          <w:sz w:val="28"/>
          <w:szCs w:val="28"/>
        </w:rPr>
      </w:pPr>
      <w:r w:rsidRPr="00E92F5D">
        <w:rPr>
          <w:i/>
          <w:noProof/>
          <w:sz w:val="28"/>
          <w:szCs w:val="28"/>
        </w:rPr>
        <mc:AlternateContent>
          <mc:Choice Requires="wps">
            <w:drawing>
              <wp:anchor distT="0" distB="0" distL="114300" distR="114300" simplePos="0" relativeHeight="251675648" behindDoc="0" locked="0" layoutInCell="1" allowOverlap="1" wp14:anchorId="1755325C" wp14:editId="4F6BB364">
                <wp:simplePos x="0" y="0"/>
                <wp:positionH relativeFrom="margin">
                  <wp:posOffset>1980565</wp:posOffset>
                </wp:positionH>
                <wp:positionV relativeFrom="paragraph">
                  <wp:posOffset>66040</wp:posOffset>
                </wp:positionV>
                <wp:extent cx="1800000" cy="0"/>
                <wp:effectExtent l="0" t="0" r="0" b="0"/>
                <wp:wrapNone/>
                <wp:docPr id="2111190585" name="Đường nối Thẳng 10"/>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47902F" id="Đường nối Thẳng 10" o:spid="_x0000_s1026" style="position:absolute;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5.95pt,5.2pt" to="297.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" strokecolor="black [3200]" strokeweight=".5pt">
                <v:stroke joinstyle="miter"/>
                <w10:wrap anchorx="margin"/>
              </v:line>
            </w:pict>
          </mc:Fallback>
        </mc:AlternateContent>
      </w:r>
      <w:r w:rsidRPr="00E92F5D">
        <w:rPr>
          <w:noProof/>
        </w:rPr>
        <mc:AlternateContent>
          <mc:Choice Requires="wps">
            <w:drawing>
              <wp:anchor distT="0" distB="0" distL="114300" distR="114300" simplePos="0" relativeHeight="251666432" behindDoc="0" locked="0" layoutInCell="1" hidden="0" allowOverlap="1" wp14:anchorId="4A9DF44E" wp14:editId="28B22B8E">
                <wp:simplePos x="0" y="0"/>
                <wp:positionH relativeFrom="column">
                  <wp:posOffset>114300</wp:posOffset>
                </wp:positionH>
                <wp:positionV relativeFrom="paragraph">
                  <wp:posOffset>0</wp:posOffset>
                </wp:positionV>
                <wp:extent cx="0" cy="12700"/>
                <wp:effectExtent l="0" t="0" r="0" b="0"/>
                <wp:wrapNone/>
                <wp:docPr id="8" name="Đường kết nối Mũi tên Thẳng 8"/>
                <wp:cNvGraphicFramePr/>
                <a:graphic xmlns:a="http://schemas.openxmlformats.org/drawingml/2006/main">
                  <a:graphicData uri="http://schemas.microsoft.com/office/word/2010/wordprocessingShape">
                    <wps:wsp>
                      <wps:cNvCnPr/>
                      <wps:spPr>
                        <a:xfrm>
                          <a:off x="8025065" y="3854930"/>
                          <a:ext cx="108013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8"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14:paraId="621592CD" w14:textId="77777777" w:rsidR="00B428CA" w:rsidRPr="00E92F5D" w:rsidRDefault="00000000">
      <w:pPr>
        <w:spacing w:before="120"/>
        <w:ind w:firstLine="567"/>
        <w:jc w:val="both"/>
        <w:rPr>
          <w:b/>
          <w:i/>
          <w:sz w:val="28"/>
          <w:szCs w:val="28"/>
        </w:rPr>
      </w:pPr>
      <w:r w:rsidRPr="00E92F5D">
        <w:rPr>
          <w:b/>
          <w:i/>
          <w:sz w:val="28"/>
          <w:szCs w:val="28"/>
        </w:rPr>
        <w:t>1) Các yếu tố khác hình thành doanh thu</w:t>
      </w:r>
    </w:p>
    <w:p w14:paraId="70ADB363" w14:textId="77777777" w:rsidR="00B428CA" w:rsidRPr="00E92F5D" w:rsidRDefault="00000000">
      <w:pPr>
        <w:spacing w:before="120" w:after="120"/>
        <w:ind w:firstLine="567"/>
        <w:jc w:val="both"/>
        <w:rPr>
          <w:sz w:val="28"/>
          <w:szCs w:val="28"/>
        </w:rPr>
      </w:pPr>
      <w:r w:rsidRPr="00E92F5D">
        <w:rPr>
          <w:sz w:val="28"/>
          <w:szCs w:val="28"/>
        </w:rPr>
        <w:t>Đơn vị tư vấn đề xuất trong báo cáo thuyết minh xây dựng phương án giá đất để Hội đồng thẩm định giá đất cụ thể xem xét, quyết định.</w:t>
      </w:r>
    </w:p>
    <w:p w14:paraId="52C7D2E7" w14:textId="77777777" w:rsidR="00B428CA" w:rsidRPr="00E92F5D" w:rsidRDefault="00000000">
      <w:pPr>
        <w:spacing w:before="120" w:after="120"/>
        <w:ind w:firstLine="567"/>
        <w:jc w:val="both"/>
        <w:rPr>
          <w:b/>
          <w:i/>
          <w:sz w:val="28"/>
          <w:szCs w:val="28"/>
        </w:rPr>
      </w:pPr>
      <w:r w:rsidRPr="00E92F5D">
        <w:rPr>
          <w:b/>
          <w:i/>
          <w:sz w:val="28"/>
          <w:szCs w:val="28"/>
        </w:rPr>
        <w:t>2) Các yếu tố ước tính chi phí phát triển</w:t>
      </w:r>
    </w:p>
    <w:p w14:paraId="56F2BE29" w14:textId="77777777" w:rsidR="00B428CA" w:rsidRPr="00E92F5D" w:rsidRDefault="00000000">
      <w:pPr>
        <w:spacing w:before="120" w:after="120"/>
        <w:ind w:firstLine="567"/>
        <w:jc w:val="both"/>
        <w:rPr>
          <w:sz w:val="28"/>
          <w:szCs w:val="28"/>
        </w:rPr>
      </w:pPr>
      <w:r w:rsidRPr="00E92F5D">
        <w:rPr>
          <w:sz w:val="28"/>
          <w:szCs w:val="28"/>
        </w:rPr>
        <w:t xml:space="preserve">- Thời gian xây dựng, tiến độ xây dựng: </w:t>
      </w:r>
    </w:p>
    <w:tbl>
      <w:tblPr>
        <w:tblStyle w:val="a8"/>
        <w:tblW w:w="9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
        <w:gridCol w:w="2240"/>
        <w:gridCol w:w="1885"/>
        <w:gridCol w:w="4336"/>
      </w:tblGrid>
      <w:tr w:rsidR="00E92F5D" w:rsidRPr="00E92F5D" w14:paraId="03134FF6" w14:textId="77777777">
        <w:trPr>
          <w:trHeight w:val="558"/>
          <w:tblHeader/>
        </w:trPr>
        <w:tc>
          <w:tcPr>
            <w:tcW w:w="827" w:type="dxa"/>
            <w:shd w:val="clear" w:color="auto" w:fill="auto"/>
            <w:vAlign w:val="center"/>
          </w:tcPr>
          <w:p w14:paraId="3976075B" w14:textId="77777777" w:rsidR="00B428CA" w:rsidRPr="00E92F5D" w:rsidRDefault="00000000">
            <w:pPr>
              <w:spacing w:before="20" w:after="20"/>
              <w:jc w:val="center"/>
              <w:rPr>
                <w:b/>
                <w:sz w:val="26"/>
                <w:szCs w:val="26"/>
              </w:rPr>
            </w:pPr>
            <w:r w:rsidRPr="00E92F5D">
              <w:rPr>
                <w:b/>
                <w:sz w:val="26"/>
                <w:szCs w:val="26"/>
              </w:rPr>
              <w:t>TT</w:t>
            </w:r>
          </w:p>
        </w:tc>
        <w:tc>
          <w:tcPr>
            <w:tcW w:w="2240" w:type="dxa"/>
            <w:shd w:val="clear" w:color="auto" w:fill="auto"/>
            <w:vAlign w:val="center"/>
          </w:tcPr>
          <w:p w14:paraId="00050D72" w14:textId="77777777" w:rsidR="00B428CA" w:rsidRPr="00E92F5D" w:rsidRDefault="00000000">
            <w:pPr>
              <w:spacing w:before="20" w:after="20"/>
              <w:jc w:val="center"/>
              <w:rPr>
                <w:b/>
                <w:sz w:val="26"/>
                <w:szCs w:val="26"/>
              </w:rPr>
            </w:pPr>
            <w:r w:rsidRPr="00E92F5D">
              <w:rPr>
                <w:b/>
                <w:sz w:val="26"/>
                <w:szCs w:val="26"/>
              </w:rPr>
              <w:t>Quy mô (diện tích sàn xây dựng)</w:t>
            </w:r>
          </w:p>
        </w:tc>
        <w:tc>
          <w:tcPr>
            <w:tcW w:w="1885" w:type="dxa"/>
            <w:shd w:val="clear" w:color="auto" w:fill="auto"/>
            <w:vAlign w:val="center"/>
          </w:tcPr>
          <w:p w14:paraId="5CE18AA8" w14:textId="77777777" w:rsidR="00B428CA" w:rsidRPr="00E92F5D" w:rsidRDefault="00000000">
            <w:pPr>
              <w:spacing w:before="20" w:after="20"/>
              <w:jc w:val="center"/>
              <w:rPr>
                <w:b/>
                <w:sz w:val="26"/>
                <w:szCs w:val="26"/>
              </w:rPr>
            </w:pPr>
            <w:r w:rsidRPr="00E92F5D">
              <w:rPr>
                <w:b/>
                <w:sz w:val="26"/>
                <w:szCs w:val="26"/>
              </w:rPr>
              <w:t>Thời gian xây dựng (năm)</w:t>
            </w:r>
          </w:p>
        </w:tc>
        <w:tc>
          <w:tcPr>
            <w:tcW w:w="4336" w:type="dxa"/>
            <w:vAlign w:val="center"/>
          </w:tcPr>
          <w:p w14:paraId="53912A5F" w14:textId="77777777" w:rsidR="00B428CA" w:rsidRPr="00E92F5D" w:rsidRDefault="00000000">
            <w:pPr>
              <w:spacing w:before="20" w:after="20"/>
              <w:jc w:val="center"/>
              <w:rPr>
                <w:b/>
                <w:sz w:val="26"/>
                <w:szCs w:val="26"/>
              </w:rPr>
            </w:pPr>
            <w:r w:rsidRPr="00E92F5D">
              <w:rPr>
                <w:b/>
                <w:sz w:val="26"/>
                <w:szCs w:val="26"/>
              </w:rPr>
              <w:t>Tiến độ xây dựng (%)</w:t>
            </w:r>
          </w:p>
        </w:tc>
      </w:tr>
      <w:tr w:rsidR="00E92F5D" w:rsidRPr="00E92F5D" w14:paraId="64096F1B" w14:textId="77777777">
        <w:trPr>
          <w:trHeight w:val="254"/>
        </w:trPr>
        <w:tc>
          <w:tcPr>
            <w:tcW w:w="827" w:type="dxa"/>
            <w:shd w:val="clear" w:color="auto" w:fill="auto"/>
            <w:vAlign w:val="center"/>
          </w:tcPr>
          <w:p w14:paraId="16EF54DB" w14:textId="77777777" w:rsidR="00B428CA" w:rsidRPr="00E92F5D" w:rsidRDefault="00000000">
            <w:pPr>
              <w:spacing w:before="20" w:after="20"/>
              <w:jc w:val="center"/>
              <w:rPr>
                <w:sz w:val="26"/>
                <w:szCs w:val="26"/>
              </w:rPr>
            </w:pPr>
            <w:r w:rsidRPr="00E92F5D">
              <w:rPr>
                <w:sz w:val="26"/>
                <w:szCs w:val="26"/>
              </w:rPr>
              <w:t>1</w:t>
            </w:r>
          </w:p>
        </w:tc>
        <w:tc>
          <w:tcPr>
            <w:tcW w:w="2240" w:type="dxa"/>
            <w:shd w:val="clear" w:color="auto" w:fill="auto"/>
            <w:vAlign w:val="center"/>
          </w:tcPr>
          <w:p w14:paraId="769709C8" w14:textId="77777777" w:rsidR="00B428CA" w:rsidRPr="00E92F5D" w:rsidRDefault="00000000">
            <w:pPr>
              <w:spacing w:before="20" w:after="20"/>
              <w:jc w:val="both"/>
              <w:rPr>
                <w:sz w:val="26"/>
                <w:szCs w:val="26"/>
              </w:rPr>
            </w:pPr>
            <w:r w:rsidRPr="00E92F5D">
              <w:rPr>
                <w:sz w:val="26"/>
                <w:szCs w:val="26"/>
              </w:rPr>
              <w:t>Dưới 50.000 m</w:t>
            </w:r>
            <w:r w:rsidRPr="00E92F5D">
              <w:rPr>
                <w:sz w:val="26"/>
                <w:szCs w:val="26"/>
                <w:vertAlign w:val="superscript"/>
              </w:rPr>
              <w:t>2</w:t>
            </w:r>
          </w:p>
        </w:tc>
        <w:tc>
          <w:tcPr>
            <w:tcW w:w="1885" w:type="dxa"/>
            <w:shd w:val="clear" w:color="auto" w:fill="auto"/>
            <w:vAlign w:val="center"/>
          </w:tcPr>
          <w:p w14:paraId="1B5F45A7" w14:textId="77777777" w:rsidR="00B428CA" w:rsidRPr="00E92F5D" w:rsidRDefault="00000000">
            <w:pPr>
              <w:spacing w:before="20" w:after="20"/>
              <w:jc w:val="center"/>
              <w:rPr>
                <w:sz w:val="26"/>
                <w:szCs w:val="26"/>
              </w:rPr>
            </w:pPr>
            <w:r w:rsidRPr="00E92F5D">
              <w:rPr>
                <w:sz w:val="26"/>
                <w:szCs w:val="26"/>
              </w:rPr>
              <w:t>2</w:t>
            </w:r>
          </w:p>
        </w:tc>
        <w:tc>
          <w:tcPr>
            <w:tcW w:w="4336" w:type="dxa"/>
            <w:vAlign w:val="center"/>
          </w:tcPr>
          <w:p w14:paraId="30FFE538" w14:textId="77777777" w:rsidR="00B428CA" w:rsidRPr="00E92F5D" w:rsidRDefault="00000000">
            <w:pPr>
              <w:spacing w:before="20" w:after="20"/>
              <w:rPr>
                <w:sz w:val="26"/>
                <w:szCs w:val="26"/>
              </w:rPr>
            </w:pPr>
            <w:r w:rsidRPr="00E92F5D">
              <w:rPr>
                <w:sz w:val="26"/>
                <w:szCs w:val="26"/>
              </w:rPr>
              <w:t>Năm thứ nhất 50%; năm thứ hai 50%.</w:t>
            </w:r>
          </w:p>
        </w:tc>
      </w:tr>
      <w:tr w:rsidR="00E92F5D" w:rsidRPr="00E92F5D" w14:paraId="5771137F" w14:textId="77777777">
        <w:trPr>
          <w:trHeight w:val="602"/>
        </w:trPr>
        <w:tc>
          <w:tcPr>
            <w:tcW w:w="827" w:type="dxa"/>
            <w:shd w:val="clear" w:color="auto" w:fill="auto"/>
            <w:vAlign w:val="center"/>
          </w:tcPr>
          <w:p w14:paraId="58F84FE0" w14:textId="77777777" w:rsidR="00B428CA" w:rsidRPr="00E92F5D" w:rsidRDefault="00000000">
            <w:pPr>
              <w:spacing w:before="20" w:after="20"/>
              <w:jc w:val="center"/>
              <w:rPr>
                <w:sz w:val="26"/>
                <w:szCs w:val="26"/>
              </w:rPr>
            </w:pPr>
            <w:r w:rsidRPr="00E92F5D">
              <w:rPr>
                <w:sz w:val="26"/>
                <w:szCs w:val="26"/>
              </w:rPr>
              <w:t>2</w:t>
            </w:r>
          </w:p>
        </w:tc>
        <w:tc>
          <w:tcPr>
            <w:tcW w:w="2240" w:type="dxa"/>
            <w:shd w:val="clear" w:color="auto" w:fill="auto"/>
            <w:vAlign w:val="center"/>
          </w:tcPr>
          <w:p w14:paraId="491D21E3" w14:textId="77777777" w:rsidR="00B428CA" w:rsidRPr="00E92F5D" w:rsidRDefault="00000000">
            <w:pPr>
              <w:spacing w:before="20" w:after="20"/>
              <w:jc w:val="both"/>
              <w:rPr>
                <w:sz w:val="26"/>
                <w:szCs w:val="26"/>
              </w:rPr>
            </w:pPr>
            <w:r w:rsidRPr="00E92F5D">
              <w:rPr>
                <w:sz w:val="26"/>
                <w:szCs w:val="26"/>
              </w:rPr>
              <w:t>Từ  50.000 m</w:t>
            </w:r>
            <w:r w:rsidRPr="00E92F5D">
              <w:rPr>
                <w:sz w:val="26"/>
                <w:szCs w:val="26"/>
                <w:vertAlign w:val="superscript"/>
              </w:rPr>
              <w:t>2</w:t>
            </w:r>
            <w:r w:rsidRPr="00E92F5D">
              <w:rPr>
                <w:sz w:val="26"/>
                <w:szCs w:val="26"/>
              </w:rPr>
              <w:t xml:space="preserve"> đến dưới 150.000 m</w:t>
            </w:r>
            <w:r w:rsidRPr="00E92F5D">
              <w:rPr>
                <w:sz w:val="26"/>
                <w:szCs w:val="26"/>
                <w:vertAlign w:val="superscript"/>
              </w:rPr>
              <w:t>2</w:t>
            </w:r>
          </w:p>
        </w:tc>
        <w:tc>
          <w:tcPr>
            <w:tcW w:w="1885" w:type="dxa"/>
            <w:shd w:val="clear" w:color="auto" w:fill="auto"/>
            <w:vAlign w:val="center"/>
          </w:tcPr>
          <w:p w14:paraId="7DA9CF50" w14:textId="77777777" w:rsidR="00B428CA" w:rsidRPr="00E92F5D" w:rsidRDefault="00000000">
            <w:pPr>
              <w:spacing w:before="20" w:after="20"/>
              <w:jc w:val="center"/>
              <w:rPr>
                <w:sz w:val="26"/>
                <w:szCs w:val="26"/>
              </w:rPr>
            </w:pPr>
            <w:r w:rsidRPr="00E92F5D">
              <w:rPr>
                <w:sz w:val="26"/>
                <w:szCs w:val="26"/>
              </w:rPr>
              <w:t>3</w:t>
            </w:r>
          </w:p>
        </w:tc>
        <w:tc>
          <w:tcPr>
            <w:tcW w:w="4336" w:type="dxa"/>
            <w:vAlign w:val="center"/>
          </w:tcPr>
          <w:p w14:paraId="768325B2" w14:textId="77777777" w:rsidR="00B428CA" w:rsidRPr="00E92F5D" w:rsidRDefault="00000000">
            <w:pPr>
              <w:spacing w:before="20" w:after="20"/>
              <w:rPr>
                <w:sz w:val="26"/>
                <w:szCs w:val="26"/>
              </w:rPr>
            </w:pPr>
            <w:r w:rsidRPr="00E92F5D">
              <w:rPr>
                <w:sz w:val="26"/>
                <w:szCs w:val="26"/>
              </w:rPr>
              <w:t>Năm thứ nhất 40%; năm thứ hai 40%;</w:t>
            </w:r>
          </w:p>
          <w:p w14:paraId="204A24C3" w14:textId="77777777" w:rsidR="00B428CA" w:rsidRPr="00E92F5D" w:rsidRDefault="00000000">
            <w:pPr>
              <w:spacing w:before="20" w:after="20"/>
              <w:rPr>
                <w:sz w:val="26"/>
                <w:szCs w:val="26"/>
              </w:rPr>
            </w:pPr>
            <w:r w:rsidRPr="00E92F5D">
              <w:rPr>
                <w:sz w:val="26"/>
                <w:szCs w:val="26"/>
              </w:rPr>
              <w:t>Năm thứ ba 20%.</w:t>
            </w:r>
          </w:p>
        </w:tc>
      </w:tr>
      <w:tr w:rsidR="00E92F5D" w:rsidRPr="00E92F5D" w14:paraId="7B85BB0B" w14:textId="77777777">
        <w:trPr>
          <w:trHeight w:val="880"/>
        </w:trPr>
        <w:tc>
          <w:tcPr>
            <w:tcW w:w="827" w:type="dxa"/>
            <w:shd w:val="clear" w:color="auto" w:fill="auto"/>
            <w:vAlign w:val="center"/>
          </w:tcPr>
          <w:p w14:paraId="2805D3FE" w14:textId="77777777" w:rsidR="00B428CA" w:rsidRPr="00E92F5D" w:rsidRDefault="00000000">
            <w:pPr>
              <w:spacing w:before="20" w:after="20"/>
              <w:jc w:val="center"/>
              <w:rPr>
                <w:sz w:val="26"/>
                <w:szCs w:val="26"/>
              </w:rPr>
            </w:pPr>
            <w:r w:rsidRPr="00E92F5D">
              <w:rPr>
                <w:sz w:val="26"/>
                <w:szCs w:val="26"/>
              </w:rPr>
              <w:t>3</w:t>
            </w:r>
          </w:p>
        </w:tc>
        <w:tc>
          <w:tcPr>
            <w:tcW w:w="2240" w:type="dxa"/>
            <w:shd w:val="clear" w:color="auto" w:fill="auto"/>
            <w:vAlign w:val="center"/>
          </w:tcPr>
          <w:p w14:paraId="02A27D7C" w14:textId="77777777" w:rsidR="00B428CA" w:rsidRPr="00E92F5D" w:rsidRDefault="00000000">
            <w:pPr>
              <w:spacing w:before="20" w:after="20"/>
              <w:jc w:val="both"/>
              <w:rPr>
                <w:sz w:val="26"/>
                <w:szCs w:val="26"/>
              </w:rPr>
            </w:pPr>
            <w:r w:rsidRPr="00E92F5D">
              <w:rPr>
                <w:sz w:val="26"/>
                <w:szCs w:val="26"/>
              </w:rPr>
              <w:t>Từ  150.000 m</w:t>
            </w:r>
            <w:r w:rsidRPr="00E92F5D">
              <w:rPr>
                <w:sz w:val="26"/>
                <w:szCs w:val="26"/>
                <w:vertAlign w:val="superscript"/>
              </w:rPr>
              <w:t>2</w:t>
            </w:r>
            <w:r w:rsidRPr="00E92F5D">
              <w:rPr>
                <w:sz w:val="26"/>
                <w:szCs w:val="26"/>
              </w:rPr>
              <w:t xml:space="preserve"> đến dưới 300.000 m</w:t>
            </w:r>
            <w:r w:rsidRPr="00E92F5D">
              <w:rPr>
                <w:sz w:val="26"/>
                <w:szCs w:val="26"/>
                <w:vertAlign w:val="superscript"/>
              </w:rPr>
              <w:t>2</w:t>
            </w:r>
          </w:p>
        </w:tc>
        <w:tc>
          <w:tcPr>
            <w:tcW w:w="1885" w:type="dxa"/>
            <w:shd w:val="clear" w:color="auto" w:fill="auto"/>
            <w:vAlign w:val="center"/>
          </w:tcPr>
          <w:p w14:paraId="2EB4B917" w14:textId="77777777" w:rsidR="00B428CA" w:rsidRPr="00E92F5D" w:rsidRDefault="00000000">
            <w:pPr>
              <w:spacing w:before="20" w:after="20"/>
              <w:jc w:val="center"/>
              <w:rPr>
                <w:sz w:val="26"/>
                <w:szCs w:val="26"/>
              </w:rPr>
            </w:pPr>
            <w:r w:rsidRPr="00E92F5D">
              <w:rPr>
                <w:sz w:val="26"/>
                <w:szCs w:val="26"/>
              </w:rPr>
              <w:t>4</w:t>
            </w:r>
          </w:p>
        </w:tc>
        <w:tc>
          <w:tcPr>
            <w:tcW w:w="4336" w:type="dxa"/>
            <w:vAlign w:val="center"/>
          </w:tcPr>
          <w:p w14:paraId="662D864A" w14:textId="77777777" w:rsidR="00B428CA" w:rsidRPr="00E92F5D" w:rsidRDefault="00000000">
            <w:pPr>
              <w:spacing w:before="60" w:after="60"/>
              <w:jc w:val="both"/>
              <w:rPr>
                <w:sz w:val="26"/>
                <w:szCs w:val="26"/>
              </w:rPr>
            </w:pPr>
            <w:r w:rsidRPr="00E92F5D">
              <w:rPr>
                <w:sz w:val="26"/>
                <w:szCs w:val="26"/>
              </w:rPr>
              <w:t>Năm thứ nhất 30%; năm thứ hai 30%; năm thứ ba 20%; năm thứ tư 20%.</w:t>
            </w:r>
          </w:p>
        </w:tc>
      </w:tr>
      <w:tr w:rsidR="00E92F5D" w:rsidRPr="00E92F5D" w14:paraId="1A5C8CEA" w14:textId="77777777">
        <w:trPr>
          <w:trHeight w:val="880"/>
        </w:trPr>
        <w:tc>
          <w:tcPr>
            <w:tcW w:w="827" w:type="dxa"/>
            <w:shd w:val="clear" w:color="auto" w:fill="auto"/>
            <w:vAlign w:val="center"/>
          </w:tcPr>
          <w:p w14:paraId="54657FFE" w14:textId="77777777" w:rsidR="00B428CA" w:rsidRPr="00E92F5D" w:rsidRDefault="00000000">
            <w:pPr>
              <w:spacing w:before="20" w:after="20"/>
              <w:jc w:val="center"/>
              <w:rPr>
                <w:sz w:val="26"/>
                <w:szCs w:val="26"/>
              </w:rPr>
            </w:pPr>
            <w:r w:rsidRPr="00E92F5D">
              <w:rPr>
                <w:sz w:val="26"/>
                <w:szCs w:val="26"/>
              </w:rPr>
              <w:t>4</w:t>
            </w:r>
          </w:p>
        </w:tc>
        <w:tc>
          <w:tcPr>
            <w:tcW w:w="2240" w:type="dxa"/>
            <w:shd w:val="clear" w:color="auto" w:fill="auto"/>
            <w:vAlign w:val="center"/>
          </w:tcPr>
          <w:p w14:paraId="54EC1BCC" w14:textId="77777777" w:rsidR="00B428CA" w:rsidRPr="00E92F5D" w:rsidRDefault="00000000">
            <w:pPr>
              <w:spacing w:before="20" w:after="20"/>
              <w:jc w:val="both"/>
              <w:rPr>
                <w:sz w:val="26"/>
                <w:szCs w:val="26"/>
              </w:rPr>
            </w:pPr>
            <w:r w:rsidRPr="00E92F5D">
              <w:rPr>
                <w:sz w:val="26"/>
                <w:szCs w:val="26"/>
              </w:rPr>
              <w:t>Từ 300.000 m</w:t>
            </w:r>
            <w:r w:rsidRPr="00E92F5D">
              <w:rPr>
                <w:sz w:val="26"/>
                <w:szCs w:val="26"/>
                <w:vertAlign w:val="superscript"/>
              </w:rPr>
              <w:t>2</w:t>
            </w:r>
            <w:r w:rsidRPr="00E92F5D">
              <w:rPr>
                <w:sz w:val="26"/>
                <w:szCs w:val="26"/>
              </w:rPr>
              <w:t xml:space="preserve"> trở lên</w:t>
            </w:r>
          </w:p>
        </w:tc>
        <w:tc>
          <w:tcPr>
            <w:tcW w:w="1885" w:type="dxa"/>
            <w:shd w:val="clear" w:color="auto" w:fill="auto"/>
            <w:vAlign w:val="center"/>
          </w:tcPr>
          <w:p w14:paraId="00F349DD" w14:textId="77777777" w:rsidR="00B428CA" w:rsidRPr="00E92F5D" w:rsidRDefault="00000000">
            <w:pPr>
              <w:spacing w:before="20" w:after="20"/>
              <w:jc w:val="center"/>
              <w:rPr>
                <w:sz w:val="26"/>
                <w:szCs w:val="26"/>
              </w:rPr>
            </w:pPr>
            <w:r w:rsidRPr="00E92F5D">
              <w:rPr>
                <w:sz w:val="26"/>
                <w:szCs w:val="26"/>
              </w:rPr>
              <w:t>5</w:t>
            </w:r>
          </w:p>
        </w:tc>
        <w:tc>
          <w:tcPr>
            <w:tcW w:w="4336" w:type="dxa"/>
            <w:vAlign w:val="center"/>
          </w:tcPr>
          <w:p w14:paraId="10655437" w14:textId="77777777" w:rsidR="00B428CA" w:rsidRPr="00E92F5D" w:rsidRDefault="00000000">
            <w:pPr>
              <w:spacing w:before="60" w:after="60"/>
              <w:jc w:val="both"/>
              <w:rPr>
                <w:sz w:val="26"/>
                <w:szCs w:val="26"/>
              </w:rPr>
            </w:pPr>
            <w:r w:rsidRPr="00E92F5D">
              <w:rPr>
                <w:sz w:val="26"/>
                <w:szCs w:val="26"/>
              </w:rPr>
              <w:t>Năm thứ nhất 20%; năm thứ hai 20%; năm thứ ba 20%; năm thứ tư 20%; năm thứ năm 20%.</w:t>
            </w:r>
          </w:p>
        </w:tc>
      </w:tr>
    </w:tbl>
    <w:p w14:paraId="6B969E32" w14:textId="77777777" w:rsidR="00B428CA" w:rsidRPr="00E92F5D" w:rsidRDefault="00000000">
      <w:pPr>
        <w:spacing w:before="120"/>
        <w:ind w:firstLine="567"/>
        <w:jc w:val="both"/>
        <w:rPr>
          <w:sz w:val="28"/>
          <w:szCs w:val="28"/>
        </w:rPr>
      </w:pPr>
      <w:r w:rsidRPr="00E92F5D">
        <w:rPr>
          <w:sz w:val="28"/>
          <w:szCs w:val="28"/>
        </w:rPr>
        <w:t>- Chi phí tiếp thị, quảng cáo, bán hàng bằng 2% doanh thu.</w:t>
      </w:r>
    </w:p>
    <w:p w14:paraId="0C3FDAAB" w14:textId="77777777" w:rsidR="00B428CA" w:rsidRPr="00E92F5D" w:rsidRDefault="00000000">
      <w:pPr>
        <w:spacing w:before="120"/>
        <w:ind w:firstLine="567"/>
        <w:jc w:val="both"/>
        <w:rPr>
          <w:sz w:val="28"/>
          <w:szCs w:val="28"/>
        </w:rPr>
      </w:pPr>
      <w:r w:rsidRPr="00E92F5D">
        <w:rPr>
          <w:sz w:val="28"/>
          <w:szCs w:val="28"/>
        </w:rPr>
        <w:t>- Chi phí quản lý, vận hành bằng 15% doanh thu.</w:t>
      </w:r>
    </w:p>
    <w:p w14:paraId="08B47C9C" w14:textId="77777777" w:rsidR="00B428CA" w:rsidRPr="00E92F5D" w:rsidRDefault="00000000">
      <w:pPr>
        <w:spacing w:before="120"/>
        <w:ind w:firstLine="567"/>
        <w:jc w:val="both"/>
        <w:rPr>
          <w:sz w:val="28"/>
          <w:szCs w:val="28"/>
        </w:rPr>
      </w:pPr>
      <w:r w:rsidRPr="00E92F5D">
        <w:rPr>
          <w:sz w:val="28"/>
          <w:szCs w:val="28"/>
        </w:rPr>
        <w:t>- Chi phí lãi vay, lợi nhuận của nhà đầu tư có tính đến vốn chủ sở hữu, rủi ro kinh doanh bằng 20% tổng chi phí đầu tư xây dựng, chi phí kinh doanh và giá trị quyền sử dụng đất của thửa đất, khu đất cần định giá.</w:t>
      </w:r>
    </w:p>
    <w:p w14:paraId="0F1D1FC7" w14:textId="77777777" w:rsidR="00B428CA" w:rsidRPr="00E92F5D" w:rsidRDefault="00B428CA">
      <w:pPr>
        <w:spacing w:before="120"/>
        <w:ind w:firstLine="567"/>
        <w:jc w:val="both"/>
        <w:rPr>
          <w:i/>
          <w:sz w:val="28"/>
          <w:szCs w:val="28"/>
        </w:rPr>
      </w:pPr>
    </w:p>
    <w:sectPr w:rsidR="00B428CA" w:rsidRPr="00E92F5D">
      <w:headerReference w:type="default" r:id="rId16"/>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44ADE" w14:textId="77777777" w:rsidR="009A50E9" w:rsidRDefault="009A50E9">
      <w:r>
        <w:separator/>
      </w:r>
    </w:p>
  </w:endnote>
  <w:endnote w:type="continuationSeparator" w:id="0">
    <w:p w14:paraId="7F3EF2B2" w14:textId="77777777" w:rsidR="009A50E9" w:rsidRDefault="009A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E62C2" w14:textId="77777777" w:rsidR="009A50E9" w:rsidRDefault="009A50E9">
      <w:r>
        <w:separator/>
      </w:r>
    </w:p>
  </w:footnote>
  <w:footnote w:type="continuationSeparator" w:id="0">
    <w:p w14:paraId="405AC866" w14:textId="77777777" w:rsidR="009A50E9" w:rsidRDefault="009A5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630F8" w14:textId="77777777" w:rsidR="00B428CA"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C2055">
      <w:rPr>
        <w:noProof/>
        <w:color w:val="000000"/>
      </w:rPr>
      <w:t>2</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8CA"/>
    <w:rsid w:val="00005931"/>
    <w:rsid w:val="00036A80"/>
    <w:rsid w:val="00040276"/>
    <w:rsid w:val="00070E2B"/>
    <w:rsid w:val="00085561"/>
    <w:rsid w:val="000C0DC0"/>
    <w:rsid w:val="00101370"/>
    <w:rsid w:val="001120C5"/>
    <w:rsid w:val="00172693"/>
    <w:rsid w:val="00173CF1"/>
    <w:rsid w:val="00175C1A"/>
    <w:rsid w:val="00186826"/>
    <w:rsid w:val="001A1D8E"/>
    <w:rsid w:val="001B54BB"/>
    <w:rsid w:val="001E1627"/>
    <w:rsid w:val="00211274"/>
    <w:rsid w:val="002207AF"/>
    <w:rsid w:val="002467F0"/>
    <w:rsid w:val="00261B36"/>
    <w:rsid w:val="00284D9A"/>
    <w:rsid w:val="002F3335"/>
    <w:rsid w:val="00357806"/>
    <w:rsid w:val="00400AB4"/>
    <w:rsid w:val="00425435"/>
    <w:rsid w:val="00432879"/>
    <w:rsid w:val="00497F86"/>
    <w:rsid w:val="004B4642"/>
    <w:rsid w:val="004C5C1F"/>
    <w:rsid w:val="004E2258"/>
    <w:rsid w:val="00505B26"/>
    <w:rsid w:val="00516666"/>
    <w:rsid w:val="00530DB9"/>
    <w:rsid w:val="005351DB"/>
    <w:rsid w:val="005414C4"/>
    <w:rsid w:val="005B13EB"/>
    <w:rsid w:val="005C1428"/>
    <w:rsid w:val="005C2055"/>
    <w:rsid w:val="005D018F"/>
    <w:rsid w:val="005D1310"/>
    <w:rsid w:val="0063179C"/>
    <w:rsid w:val="006942EB"/>
    <w:rsid w:val="00694872"/>
    <w:rsid w:val="00733695"/>
    <w:rsid w:val="00747BD4"/>
    <w:rsid w:val="00782C9E"/>
    <w:rsid w:val="00795AC9"/>
    <w:rsid w:val="007C1D9F"/>
    <w:rsid w:val="007D7788"/>
    <w:rsid w:val="008221E8"/>
    <w:rsid w:val="008263C0"/>
    <w:rsid w:val="00864BB4"/>
    <w:rsid w:val="008668AA"/>
    <w:rsid w:val="00895DBF"/>
    <w:rsid w:val="008C2103"/>
    <w:rsid w:val="00901DC8"/>
    <w:rsid w:val="00905BC6"/>
    <w:rsid w:val="00950304"/>
    <w:rsid w:val="00970ECB"/>
    <w:rsid w:val="009A0B3B"/>
    <w:rsid w:val="009A50E9"/>
    <w:rsid w:val="00A02E70"/>
    <w:rsid w:val="00A20833"/>
    <w:rsid w:val="00A30E46"/>
    <w:rsid w:val="00A35C14"/>
    <w:rsid w:val="00A6680D"/>
    <w:rsid w:val="00AA370F"/>
    <w:rsid w:val="00AD4CF4"/>
    <w:rsid w:val="00AF0D84"/>
    <w:rsid w:val="00B01522"/>
    <w:rsid w:val="00B428CA"/>
    <w:rsid w:val="00B64206"/>
    <w:rsid w:val="00B92B3A"/>
    <w:rsid w:val="00B93118"/>
    <w:rsid w:val="00BD79EC"/>
    <w:rsid w:val="00C300BD"/>
    <w:rsid w:val="00C63E3F"/>
    <w:rsid w:val="00CA527E"/>
    <w:rsid w:val="00CE57A4"/>
    <w:rsid w:val="00D12591"/>
    <w:rsid w:val="00D6610C"/>
    <w:rsid w:val="00DA5225"/>
    <w:rsid w:val="00DC116B"/>
    <w:rsid w:val="00DE0D24"/>
    <w:rsid w:val="00E33CA7"/>
    <w:rsid w:val="00E702F8"/>
    <w:rsid w:val="00E768F8"/>
    <w:rsid w:val="00E82004"/>
    <w:rsid w:val="00E92F5D"/>
    <w:rsid w:val="00ED4F2B"/>
    <w:rsid w:val="00EF7FD8"/>
    <w:rsid w:val="00FA3465"/>
    <w:rsid w:val="00FB2AF4"/>
    <w:rsid w:val="00FD2670"/>
    <w:rsid w:val="00FF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B2DC"/>
  <w15:docId w15:val="{96D4A775-D6E8-48D3-964B-BE9DDEEB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9D0"/>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styleId="utrang">
    <w:name w:val="header"/>
    <w:basedOn w:val="Binhthng"/>
    <w:link w:val="utrangChar"/>
    <w:uiPriority w:val="99"/>
    <w:unhideWhenUsed/>
    <w:rsid w:val="006B4798"/>
    <w:pPr>
      <w:tabs>
        <w:tab w:val="center" w:pos="4680"/>
        <w:tab w:val="right" w:pos="9360"/>
      </w:tabs>
    </w:pPr>
  </w:style>
  <w:style w:type="character" w:customStyle="1" w:styleId="utrangChar">
    <w:name w:val="Đầu trang Char"/>
    <w:link w:val="utrang"/>
    <w:uiPriority w:val="99"/>
    <w:rsid w:val="006B4798"/>
    <w:rPr>
      <w:sz w:val="24"/>
      <w:szCs w:val="24"/>
    </w:rPr>
  </w:style>
  <w:style w:type="paragraph" w:styleId="Chntrang">
    <w:name w:val="footer"/>
    <w:basedOn w:val="Binhthng"/>
    <w:link w:val="ChntrangChar"/>
    <w:uiPriority w:val="99"/>
    <w:unhideWhenUsed/>
    <w:rsid w:val="006B4798"/>
    <w:pPr>
      <w:tabs>
        <w:tab w:val="center" w:pos="4680"/>
        <w:tab w:val="right" w:pos="9360"/>
      </w:tabs>
    </w:pPr>
  </w:style>
  <w:style w:type="character" w:customStyle="1" w:styleId="ChntrangChar">
    <w:name w:val="Chân trang Char"/>
    <w:link w:val="Chntrang"/>
    <w:uiPriority w:val="99"/>
    <w:rsid w:val="006B4798"/>
    <w:rPr>
      <w:sz w:val="24"/>
      <w:szCs w:val="24"/>
    </w:rPr>
  </w:style>
  <w:style w:type="paragraph" w:styleId="Bongchuthich">
    <w:name w:val="Balloon Text"/>
    <w:basedOn w:val="Binhthng"/>
    <w:link w:val="BongchuthichChar"/>
    <w:uiPriority w:val="99"/>
    <w:semiHidden/>
    <w:unhideWhenUsed/>
    <w:rsid w:val="000F069E"/>
    <w:rPr>
      <w:rFonts w:ascii="Segoe UI" w:hAnsi="Segoe UI" w:cs="Segoe UI"/>
      <w:sz w:val="18"/>
      <w:szCs w:val="18"/>
    </w:rPr>
  </w:style>
  <w:style w:type="character" w:customStyle="1" w:styleId="BongchuthichChar">
    <w:name w:val="Bóng chú thích Char"/>
    <w:link w:val="Bongchuthich"/>
    <w:uiPriority w:val="99"/>
    <w:semiHidden/>
    <w:rsid w:val="000F069E"/>
    <w:rPr>
      <w:rFonts w:ascii="Segoe UI" w:hAnsi="Segoe UI" w:cs="Segoe UI"/>
      <w:sz w:val="18"/>
      <w:szCs w:val="18"/>
    </w:rPr>
  </w:style>
  <w:style w:type="character" w:customStyle="1" w:styleId="fontstyle01">
    <w:name w:val="fontstyle01"/>
    <w:rsid w:val="009303D1"/>
    <w:rPr>
      <w:rFonts w:ascii="Times New Roman" w:hAnsi="Times New Roman" w:cs="Times New Roman" w:hint="default"/>
      <w:b w:val="0"/>
      <w:bCs w:val="0"/>
      <w:i w:val="0"/>
      <w:iCs w:val="0"/>
      <w:color w:val="000000"/>
      <w:sz w:val="28"/>
      <w:szCs w:val="28"/>
    </w:rPr>
  </w:style>
  <w:style w:type="character" w:customStyle="1" w:styleId="fontstyle21">
    <w:name w:val="fontstyle21"/>
    <w:rsid w:val="000F30F4"/>
    <w:rPr>
      <w:rFonts w:ascii="TimesNewRomanPS-ItalicMT" w:hAnsi="TimesNewRomanPS-ItalicMT" w:hint="default"/>
      <w:b w:val="0"/>
      <w:bCs w:val="0"/>
      <w:i/>
      <w:iCs/>
      <w:color w:val="000000"/>
      <w:sz w:val="28"/>
      <w:szCs w:val="28"/>
    </w:rPr>
  </w:style>
  <w:style w:type="table" w:styleId="LiBang">
    <w:name w:val="Table Grid"/>
    <w:basedOn w:val="BangThngthng"/>
    <w:uiPriority w:val="99"/>
    <w:unhideWhenUsed/>
    <w:rsid w:val="00496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CellMar>
        <w:left w:w="0" w:type="dxa"/>
        <w:right w:w="0" w:type="dxa"/>
      </w:tblCellMar>
    </w:tblPr>
  </w:style>
  <w:style w:type="table" w:customStyle="1" w:styleId="a0">
    <w:basedOn w:val="BangThngthng"/>
    <w:tblPr>
      <w:tblStyleRowBandSize w:val="1"/>
      <w:tblStyleColBandSize w:val="1"/>
      <w:tblCellMar>
        <w:left w:w="0" w:type="dxa"/>
        <w:right w:w="0" w:type="dxa"/>
      </w:tblCellMar>
    </w:tblPr>
  </w:style>
  <w:style w:type="table" w:customStyle="1" w:styleId="a1">
    <w:basedOn w:val="BangThngthng"/>
    <w:tblPr>
      <w:tblStyleRowBandSize w:val="1"/>
      <w:tblStyleColBandSize w:val="1"/>
      <w:tblCellMar>
        <w:left w:w="115" w:type="dxa"/>
        <w:right w:w="115" w:type="dxa"/>
      </w:tblCellMar>
    </w:tblPr>
  </w:style>
  <w:style w:type="table" w:customStyle="1" w:styleId="a2">
    <w:basedOn w:val="BangThngthng"/>
    <w:tblPr>
      <w:tblStyleRowBandSize w:val="1"/>
      <w:tblStyleColBandSize w:val="1"/>
      <w:tblCellMar>
        <w:left w:w="115" w:type="dxa"/>
        <w:right w:w="115" w:type="dxa"/>
      </w:tblCellMar>
    </w:tblPr>
  </w:style>
  <w:style w:type="table" w:customStyle="1" w:styleId="a3">
    <w:basedOn w:val="BangThngthng"/>
    <w:tblPr>
      <w:tblStyleRowBandSize w:val="1"/>
      <w:tblStyleColBandSize w:val="1"/>
      <w:tblCellMar>
        <w:left w:w="115" w:type="dxa"/>
        <w:right w:w="115" w:type="dxa"/>
      </w:tblCellMar>
    </w:tblPr>
  </w:style>
  <w:style w:type="table" w:customStyle="1" w:styleId="a4">
    <w:basedOn w:val="BangThngthng"/>
    <w:tblPr>
      <w:tblStyleRowBandSize w:val="1"/>
      <w:tblStyleColBandSize w:val="1"/>
      <w:tblCellMar>
        <w:left w:w="115" w:type="dxa"/>
        <w:right w:w="115" w:type="dxa"/>
      </w:tblCellMar>
    </w:tblPr>
  </w:style>
  <w:style w:type="table" w:customStyle="1" w:styleId="a5">
    <w:basedOn w:val="BangThngthng"/>
    <w:tblPr>
      <w:tblStyleRowBandSize w:val="1"/>
      <w:tblStyleColBandSize w:val="1"/>
      <w:tblCellMar>
        <w:left w:w="115" w:type="dxa"/>
        <w:right w:w="115" w:type="dxa"/>
      </w:tblCellMar>
    </w:tblPr>
  </w:style>
  <w:style w:type="table" w:customStyle="1" w:styleId="a6">
    <w:basedOn w:val="BangThngthng"/>
    <w:tblPr>
      <w:tblStyleRowBandSize w:val="1"/>
      <w:tblStyleColBandSize w:val="1"/>
      <w:tblCellMar>
        <w:left w:w="115" w:type="dxa"/>
        <w:right w:w="115" w:type="dxa"/>
      </w:tblCellMar>
    </w:tblPr>
  </w:style>
  <w:style w:type="table" w:customStyle="1" w:styleId="a7">
    <w:basedOn w:val="BangThngthng"/>
    <w:tblPr>
      <w:tblStyleRowBandSize w:val="1"/>
      <w:tblStyleColBandSize w:val="1"/>
      <w:tblCellMar>
        <w:left w:w="115" w:type="dxa"/>
        <w:right w:w="115" w:type="dxa"/>
      </w:tblCellMar>
    </w:tblPr>
  </w:style>
  <w:style w:type="table" w:customStyle="1" w:styleId="a8">
    <w:basedOn w:val="BangThngthng"/>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9.png"/><Relationship Id="rId19" Type="http://schemas.openxmlformats.org/officeDocument/2006/relationships/customXml" Target="../customXml/item2.xml"/><Relationship Id="rId4" Type="http://schemas.openxmlformats.org/officeDocument/2006/relationships/webSettings" Target="webSettings.xm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BGCfWaOtoeBbwI7jbA8d+xdvFg==">CgMxLjAyCWlkLmdqZGd4czIJaC4zMGowemxsMgloLjFmb2I5dGU4AHIhMUZhcGVRS0FhdUZFTVRmWHFUTGFHdWxGLUh1NzlVLUE3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932225-424E-41CF-B68C-D8A301FC6B73}"/>
</file>

<file path=customXml/itemProps3.xml><?xml version="1.0" encoding="utf-8"?>
<ds:datastoreItem xmlns:ds="http://schemas.openxmlformats.org/officeDocument/2006/customXml" ds:itemID="{BF6B6D6A-B047-4D5C-A7E9-0A9F1C7821F0}"/>
</file>

<file path=customXml/itemProps4.xml><?xml version="1.0" encoding="utf-8"?>
<ds:datastoreItem xmlns:ds="http://schemas.openxmlformats.org/officeDocument/2006/customXml" ds:itemID="{E7BDF542-8C47-43BB-AE0A-875C757F71F8}"/>
</file>

<file path=docProps/app.xml><?xml version="1.0" encoding="utf-8"?>
<Properties xmlns="http://schemas.openxmlformats.org/officeDocument/2006/extended-properties" xmlns:vt="http://schemas.openxmlformats.org/officeDocument/2006/docPropsVTypes">
  <Template>Normal.dotm</Template>
  <TotalTime>309</TotalTime>
  <Pages>11</Pages>
  <Words>2204</Words>
  <Characters>12564</Characters>
  <Application>Microsoft Office Word</Application>
  <DocSecurity>0</DocSecurity>
  <Lines>104</Lines>
  <Paragraphs>29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175</cp:revision>
  <cp:lastPrinted>2024-08-07T09:55:00Z</cp:lastPrinted>
  <dcterms:created xsi:type="dcterms:W3CDTF">2024-05-01T03:19:00Z</dcterms:created>
  <dcterms:modified xsi:type="dcterms:W3CDTF">2024-08-12T04:35:00Z</dcterms:modified>
</cp:coreProperties>
</file>