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5" w:type="dxa"/>
        <w:jc w:val="center"/>
        <w:tblInd w:w="-488" w:type="dxa"/>
        <w:tblLook w:val="01E0" w:firstRow="1" w:lastRow="1" w:firstColumn="1" w:lastColumn="1" w:noHBand="0" w:noVBand="0"/>
      </w:tblPr>
      <w:tblGrid>
        <w:gridCol w:w="4314"/>
        <w:gridCol w:w="5641"/>
      </w:tblGrid>
      <w:tr w:rsidR="00673D03" w:rsidRPr="000E2C8B" w:rsidTr="002A4F81">
        <w:trPr>
          <w:jc w:val="center"/>
        </w:trPr>
        <w:tc>
          <w:tcPr>
            <w:tcW w:w="4314" w:type="dxa"/>
          </w:tcPr>
          <w:p w:rsidR="00673D03" w:rsidRPr="000E2C8B" w:rsidRDefault="00673D03" w:rsidP="002A4F81">
            <w:pPr>
              <w:jc w:val="center"/>
              <w:rPr>
                <w:sz w:val="26"/>
                <w:szCs w:val="26"/>
              </w:rPr>
            </w:pPr>
            <w:r w:rsidRPr="000E2C8B">
              <w:rPr>
                <w:sz w:val="26"/>
                <w:szCs w:val="26"/>
              </w:rPr>
              <w:t>UBND TỈNH ĐỒNG NAI</w:t>
            </w:r>
          </w:p>
          <w:p w:rsidR="00673D03" w:rsidRPr="000E2C8B" w:rsidRDefault="00673D03" w:rsidP="002A4F81">
            <w:pPr>
              <w:jc w:val="center"/>
              <w:rPr>
                <w:b/>
                <w:sz w:val="26"/>
                <w:szCs w:val="26"/>
              </w:rPr>
            </w:pPr>
            <w:r w:rsidRPr="000E2C8B">
              <w:rPr>
                <w:b/>
                <w:sz w:val="26"/>
                <w:szCs w:val="26"/>
              </w:rPr>
              <w:t>SỞ GIÁO DỤC VÀ ĐÀO TẠO</w:t>
            </w:r>
          </w:p>
          <w:p w:rsidR="00673D03" w:rsidRPr="000E2C8B" w:rsidRDefault="00673D03" w:rsidP="002A4F81">
            <w:pPr>
              <w:jc w:val="center"/>
              <w:rPr>
                <w:sz w:val="20"/>
                <w:szCs w:val="20"/>
              </w:rPr>
            </w:pPr>
            <w:r w:rsidRPr="000E2C8B">
              <w:rPr>
                <w:sz w:val="20"/>
                <w:szCs w:val="20"/>
              </w:rPr>
              <w:t>–––––––––––––––</w:t>
            </w:r>
          </w:p>
          <w:p w:rsidR="00673D03" w:rsidRDefault="00673D03" w:rsidP="002A4F81">
            <w:pPr>
              <w:ind w:right="261"/>
              <w:jc w:val="center"/>
              <w:rPr>
                <w:sz w:val="26"/>
                <w:szCs w:val="26"/>
              </w:rPr>
            </w:pPr>
            <w:r w:rsidRPr="000E2C8B">
              <w:rPr>
                <w:sz w:val="26"/>
                <w:szCs w:val="26"/>
              </w:rPr>
              <w:t xml:space="preserve">Số: </w:t>
            </w:r>
            <w:r>
              <w:rPr>
                <w:sz w:val="26"/>
                <w:szCs w:val="26"/>
              </w:rPr>
              <w:t xml:space="preserve">            </w:t>
            </w:r>
            <w:r w:rsidRPr="000E2C8B">
              <w:rPr>
                <w:sz w:val="26"/>
                <w:szCs w:val="26"/>
              </w:rPr>
              <w:t>/SGDĐT</w:t>
            </w:r>
            <w:r>
              <w:rPr>
                <w:sz w:val="26"/>
                <w:szCs w:val="26"/>
              </w:rPr>
              <w:t>-KHTC</w:t>
            </w:r>
          </w:p>
          <w:p w:rsidR="00673D03" w:rsidRPr="003C3A4F" w:rsidRDefault="00673D03" w:rsidP="002A4F81">
            <w:pPr>
              <w:ind w:right="261"/>
              <w:jc w:val="center"/>
              <w:rPr>
                <w:sz w:val="8"/>
                <w:szCs w:val="26"/>
              </w:rPr>
            </w:pPr>
          </w:p>
          <w:p w:rsidR="00C86C59" w:rsidRPr="00C86C59" w:rsidRDefault="00673D03" w:rsidP="00C86C59">
            <w:pPr>
              <w:jc w:val="center"/>
              <w:rPr>
                <w:sz w:val="26"/>
                <w:szCs w:val="26"/>
                <w:lang w:val="nl-NL"/>
              </w:rPr>
            </w:pPr>
            <w:r w:rsidRPr="00C86C59">
              <w:rPr>
                <w:sz w:val="26"/>
                <w:szCs w:val="26"/>
              </w:rPr>
              <w:t xml:space="preserve">V/v </w:t>
            </w:r>
            <w:r w:rsidR="00DA2ABF" w:rsidRPr="00C86C59">
              <w:rPr>
                <w:sz w:val="26"/>
                <w:szCs w:val="26"/>
              </w:rPr>
              <w:t xml:space="preserve">Lấy ý kiến về </w:t>
            </w:r>
            <w:r w:rsidR="00066125" w:rsidRPr="00C86C59">
              <w:rPr>
                <w:sz w:val="26"/>
                <w:szCs w:val="26"/>
              </w:rPr>
              <w:t xml:space="preserve">Dự thảo Tờ trình của UBND tỉnh và dự thảo </w:t>
            </w:r>
            <w:r w:rsidR="007D4E3B" w:rsidRPr="00C86C59">
              <w:rPr>
                <w:sz w:val="26"/>
                <w:szCs w:val="26"/>
              </w:rPr>
              <w:t xml:space="preserve">Nghị quyết </w:t>
            </w:r>
            <w:r w:rsidR="00066125" w:rsidRPr="00C86C59">
              <w:rPr>
                <w:sz w:val="26"/>
                <w:szCs w:val="26"/>
              </w:rPr>
              <w:t xml:space="preserve">của HĐND tỉnh </w:t>
            </w:r>
            <w:r w:rsidR="007D4E3B" w:rsidRPr="00C86C59">
              <w:rPr>
                <w:sz w:val="26"/>
                <w:szCs w:val="26"/>
              </w:rPr>
              <w:t xml:space="preserve">về </w:t>
            </w:r>
            <w:r w:rsidR="00C86C59" w:rsidRPr="00C86C59">
              <w:rPr>
                <w:sz w:val="26"/>
                <w:szCs w:val="26"/>
                <w:lang w:val="nl-NL"/>
              </w:rPr>
              <w:t>Quy định các khoản thu, mức thu, công tác quản lý các khoản thu dịch vụ phục vụ, hỗ trợ hoạt động giáo dục của nhà trường đối với cơ sở giáo dục công lập trên địa bàn tỉnh Đồng Nai từ năm học 2020-2021 đến năm học 2024-2025</w:t>
            </w:r>
          </w:p>
          <w:p w:rsidR="00673D03" w:rsidRPr="007D4E3B" w:rsidRDefault="00673D03" w:rsidP="00066125">
            <w:pPr>
              <w:ind w:right="261"/>
              <w:jc w:val="center"/>
              <w:rPr>
                <w:sz w:val="6"/>
                <w:szCs w:val="26"/>
              </w:rPr>
            </w:pPr>
          </w:p>
        </w:tc>
        <w:tc>
          <w:tcPr>
            <w:tcW w:w="5641" w:type="dxa"/>
          </w:tcPr>
          <w:p w:rsidR="00673D03" w:rsidRPr="000E2C8B" w:rsidRDefault="00673D03" w:rsidP="002A4F81">
            <w:pPr>
              <w:ind w:left="-102"/>
              <w:jc w:val="center"/>
              <w:rPr>
                <w:b/>
                <w:sz w:val="26"/>
                <w:szCs w:val="26"/>
              </w:rPr>
            </w:pPr>
            <w:r w:rsidRPr="000E2C8B">
              <w:rPr>
                <w:b/>
                <w:sz w:val="26"/>
                <w:szCs w:val="26"/>
              </w:rPr>
              <w:t xml:space="preserve">CỘNG HOÀ XÃ HỘI CHỦ NGHĨA VIỆT </w:t>
            </w:r>
            <w:smartTag w:uri="urn:schemas-microsoft-com:office:smarttags" w:element="place">
              <w:smartTag w:uri="urn:schemas-microsoft-com:office:smarttags" w:element="country-region">
                <w:r w:rsidRPr="000E2C8B">
                  <w:rPr>
                    <w:b/>
                    <w:sz w:val="26"/>
                    <w:szCs w:val="26"/>
                  </w:rPr>
                  <w:t>NAM</w:t>
                </w:r>
              </w:smartTag>
            </w:smartTag>
            <w:r w:rsidRPr="000E2C8B">
              <w:rPr>
                <w:b/>
                <w:sz w:val="26"/>
                <w:szCs w:val="26"/>
              </w:rPr>
              <w:t xml:space="preserve"> </w:t>
            </w:r>
          </w:p>
          <w:p w:rsidR="00673D03" w:rsidRPr="000E2C8B" w:rsidRDefault="00673D03" w:rsidP="002A4F81">
            <w:pPr>
              <w:ind w:left="-102"/>
              <w:jc w:val="center"/>
              <w:rPr>
                <w:b/>
              </w:rPr>
            </w:pPr>
            <w:r w:rsidRPr="000E2C8B">
              <w:rPr>
                <w:b/>
              </w:rPr>
              <w:t>Độc lập - Tự do - Hạnh phúc</w:t>
            </w:r>
          </w:p>
          <w:p w:rsidR="00673D03" w:rsidRPr="000E2C8B" w:rsidRDefault="00673D03" w:rsidP="002A4F81">
            <w:pPr>
              <w:ind w:left="-102"/>
              <w:jc w:val="center"/>
              <w:rPr>
                <w:sz w:val="20"/>
                <w:szCs w:val="20"/>
              </w:rPr>
            </w:pPr>
            <w:r w:rsidRPr="000E2C8B">
              <w:rPr>
                <w:sz w:val="20"/>
                <w:szCs w:val="20"/>
              </w:rPr>
              <w:t>––––––––––––––––––––––––––––––––––</w:t>
            </w:r>
          </w:p>
          <w:p w:rsidR="00673D03" w:rsidRPr="000E2C8B" w:rsidRDefault="00673D03" w:rsidP="002A4F81">
            <w:pPr>
              <w:ind w:left="-102"/>
              <w:jc w:val="center"/>
              <w:rPr>
                <w:i/>
                <w:sz w:val="26"/>
              </w:rPr>
            </w:pPr>
            <w:r w:rsidRPr="000E2C8B">
              <w:rPr>
                <w:i/>
                <w:sz w:val="26"/>
              </w:rPr>
              <w:t xml:space="preserve">         Đồng Nai, n</w:t>
            </w:r>
            <w:r>
              <w:rPr>
                <w:i/>
                <w:sz w:val="26"/>
              </w:rPr>
              <w:t>gày     tháng 1</w:t>
            </w:r>
            <w:r w:rsidR="003C3A4F">
              <w:rPr>
                <w:i/>
                <w:sz w:val="26"/>
              </w:rPr>
              <w:t>1</w:t>
            </w:r>
            <w:r>
              <w:rPr>
                <w:i/>
                <w:sz w:val="26"/>
              </w:rPr>
              <w:t xml:space="preserve"> năm 2020</w:t>
            </w:r>
          </w:p>
          <w:p w:rsidR="00673D03" w:rsidRPr="000E2C8B" w:rsidRDefault="00673D03" w:rsidP="002A4F81">
            <w:pPr>
              <w:ind w:left="-102"/>
              <w:jc w:val="center"/>
              <w:rPr>
                <w:i/>
              </w:rPr>
            </w:pPr>
          </w:p>
        </w:tc>
      </w:tr>
    </w:tbl>
    <w:p w:rsidR="00DA2ABF" w:rsidRDefault="00C216D6" w:rsidP="00DA2ABF">
      <w:pPr>
        <w:ind w:left="2160" w:firstLine="720"/>
      </w:pPr>
      <w:r>
        <w:t xml:space="preserve">    </w:t>
      </w:r>
      <w:bookmarkStart w:id="0" w:name="_GoBack"/>
      <w:bookmarkEnd w:id="0"/>
      <w:r w:rsidR="00673D03">
        <w:t>Kính gửi:</w:t>
      </w:r>
    </w:p>
    <w:p w:rsidR="002914A3" w:rsidRDefault="00DA2ABF" w:rsidP="00DA2ABF">
      <w:pPr>
        <w:ind w:left="2160" w:firstLine="720"/>
      </w:pPr>
      <w:r>
        <w:tab/>
      </w:r>
      <w:r>
        <w:tab/>
      </w:r>
      <w:r w:rsidR="002914A3">
        <w:t xml:space="preserve">- Mặt trận </w:t>
      </w:r>
      <w:r w:rsidR="00694CC9">
        <w:t xml:space="preserve">Tổ </w:t>
      </w:r>
      <w:r w:rsidR="002914A3">
        <w:t>quốc tỉnh;</w:t>
      </w:r>
    </w:p>
    <w:p w:rsidR="002914A3" w:rsidRDefault="002914A3" w:rsidP="00DA2ABF">
      <w:pPr>
        <w:ind w:left="2160" w:firstLine="720"/>
      </w:pPr>
      <w:r>
        <w:tab/>
      </w:r>
      <w:r>
        <w:tab/>
        <w:t xml:space="preserve">- Ban Tuyên giáo </w:t>
      </w:r>
      <w:r w:rsidR="00694CC9">
        <w:t xml:space="preserve">Tỉnh </w:t>
      </w:r>
      <w:r>
        <w:t>ủy</w:t>
      </w:r>
    </w:p>
    <w:p w:rsidR="00C86C59" w:rsidRDefault="002914A3" w:rsidP="00694CC9">
      <w:pPr>
        <w:ind w:left="2160" w:firstLine="720"/>
      </w:pPr>
      <w:r>
        <w:tab/>
      </w:r>
      <w:r>
        <w:tab/>
        <w:t xml:space="preserve">- Ban </w:t>
      </w:r>
      <w:r w:rsidR="00694CC9">
        <w:t xml:space="preserve">Văn </w:t>
      </w:r>
      <w:r>
        <w:t xml:space="preserve">hóa </w:t>
      </w:r>
      <w:r w:rsidR="00694CC9">
        <w:t xml:space="preserve">Xã </w:t>
      </w:r>
      <w:r>
        <w:t>hội</w:t>
      </w:r>
      <w:r w:rsidR="00C86C59">
        <w:t xml:space="preserve">, Ban Kinh tế ngân </w:t>
      </w:r>
    </w:p>
    <w:p w:rsidR="002914A3" w:rsidRDefault="00C86C59" w:rsidP="00C86C59">
      <w:pPr>
        <w:ind w:left="3600" w:firstLine="720"/>
      </w:pPr>
      <w:r>
        <w:t xml:space="preserve">sách </w:t>
      </w:r>
      <w:r w:rsidR="002914A3">
        <w:t>– HĐND tỉnh;</w:t>
      </w:r>
    </w:p>
    <w:p w:rsidR="00DA2ABF" w:rsidRDefault="00DA2ABF" w:rsidP="002914A3">
      <w:pPr>
        <w:ind w:left="3600" w:firstLine="720"/>
      </w:pPr>
      <w:r>
        <w:t>- Các sở, ngành;</w:t>
      </w:r>
    </w:p>
    <w:p w:rsidR="00F72589" w:rsidRDefault="00DA2ABF" w:rsidP="00DA2ABF">
      <w:pPr>
        <w:ind w:left="3600" w:firstLine="720"/>
      </w:pPr>
      <w:r>
        <w:t>- UBND các huyện, thành phố;</w:t>
      </w:r>
    </w:p>
    <w:p w:rsidR="00673D03" w:rsidRPr="003D2FC2" w:rsidRDefault="00673D03" w:rsidP="003D2FC2">
      <w:pPr>
        <w:spacing w:before="40" w:after="40"/>
        <w:jc w:val="both"/>
        <w:rPr>
          <w:rFonts w:eastAsia="Times New Roman"/>
          <w:szCs w:val="28"/>
        </w:rPr>
      </w:pPr>
      <w:r w:rsidRPr="00673D03">
        <w:rPr>
          <w:szCs w:val="28"/>
        </w:rPr>
        <w:tab/>
      </w:r>
      <w:r w:rsidRPr="003D2FC2">
        <w:rPr>
          <w:szCs w:val="28"/>
        </w:rPr>
        <w:t xml:space="preserve">Thực hiện văn bản số </w:t>
      </w:r>
      <w:r w:rsidRPr="003D2FC2">
        <w:rPr>
          <w:bCs/>
          <w:szCs w:val="28"/>
        </w:rPr>
        <w:t xml:space="preserve">12944/UBND-THNC ngày 27/10/2020 của UBND tỉnh về việc </w:t>
      </w:r>
      <w:r w:rsidRPr="003D2FC2">
        <w:rPr>
          <w:rFonts w:eastAsia="Times New Roman"/>
          <w:szCs w:val="28"/>
        </w:rPr>
        <w:t>khẩn trương tham mưu các nội dung trình HĐND tỉnh kỳ họp cuối năm 2020;</w:t>
      </w:r>
    </w:p>
    <w:p w:rsidR="00D46B55" w:rsidRPr="003D2FC2" w:rsidRDefault="00673D03" w:rsidP="003D2FC2">
      <w:pPr>
        <w:spacing w:before="40" w:after="40"/>
        <w:jc w:val="both"/>
        <w:rPr>
          <w:rFonts w:eastAsia="Times New Roman"/>
          <w:szCs w:val="28"/>
        </w:rPr>
      </w:pPr>
      <w:r w:rsidRPr="003D2FC2">
        <w:rPr>
          <w:rFonts w:eastAsia="Times New Roman"/>
          <w:szCs w:val="28"/>
        </w:rPr>
        <w:tab/>
        <w:t>Sở Giáo dục và Đào tạo</w:t>
      </w:r>
      <w:r w:rsidR="00D46B55" w:rsidRPr="003D2FC2">
        <w:rPr>
          <w:rFonts w:eastAsia="Times New Roman"/>
          <w:szCs w:val="28"/>
        </w:rPr>
        <w:t xml:space="preserve"> dự thảo các tài liệu gồm:</w:t>
      </w:r>
    </w:p>
    <w:p w:rsidR="00D46B55" w:rsidRPr="003D2FC2" w:rsidRDefault="00D46B55" w:rsidP="003D2FC2">
      <w:pPr>
        <w:spacing w:before="40" w:after="40"/>
        <w:ind w:firstLine="720"/>
        <w:jc w:val="both"/>
        <w:rPr>
          <w:szCs w:val="28"/>
        </w:rPr>
      </w:pPr>
      <w:r w:rsidRPr="003D2FC2">
        <w:rPr>
          <w:rFonts w:eastAsia="Times New Roman"/>
          <w:szCs w:val="28"/>
        </w:rPr>
        <w:t xml:space="preserve">- </w:t>
      </w:r>
      <w:r w:rsidR="00673D03" w:rsidRPr="003D2FC2">
        <w:rPr>
          <w:rFonts w:eastAsia="Times New Roman"/>
          <w:szCs w:val="28"/>
        </w:rPr>
        <w:t xml:space="preserve">Tờ trình </w:t>
      </w:r>
      <w:r w:rsidR="00D57A83" w:rsidRPr="003D2FC2">
        <w:rPr>
          <w:bCs/>
          <w:szCs w:val="28"/>
          <w:lang w:val="nl-NL"/>
        </w:rPr>
        <w:t>đ</w:t>
      </w:r>
      <w:r w:rsidRPr="003D2FC2">
        <w:rPr>
          <w:bCs/>
          <w:szCs w:val="28"/>
          <w:lang w:val="nl-NL"/>
        </w:rPr>
        <w:t>ề nghị ban hành</w:t>
      </w:r>
      <w:r w:rsidR="00673D03" w:rsidRPr="003D2FC2">
        <w:rPr>
          <w:rFonts w:eastAsia="Times New Roman"/>
          <w:szCs w:val="28"/>
        </w:rPr>
        <w:t xml:space="preserve"> </w:t>
      </w:r>
      <w:r w:rsidR="007D4E3B" w:rsidRPr="003D2FC2">
        <w:rPr>
          <w:szCs w:val="28"/>
        </w:rPr>
        <w:t xml:space="preserve">Nghị quyết </w:t>
      </w:r>
      <w:r w:rsidR="00C86C59" w:rsidRPr="003D2FC2">
        <w:rPr>
          <w:szCs w:val="28"/>
          <w:lang w:val="nl-NL"/>
        </w:rPr>
        <w:t>Quy định các khoản thu, mức thu, công tác quản lý các khoản thu dịch vụ phục vụ, hỗ trợ hoạt động giáo dục của nhà trường đối với cơ sở giáo dục công lập trên địa bàn tỉnh Đồng Nai từ năm học 2020-2021 đến năm học 2024-2025</w:t>
      </w:r>
      <w:r w:rsidR="00D57A83" w:rsidRPr="003D2FC2">
        <w:rPr>
          <w:szCs w:val="28"/>
        </w:rPr>
        <w:t>.</w:t>
      </w:r>
    </w:p>
    <w:p w:rsidR="00D46B55" w:rsidRPr="003D2FC2" w:rsidRDefault="00D46B55" w:rsidP="003D2FC2">
      <w:pPr>
        <w:spacing w:before="40" w:after="40"/>
        <w:ind w:firstLine="720"/>
        <w:jc w:val="both"/>
        <w:rPr>
          <w:szCs w:val="28"/>
          <w:lang w:val="nl-NL"/>
        </w:rPr>
      </w:pPr>
      <w:r w:rsidRPr="003D2FC2">
        <w:rPr>
          <w:szCs w:val="28"/>
        </w:rPr>
        <w:t xml:space="preserve">- Nghị quyết </w:t>
      </w:r>
      <w:r w:rsidR="00C86C59" w:rsidRPr="003D2FC2">
        <w:rPr>
          <w:szCs w:val="28"/>
          <w:lang w:val="nl-NL"/>
        </w:rPr>
        <w:t>Quy định các khoản thu, mức thu, công tác quản lý các khoản thu dịch vụ phục vụ, hỗ trợ hoạt động giáo dục của nhà trường đối với cơ sở giáo dục công lập trên địa bàn tỉnh Đồng Nai từ năm học 2020-2021 đến năm học 2024-2025</w:t>
      </w:r>
      <w:r w:rsidR="00D57A83" w:rsidRPr="003D2FC2">
        <w:rPr>
          <w:szCs w:val="28"/>
          <w:lang w:val="nl-NL"/>
        </w:rPr>
        <w:t>.</w:t>
      </w:r>
      <w:r w:rsidRPr="003D2FC2">
        <w:rPr>
          <w:szCs w:val="28"/>
          <w:lang w:val="nl-NL"/>
        </w:rPr>
        <w:t xml:space="preserve"> </w:t>
      </w:r>
    </w:p>
    <w:p w:rsidR="00D46B55" w:rsidRPr="003D2FC2" w:rsidRDefault="00D46B55" w:rsidP="003D2FC2">
      <w:pPr>
        <w:spacing w:before="40" w:after="40"/>
        <w:ind w:firstLine="720"/>
        <w:jc w:val="both"/>
        <w:rPr>
          <w:szCs w:val="28"/>
        </w:rPr>
      </w:pPr>
      <w:r w:rsidRPr="003D2FC2">
        <w:rPr>
          <w:szCs w:val="28"/>
          <w:lang w:val="nl-NL"/>
        </w:rPr>
        <w:t xml:space="preserve">- Đề án </w:t>
      </w:r>
      <w:r w:rsidR="00C86C59" w:rsidRPr="003D2FC2">
        <w:rPr>
          <w:szCs w:val="28"/>
          <w:lang w:val="nl-NL"/>
        </w:rPr>
        <w:t>Quy định các khoản thu, mức thu, công tác quản lý các khoản thu dịch vụ phục vụ, hỗ trợ hoạt động giáo dục của nhà trường đối với cơ sở giáo dục công lập trên địa bàn tỉnh Đồng Nai từ năm học 2020-2021 đến năm học 2024-2025</w:t>
      </w:r>
      <w:r w:rsidR="00D57A83" w:rsidRPr="003D2FC2">
        <w:rPr>
          <w:szCs w:val="28"/>
          <w:lang w:val="nl-NL"/>
        </w:rPr>
        <w:t>.</w:t>
      </w:r>
      <w:r w:rsidRPr="003D2FC2">
        <w:rPr>
          <w:szCs w:val="28"/>
          <w:lang w:val="nl-NL"/>
        </w:rPr>
        <w:t xml:space="preserve"> </w:t>
      </w:r>
    </w:p>
    <w:p w:rsidR="003C3A4F" w:rsidRPr="003D2FC2" w:rsidRDefault="00E10356" w:rsidP="003D2FC2">
      <w:pPr>
        <w:pStyle w:val="NormalWeb"/>
        <w:shd w:val="clear" w:color="auto" w:fill="FFFFFF"/>
        <w:spacing w:before="40" w:beforeAutospacing="0" w:after="40" w:afterAutospacing="0" w:line="234" w:lineRule="atLeast"/>
        <w:ind w:firstLine="720"/>
        <w:jc w:val="both"/>
        <w:rPr>
          <w:sz w:val="28"/>
          <w:szCs w:val="28"/>
        </w:rPr>
      </w:pPr>
      <w:r w:rsidRPr="003D2FC2">
        <w:rPr>
          <w:spacing w:val="-4"/>
          <w:sz w:val="28"/>
          <w:szCs w:val="28"/>
        </w:rPr>
        <w:t xml:space="preserve">Căn cứ quy trình ban hành văn bản quy phạm pháp luật, Sở Giáo dục và Đào tạo </w:t>
      </w:r>
      <w:r w:rsidR="00D57A83" w:rsidRPr="003D2FC2">
        <w:rPr>
          <w:spacing w:val="-4"/>
          <w:sz w:val="28"/>
          <w:szCs w:val="28"/>
        </w:rPr>
        <w:t xml:space="preserve">kính </w:t>
      </w:r>
      <w:r w:rsidRPr="003D2FC2">
        <w:rPr>
          <w:spacing w:val="-4"/>
          <w:sz w:val="28"/>
          <w:szCs w:val="28"/>
        </w:rPr>
        <w:t xml:space="preserve">đề nghị Mặt trận </w:t>
      </w:r>
      <w:r w:rsidR="00D57A83" w:rsidRPr="003D2FC2">
        <w:rPr>
          <w:spacing w:val="-4"/>
          <w:sz w:val="28"/>
          <w:szCs w:val="28"/>
        </w:rPr>
        <w:t xml:space="preserve">Tổ </w:t>
      </w:r>
      <w:r w:rsidRPr="003D2FC2">
        <w:rPr>
          <w:spacing w:val="-4"/>
          <w:sz w:val="28"/>
          <w:szCs w:val="28"/>
        </w:rPr>
        <w:t xml:space="preserve">quốc tỉnh, Ban </w:t>
      </w:r>
      <w:r w:rsidR="00C86C59" w:rsidRPr="003D2FC2">
        <w:rPr>
          <w:spacing w:val="-4"/>
          <w:sz w:val="28"/>
          <w:szCs w:val="28"/>
        </w:rPr>
        <w:t>Văn hóa Xã hội, Ban Kinh tế Ngân sách</w:t>
      </w:r>
      <w:r w:rsidRPr="003D2FC2">
        <w:rPr>
          <w:spacing w:val="-4"/>
          <w:sz w:val="28"/>
          <w:szCs w:val="28"/>
        </w:rPr>
        <w:t xml:space="preserve"> – HĐND tỉnh, các sở ngành, </w:t>
      </w:r>
      <w:r w:rsidR="00D57A83" w:rsidRPr="003D2FC2">
        <w:rPr>
          <w:spacing w:val="-4"/>
          <w:sz w:val="28"/>
          <w:szCs w:val="28"/>
        </w:rPr>
        <w:t xml:space="preserve">và UBND các huyện, thành phố </w:t>
      </w:r>
      <w:r w:rsidRPr="003D2FC2">
        <w:rPr>
          <w:spacing w:val="-4"/>
          <w:sz w:val="28"/>
          <w:szCs w:val="28"/>
        </w:rPr>
        <w:t>xem xét, có ý kiến góp ý.</w:t>
      </w:r>
      <w:r w:rsidR="003C3A4F" w:rsidRPr="003D2FC2">
        <w:rPr>
          <w:sz w:val="28"/>
          <w:szCs w:val="28"/>
        </w:rPr>
        <w:t xml:space="preserve"> </w:t>
      </w:r>
    </w:p>
    <w:p w:rsidR="00673D03" w:rsidRPr="003D2FC2" w:rsidRDefault="00E10356" w:rsidP="003D2FC2">
      <w:pPr>
        <w:spacing w:before="40" w:after="40"/>
        <w:ind w:firstLine="720"/>
        <w:jc w:val="both"/>
        <w:rPr>
          <w:szCs w:val="28"/>
        </w:rPr>
      </w:pPr>
      <w:r w:rsidRPr="003D2FC2">
        <w:rPr>
          <w:szCs w:val="28"/>
        </w:rPr>
        <w:t xml:space="preserve">Do yêu cầu về thời gian, rất mong các đơn vị xem xét, có ý kiến góp ý bằng văn bản gửi về Sở Giáo dục và Đào tạo trước ngày </w:t>
      </w:r>
      <w:r w:rsidR="00694CC9" w:rsidRPr="003D2FC2">
        <w:rPr>
          <w:szCs w:val="28"/>
        </w:rPr>
        <w:t>1</w:t>
      </w:r>
      <w:r w:rsidR="007D221D" w:rsidRPr="003D2FC2">
        <w:rPr>
          <w:szCs w:val="28"/>
        </w:rPr>
        <w:t>1</w:t>
      </w:r>
      <w:r w:rsidR="00694CC9" w:rsidRPr="003D2FC2">
        <w:rPr>
          <w:szCs w:val="28"/>
        </w:rPr>
        <w:t>/11/2020</w:t>
      </w:r>
      <w:r w:rsidR="00673D03" w:rsidRPr="003D2FC2">
        <w:rPr>
          <w:szCs w:val="28"/>
        </w:rPr>
        <w:t>./.</w:t>
      </w:r>
    </w:p>
    <w:p w:rsidR="00673D03" w:rsidRDefault="00673D03" w:rsidP="00673D03">
      <w:pPr>
        <w:rPr>
          <w:b/>
        </w:rPr>
      </w:pPr>
      <w:r w:rsidRPr="00906C37">
        <w:rPr>
          <w:b/>
          <w:i/>
          <w:sz w:val="24"/>
        </w:rPr>
        <w:t>Nơi nhận</w:t>
      </w:r>
      <w:r w:rsidRPr="00906C37">
        <w:rPr>
          <w:i/>
          <w:sz w:val="24"/>
        </w:rPr>
        <w:t>:</w:t>
      </w:r>
      <w:r w:rsidRPr="00906C37">
        <w:rPr>
          <w:i/>
          <w:sz w:val="24"/>
        </w:rPr>
        <w:tab/>
      </w:r>
      <w:r w:rsidRPr="00992ACB">
        <w:rPr>
          <w:i/>
        </w:rPr>
        <w:tab/>
      </w:r>
      <w:r w:rsidRPr="00992ACB">
        <w:rPr>
          <w:i/>
        </w:rPr>
        <w:tab/>
      </w:r>
      <w:r w:rsidRPr="00992ACB">
        <w:rPr>
          <w:i/>
        </w:rPr>
        <w:tab/>
      </w:r>
      <w:r w:rsidRPr="00992ACB">
        <w:rPr>
          <w:i/>
        </w:rPr>
        <w:tab/>
      </w:r>
      <w:r w:rsidRPr="00992ACB">
        <w:rPr>
          <w:i/>
        </w:rPr>
        <w:tab/>
      </w:r>
      <w:r w:rsidRPr="00992ACB">
        <w:rPr>
          <w:i/>
        </w:rPr>
        <w:tab/>
      </w:r>
      <w:r w:rsidRPr="00992ACB">
        <w:rPr>
          <w:i/>
        </w:rPr>
        <w:tab/>
      </w:r>
      <w:r w:rsidRPr="00992ACB">
        <w:t xml:space="preserve">  </w:t>
      </w:r>
      <w:r w:rsidRPr="00992ACB">
        <w:rPr>
          <w:b/>
        </w:rPr>
        <w:t>GIÁM ĐỐC</w:t>
      </w:r>
    </w:p>
    <w:p w:rsidR="00673D03" w:rsidRDefault="00673D03" w:rsidP="00673D03">
      <w:pPr>
        <w:rPr>
          <w:sz w:val="24"/>
        </w:rPr>
      </w:pPr>
      <w:r w:rsidRPr="00906C37">
        <w:rPr>
          <w:sz w:val="24"/>
        </w:rPr>
        <w:t xml:space="preserve">- </w:t>
      </w:r>
      <w:r>
        <w:rPr>
          <w:sz w:val="24"/>
        </w:rPr>
        <w:t>Như trên</w:t>
      </w:r>
      <w:r w:rsidRPr="00906C37">
        <w:rPr>
          <w:sz w:val="24"/>
        </w:rPr>
        <w:t>;</w:t>
      </w:r>
    </w:p>
    <w:p w:rsidR="002B4475" w:rsidRDefault="002B4475" w:rsidP="00673D03">
      <w:pPr>
        <w:rPr>
          <w:sz w:val="24"/>
        </w:rPr>
      </w:pPr>
      <w:r>
        <w:rPr>
          <w:sz w:val="24"/>
        </w:rPr>
        <w:t xml:space="preserve">- </w:t>
      </w:r>
      <w:r w:rsidR="007D221D">
        <w:rPr>
          <w:sz w:val="24"/>
        </w:rPr>
        <w:t>VP UBND tỉnh (đăng cổng TTĐT</w:t>
      </w:r>
      <w:r w:rsidR="00D7596D">
        <w:rPr>
          <w:sz w:val="24"/>
        </w:rPr>
        <w:t>)</w:t>
      </w:r>
    </w:p>
    <w:p w:rsidR="00673D03" w:rsidRDefault="00673D03" w:rsidP="00C86C59">
      <w:r w:rsidRPr="00906C37">
        <w:rPr>
          <w:sz w:val="24"/>
        </w:rPr>
        <w:t>- Lưu: VT, KHTC.</w:t>
      </w:r>
      <w:r w:rsidRPr="00906C37">
        <w:rPr>
          <w:sz w:val="24"/>
        </w:rPr>
        <w:tab/>
      </w:r>
    </w:p>
    <w:sectPr w:rsidR="00673D03" w:rsidSect="00C86C59">
      <w:pgSz w:w="11907" w:h="16840" w:code="9"/>
      <w:pgMar w:top="1134" w:right="1134" w:bottom="851" w:left="1701" w:header="284" w:footer="28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03"/>
    <w:rsid w:val="00066125"/>
    <w:rsid w:val="000B7C0B"/>
    <w:rsid w:val="002914A3"/>
    <w:rsid w:val="002B4475"/>
    <w:rsid w:val="0036025B"/>
    <w:rsid w:val="003A4C8D"/>
    <w:rsid w:val="003C3A4F"/>
    <w:rsid w:val="003D2FC2"/>
    <w:rsid w:val="004004F4"/>
    <w:rsid w:val="005713F7"/>
    <w:rsid w:val="005F05F8"/>
    <w:rsid w:val="00636F2F"/>
    <w:rsid w:val="006630A3"/>
    <w:rsid w:val="00673D03"/>
    <w:rsid w:val="00694CC9"/>
    <w:rsid w:val="006C7B49"/>
    <w:rsid w:val="00795EE5"/>
    <w:rsid w:val="007D221D"/>
    <w:rsid w:val="007D4E3B"/>
    <w:rsid w:val="00871F2F"/>
    <w:rsid w:val="00C06EF4"/>
    <w:rsid w:val="00C216D6"/>
    <w:rsid w:val="00C3274C"/>
    <w:rsid w:val="00C86C59"/>
    <w:rsid w:val="00D46B55"/>
    <w:rsid w:val="00D57A83"/>
    <w:rsid w:val="00D7596D"/>
    <w:rsid w:val="00DA2ABF"/>
    <w:rsid w:val="00E10356"/>
    <w:rsid w:val="00E21854"/>
    <w:rsid w:val="00EB7BB6"/>
    <w:rsid w:val="00F03E66"/>
    <w:rsid w:val="00F7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rial"/>
        <w:color w:val="000000"/>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D03"/>
    <w:pPr>
      <w:spacing w:after="0" w:line="240" w:lineRule="auto"/>
    </w:pPr>
    <w:rPr>
      <w:rFonts w:eastAsia="Calibri" w:cs="Times New Roman"/>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D03"/>
    <w:pPr>
      <w:ind w:left="720"/>
      <w:contextualSpacing/>
    </w:pPr>
  </w:style>
  <w:style w:type="paragraph" w:styleId="NormalWeb">
    <w:name w:val="Normal (Web)"/>
    <w:basedOn w:val="Normal"/>
    <w:uiPriority w:val="99"/>
    <w:rsid w:val="003C3A4F"/>
    <w:pPr>
      <w:spacing w:before="100" w:beforeAutospacing="1" w:after="100" w:afterAutospacing="1"/>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rial"/>
        <w:color w:val="000000"/>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D03"/>
    <w:pPr>
      <w:spacing w:after="0" w:line="240" w:lineRule="auto"/>
    </w:pPr>
    <w:rPr>
      <w:rFonts w:eastAsia="Calibri" w:cs="Times New Roman"/>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D03"/>
    <w:pPr>
      <w:ind w:left="720"/>
      <w:contextualSpacing/>
    </w:pPr>
  </w:style>
  <w:style w:type="paragraph" w:styleId="NormalWeb">
    <w:name w:val="Normal (Web)"/>
    <w:basedOn w:val="Normal"/>
    <w:uiPriority w:val="99"/>
    <w:rsid w:val="003C3A4F"/>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55A2B-4233-4B26-94F4-83755F1EB05A}"/>
</file>

<file path=customXml/itemProps2.xml><?xml version="1.0" encoding="utf-8"?>
<ds:datastoreItem xmlns:ds="http://schemas.openxmlformats.org/officeDocument/2006/customXml" ds:itemID="{95280C86-447A-45D5-A033-933DAEEFA422}"/>
</file>

<file path=customXml/itemProps3.xml><?xml version="1.0" encoding="utf-8"?>
<ds:datastoreItem xmlns:ds="http://schemas.openxmlformats.org/officeDocument/2006/customXml" ds:itemID="{5674C98A-C028-4146-BC7B-1B366F6A309A}"/>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2020-11-04T05:48:00Z</cp:lastPrinted>
  <dcterms:created xsi:type="dcterms:W3CDTF">2020-11-04T05:46:00Z</dcterms:created>
  <dcterms:modified xsi:type="dcterms:W3CDTF">2020-11-04T05:53:00Z</dcterms:modified>
</cp:coreProperties>
</file>