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1D8C" w:rsidRPr="00065266" w:rsidRDefault="00AE76B3" w:rsidP="00AE76B3">
      <w:pPr>
        <w:jc w:val="center"/>
        <w:rPr>
          <w:rFonts w:ascii="Times New Roman" w:hAnsi="Times New Roman" w:cs="Times New Roman"/>
          <w:b/>
          <w:sz w:val="28"/>
          <w:szCs w:val="28"/>
        </w:rPr>
      </w:pPr>
      <w:bookmarkStart w:id="0" w:name="_Hlk134142787"/>
      <w:r w:rsidRPr="00065266">
        <w:rPr>
          <w:rFonts w:ascii="Times New Roman" w:hAnsi="Times New Roman" w:cs="Times New Roman"/>
          <w:b/>
          <w:sz w:val="28"/>
          <w:szCs w:val="28"/>
        </w:rPr>
        <w:t xml:space="preserve">BẢNG CHI TIẾT NỘI DUNG </w:t>
      </w:r>
      <w:r w:rsidR="008467BD" w:rsidRPr="00065266">
        <w:rPr>
          <w:rFonts w:ascii="Times New Roman" w:hAnsi="Times New Roman" w:cs="Times New Roman"/>
          <w:b/>
          <w:sz w:val="28"/>
          <w:szCs w:val="28"/>
        </w:rPr>
        <w:t>DỰ THẢO QUYẾT ĐỊNH</w:t>
      </w:r>
      <w:r w:rsidRPr="00065266">
        <w:rPr>
          <w:rFonts w:ascii="Times New Roman" w:hAnsi="Times New Roman" w:cs="Times New Roman"/>
          <w:b/>
          <w:sz w:val="28"/>
          <w:szCs w:val="28"/>
        </w:rPr>
        <w:t xml:space="preserve"> </w:t>
      </w:r>
      <w:r w:rsidR="00964FAB" w:rsidRPr="00065266">
        <w:rPr>
          <w:rFonts w:ascii="Times New Roman" w:hAnsi="Times New Roman" w:cs="Times New Roman"/>
          <w:b/>
          <w:sz w:val="28"/>
          <w:szCs w:val="28"/>
        </w:rPr>
        <w:t>THAY THẾ</w:t>
      </w:r>
      <w:r w:rsidRPr="00065266">
        <w:rPr>
          <w:rFonts w:ascii="Times New Roman" w:hAnsi="Times New Roman" w:cs="Times New Roman"/>
          <w:b/>
          <w:sz w:val="28"/>
          <w:szCs w:val="28"/>
        </w:rPr>
        <w:t xml:space="preserve"> QUYẾT ĐỊNH SỐ </w:t>
      </w:r>
      <w:r w:rsidR="00C52DE6" w:rsidRPr="00065266">
        <w:rPr>
          <w:rFonts w:ascii="Times New Roman" w:hAnsi="Times New Roman" w:cs="Times New Roman"/>
          <w:b/>
          <w:sz w:val="28"/>
          <w:szCs w:val="28"/>
        </w:rPr>
        <w:t>37/2013/QĐ-UBND</w:t>
      </w:r>
      <w:r w:rsidR="00783432" w:rsidRPr="00065266">
        <w:rPr>
          <w:rFonts w:ascii="Times New Roman" w:hAnsi="Times New Roman" w:cs="Times New Roman"/>
          <w:b/>
          <w:sz w:val="28"/>
          <w:szCs w:val="28"/>
        </w:rPr>
        <w:t xml:space="preserve"> </w:t>
      </w:r>
    </w:p>
    <w:bookmarkEnd w:id="0"/>
    <w:p w:rsidR="000575FB" w:rsidRPr="00065266" w:rsidRDefault="00EE233E" w:rsidP="00AE76B3">
      <w:pPr>
        <w:jc w:val="center"/>
        <w:rPr>
          <w:rFonts w:ascii="Times New Roman" w:hAnsi="Times New Roman" w:cs="Times New Roman"/>
          <w:i/>
          <w:sz w:val="28"/>
          <w:szCs w:val="28"/>
        </w:rPr>
      </w:pPr>
      <w:r w:rsidRPr="00065266">
        <w:rPr>
          <w:rFonts w:ascii="Times New Roman" w:hAnsi="Times New Roman" w:cs="Times New Roman"/>
          <w:i/>
          <w:sz w:val="28"/>
          <w:szCs w:val="28"/>
        </w:rPr>
        <w:t>(</w:t>
      </w:r>
      <w:r w:rsidR="006F0C62" w:rsidRPr="00065266">
        <w:rPr>
          <w:rFonts w:ascii="Times New Roman" w:hAnsi="Times New Roman" w:cs="Times New Roman"/>
          <w:i/>
          <w:sz w:val="28"/>
          <w:szCs w:val="28"/>
        </w:rPr>
        <w:t>Ban hành</w:t>
      </w:r>
      <w:r w:rsidR="00096982" w:rsidRPr="00065266">
        <w:rPr>
          <w:rFonts w:ascii="Times New Roman" w:hAnsi="Times New Roman" w:cs="Times New Roman"/>
          <w:i/>
          <w:sz w:val="28"/>
          <w:szCs w:val="28"/>
        </w:rPr>
        <w:t xml:space="preserve"> kèm </w:t>
      </w:r>
      <w:r w:rsidR="006F0C62" w:rsidRPr="00065266">
        <w:rPr>
          <w:rFonts w:ascii="Times New Roman" w:hAnsi="Times New Roman" w:cs="Times New Roman"/>
          <w:i/>
          <w:sz w:val="28"/>
          <w:szCs w:val="28"/>
        </w:rPr>
        <w:t xml:space="preserve">theo </w:t>
      </w:r>
      <w:r w:rsidRPr="00065266">
        <w:rPr>
          <w:rFonts w:ascii="Times New Roman" w:hAnsi="Times New Roman" w:cs="Times New Roman"/>
          <w:i/>
          <w:sz w:val="28"/>
          <w:szCs w:val="28"/>
        </w:rPr>
        <w:t xml:space="preserve">Văn bản </w:t>
      </w:r>
      <w:r w:rsidR="00096982" w:rsidRPr="00065266">
        <w:rPr>
          <w:rFonts w:ascii="Times New Roman" w:hAnsi="Times New Roman" w:cs="Times New Roman"/>
          <w:i/>
          <w:sz w:val="28"/>
          <w:szCs w:val="28"/>
        </w:rPr>
        <w:t xml:space="preserve">số      </w:t>
      </w:r>
      <w:r w:rsidR="006F0C62" w:rsidRPr="00065266">
        <w:rPr>
          <w:rFonts w:ascii="Times New Roman" w:hAnsi="Times New Roman" w:cs="Times New Roman"/>
          <w:i/>
          <w:sz w:val="28"/>
          <w:szCs w:val="28"/>
        </w:rPr>
        <w:t xml:space="preserve"> </w:t>
      </w:r>
      <w:r w:rsidR="00096982" w:rsidRPr="00065266">
        <w:rPr>
          <w:rFonts w:ascii="Times New Roman" w:hAnsi="Times New Roman" w:cs="Times New Roman"/>
          <w:i/>
          <w:sz w:val="28"/>
          <w:szCs w:val="28"/>
        </w:rPr>
        <w:t xml:space="preserve">  /</w:t>
      </w:r>
      <w:r w:rsidR="00B67500" w:rsidRPr="00065266">
        <w:rPr>
          <w:rFonts w:ascii="Times New Roman" w:hAnsi="Times New Roman" w:cs="Times New Roman"/>
          <w:i/>
          <w:sz w:val="28"/>
          <w:szCs w:val="28"/>
        </w:rPr>
        <w:t>SNgV-LS-NVNONN</w:t>
      </w:r>
      <w:r w:rsidR="00096982" w:rsidRPr="00065266">
        <w:rPr>
          <w:rFonts w:ascii="Times New Roman" w:hAnsi="Times New Roman" w:cs="Times New Roman"/>
          <w:i/>
          <w:sz w:val="28"/>
          <w:szCs w:val="28"/>
        </w:rPr>
        <w:t xml:space="preserve"> ngày  </w:t>
      </w:r>
      <w:r w:rsidR="006F0C62" w:rsidRPr="00065266">
        <w:rPr>
          <w:rFonts w:ascii="Times New Roman" w:hAnsi="Times New Roman" w:cs="Times New Roman"/>
          <w:i/>
          <w:sz w:val="28"/>
          <w:szCs w:val="28"/>
        </w:rPr>
        <w:t xml:space="preserve"> </w:t>
      </w:r>
      <w:r w:rsidR="00096982" w:rsidRPr="00065266">
        <w:rPr>
          <w:rFonts w:ascii="Times New Roman" w:hAnsi="Times New Roman" w:cs="Times New Roman"/>
          <w:i/>
          <w:sz w:val="28"/>
          <w:szCs w:val="28"/>
        </w:rPr>
        <w:t xml:space="preserve">   /</w:t>
      </w:r>
      <w:r w:rsidR="00C52DE6" w:rsidRPr="00065266">
        <w:rPr>
          <w:rFonts w:ascii="Times New Roman" w:hAnsi="Times New Roman" w:cs="Times New Roman"/>
          <w:i/>
          <w:sz w:val="28"/>
          <w:szCs w:val="28"/>
        </w:rPr>
        <w:t>5</w:t>
      </w:r>
      <w:r w:rsidR="00096982" w:rsidRPr="00065266">
        <w:rPr>
          <w:rFonts w:ascii="Times New Roman" w:hAnsi="Times New Roman" w:cs="Times New Roman"/>
          <w:i/>
          <w:sz w:val="28"/>
          <w:szCs w:val="28"/>
        </w:rPr>
        <w:t>/20</w:t>
      </w:r>
      <w:r w:rsidR="00C52DE6" w:rsidRPr="00065266">
        <w:rPr>
          <w:rFonts w:ascii="Times New Roman" w:hAnsi="Times New Roman" w:cs="Times New Roman"/>
          <w:i/>
          <w:sz w:val="28"/>
          <w:szCs w:val="28"/>
        </w:rPr>
        <w:t>23</w:t>
      </w:r>
      <w:r w:rsidR="00096982" w:rsidRPr="00065266">
        <w:rPr>
          <w:rFonts w:ascii="Times New Roman" w:hAnsi="Times New Roman" w:cs="Times New Roman"/>
          <w:i/>
          <w:sz w:val="28"/>
          <w:szCs w:val="28"/>
        </w:rPr>
        <w:t xml:space="preserve"> của </w:t>
      </w:r>
      <w:r w:rsidR="00B67500" w:rsidRPr="00065266">
        <w:rPr>
          <w:rFonts w:ascii="Times New Roman" w:hAnsi="Times New Roman" w:cs="Times New Roman"/>
          <w:i/>
          <w:sz w:val="28"/>
          <w:szCs w:val="28"/>
        </w:rPr>
        <w:t>Sở Ngoại vụ</w:t>
      </w:r>
      <w:r w:rsidR="00096982" w:rsidRPr="00065266">
        <w:rPr>
          <w:rFonts w:ascii="Times New Roman" w:hAnsi="Times New Roman" w:cs="Times New Roman"/>
          <w:i/>
          <w:sz w:val="28"/>
          <w:szCs w:val="28"/>
        </w:rPr>
        <w:t>)</w:t>
      </w:r>
    </w:p>
    <w:p w:rsidR="00096982" w:rsidRPr="00065266" w:rsidRDefault="00096982" w:rsidP="00AE76B3">
      <w:pPr>
        <w:jc w:val="center"/>
        <w:rPr>
          <w:rFonts w:ascii="Times New Roman" w:hAnsi="Times New Roman" w:cs="Times New Roman"/>
          <w:b/>
          <w:sz w:val="28"/>
          <w:szCs w:val="28"/>
        </w:rPr>
      </w:pPr>
    </w:p>
    <w:tbl>
      <w:tblPr>
        <w:tblStyle w:val="TableGrid"/>
        <w:tblW w:w="15141" w:type="dxa"/>
        <w:tblInd w:w="-432" w:type="dxa"/>
        <w:tblLook w:val="04A0" w:firstRow="1" w:lastRow="0" w:firstColumn="1" w:lastColumn="0" w:noHBand="0" w:noVBand="1"/>
      </w:tblPr>
      <w:tblGrid>
        <w:gridCol w:w="950"/>
        <w:gridCol w:w="7103"/>
        <w:gridCol w:w="7088"/>
      </w:tblGrid>
      <w:tr w:rsidR="00D50128" w:rsidRPr="00065266" w:rsidTr="00E700F0">
        <w:trPr>
          <w:trHeight w:val="675"/>
        </w:trPr>
        <w:tc>
          <w:tcPr>
            <w:tcW w:w="950" w:type="dxa"/>
            <w:vAlign w:val="center"/>
          </w:tcPr>
          <w:p w:rsidR="00D50128" w:rsidRPr="00065266" w:rsidRDefault="00D50128" w:rsidP="007D0309">
            <w:pPr>
              <w:spacing w:after="120"/>
              <w:jc w:val="center"/>
              <w:rPr>
                <w:b/>
                <w:iCs/>
                <w:sz w:val="28"/>
                <w:szCs w:val="28"/>
              </w:rPr>
            </w:pPr>
            <w:r w:rsidRPr="00065266">
              <w:rPr>
                <w:b/>
                <w:iCs/>
                <w:sz w:val="28"/>
                <w:szCs w:val="28"/>
              </w:rPr>
              <w:t>STT</w:t>
            </w:r>
          </w:p>
        </w:tc>
        <w:tc>
          <w:tcPr>
            <w:tcW w:w="7103" w:type="dxa"/>
          </w:tcPr>
          <w:p w:rsidR="00D50128" w:rsidRPr="00065266" w:rsidRDefault="00C52DE6" w:rsidP="0082788D">
            <w:pPr>
              <w:spacing w:before="60" w:after="60"/>
              <w:jc w:val="center"/>
              <w:rPr>
                <w:rStyle w:val="Bodytext4"/>
                <w:rFonts w:eastAsia="Courier New"/>
                <w:i w:val="0"/>
                <w:sz w:val="30"/>
                <w:szCs w:val="30"/>
                <w:lang w:val="vi-VN"/>
              </w:rPr>
            </w:pPr>
            <w:r w:rsidRPr="00065266">
              <w:rPr>
                <w:b/>
                <w:sz w:val="28"/>
                <w:szCs w:val="28"/>
              </w:rPr>
              <w:t xml:space="preserve">QUYẾT ĐỊNH SỐ </w:t>
            </w:r>
            <w:r w:rsidRPr="00065266">
              <w:rPr>
                <w:rFonts w:eastAsiaTheme="minorHAnsi"/>
                <w:b/>
                <w:sz w:val="28"/>
                <w:szCs w:val="28"/>
              </w:rPr>
              <w:t>37/2013/QĐ-UBND</w:t>
            </w:r>
          </w:p>
        </w:tc>
        <w:tc>
          <w:tcPr>
            <w:tcW w:w="7088" w:type="dxa"/>
          </w:tcPr>
          <w:p w:rsidR="00D50128" w:rsidRPr="00065266" w:rsidRDefault="00C52DE6" w:rsidP="0082788D">
            <w:pPr>
              <w:spacing w:before="60" w:after="60"/>
              <w:jc w:val="center"/>
              <w:rPr>
                <w:rStyle w:val="Bodytext4"/>
                <w:rFonts w:eastAsia="Courier New"/>
                <w:i w:val="0"/>
                <w:sz w:val="30"/>
                <w:szCs w:val="30"/>
                <w:lang w:val="vi-VN"/>
              </w:rPr>
            </w:pPr>
            <w:r w:rsidRPr="00065266">
              <w:rPr>
                <w:rStyle w:val="Bodytext4"/>
                <w:rFonts w:eastAsia="Courier New"/>
                <w:i w:val="0"/>
                <w:sz w:val="30"/>
                <w:szCs w:val="30"/>
                <w:lang w:val="vi-VN" w:eastAsia="ar-SA"/>
              </w:rPr>
              <w:t xml:space="preserve">NỘI DUNG </w:t>
            </w:r>
            <w:r w:rsidRPr="00065266">
              <w:rPr>
                <w:rStyle w:val="Bodytext4"/>
                <w:rFonts w:eastAsia="Courier New"/>
                <w:i w:val="0"/>
                <w:sz w:val="30"/>
                <w:szCs w:val="30"/>
                <w:lang w:eastAsia="ar-SA"/>
              </w:rPr>
              <w:t xml:space="preserve">DỰ THẢO </w:t>
            </w:r>
            <w:r w:rsidRPr="00065266">
              <w:rPr>
                <w:rStyle w:val="Bodytext4"/>
                <w:rFonts w:eastAsia="Courier New"/>
                <w:i w:val="0"/>
                <w:sz w:val="30"/>
                <w:szCs w:val="30"/>
                <w:lang w:val="vi-VN" w:eastAsia="ar-SA"/>
              </w:rPr>
              <w:t>QUYẾT ĐỊNH</w:t>
            </w:r>
            <w:r w:rsidRPr="00065266">
              <w:rPr>
                <w:rStyle w:val="Bodytext4"/>
                <w:rFonts w:eastAsia="Courier New"/>
                <w:i w:val="0"/>
                <w:sz w:val="30"/>
                <w:szCs w:val="30"/>
                <w:lang w:eastAsia="ar-SA"/>
              </w:rPr>
              <w:t xml:space="preserve"> THAY THẾ</w:t>
            </w:r>
            <w:r w:rsidR="00C504D5" w:rsidRPr="00065266">
              <w:rPr>
                <w:rStyle w:val="Bodytext4"/>
                <w:rFonts w:eastAsia="Courier New"/>
                <w:i w:val="0"/>
                <w:sz w:val="30"/>
                <w:szCs w:val="30"/>
                <w:lang w:eastAsia="ar-SA"/>
              </w:rPr>
              <w:t xml:space="preserve"> </w:t>
            </w:r>
            <w:r w:rsidR="00C504D5" w:rsidRPr="00065266">
              <w:rPr>
                <w:b/>
                <w:sz w:val="28"/>
                <w:szCs w:val="28"/>
              </w:rPr>
              <w:t xml:space="preserve">QUYẾT ĐỊNH SỐ </w:t>
            </w:r>
            <w:r w:rsidR="00C504D5" w:rsidRPr="00065266">
              <w:rPr>
                <w:rFonts w:eastAsiaTheme="minorHAnsi"/>
                <w:b/>
                <w:sz w:val="28"/>
                <w:szCs w:val="28"/>
              </w:rPr>
              <w:t>37</w:t>
            </w:r>
            <w:r w:rsidRPr="00065266">
              <w:rPr>
                <w:rStyle w:val="Bodytext4"/>
                <w:rFonts w:eastAsia="Courier New"/>
                <w:i w:val="0"/>
                <w:sz w:val="30"/>
                <w:szCs w:val="30"/>
                <w:lang w:eastAsia="ar-SA"/>
              </w:rPr>
              <w:t xml:space="preserve"> </w:t>
            </w:r>
          </w:p>
        </w:tc>
      </w:tr>
      <w:tr w:rsidR="00C52DE6" w:rsidRPr="00065266" w:rsidTr="00E700F0">
        <w:tc>
          <w:tcPr>
            <w:tcW w:w="950" w:type="dxa"/>
            <w:vAlign w:val="center"/>
          </w:tcPr>
          <w:p w:rsidR="00C52DE6" w:rsidRPr="00065266" w:rsidRDefault="00003413" w:rsidP="007D0309">
            <w:pPr>
              <w:spacing w:after="120"/>
              <w:jc w:val="center"/>
              <w:rPr>
                <w:bCs/>
                <w:iCs/>
                <w:sz w:val="28"/>
                <w:szCs w:val="28"/>
              </w:rPr>
            </w:pPr>
            <w:r w:rsidRPr="00065266">
              <w:rPr>
                <w:bCs/>
                <w:iCs/>
                <w:sz w:val="28"/>
                <w:szCs w:val="28"/>
              </w:rPr>
              <w:t>1</w:t>
            </w:r>
          </w:p>
        </w:tc>
        <w:tc>
          <w:tcPr>
            <w:tcW w:w="7103" w:type="dxa"/>
          </w:tcPr>
          <w:p w:rsidR="005A030E" w:rsidRPr="00065266" w:rsidRDefault="005A030E" w:rsidP="00C52DE6">
            <w:pPr>
              <w:shd w:val="clear" w:color="auto" w:fill="FFFFFF"/>
              <w:jc w:val="center"/>
              <w:rPr>
                <w:b/>
                <w:bCs/>
                <w:sz w:val="28"/>
                <w:szCs w:val="28"/>
                <w:lang w:bidi="lo-LA"/>
              </w:rPr>
            </w:pPr>
          </w:p>
          <w:p w:rsidR="005A030E" w:rsidRPr="00065266" w:rsidRDefault="005A030E" w:rsidP="00C52DE6">
            <w:pPr>
              <w:shd w:val="clear" w:color="auto" w:fill="FFFFFF"/>
              <w:jc w:val="center"/>
              <w:rPr>
                <w:b/>
                <w:bCs/>
                <w:sz w:val="28"/>
                <w:szCs w:val="28"/>
                <w:lang w:bidi="lo-LA"/>
              </w:rPr>
            </w:pPr>
          </w:p>
          <w:p w:rsidR="00C52DE6" w:rsidRPr="00065266" w:rsidRDefault="00C52DE6" w:rsidP="00C52DE6">
            <w:pPr>
              <w:shd w:val="clear" w:color="auto" w:fill="FFFFFF"/>
              <w:jc w:val="center"/>
              <w:rPr>
                <w:sz w:val="28"/>
                <w:szCs w:val="28"/>
                <w:lang w:bidi="lo-LA"/>
              </w:rPr>
            </w:pPr>
            <w:r w:rsidRPr="00065266">
              <w:rPr>
                <w:b/>
                <w:bCs/>
                <w:sz w:val="28"/>
                <w:szCs w:val="28"/>
                <w:lang w:bidi="lo-LA"/>
              </w:rPr>
              <w:t>QUYẾT ĐỊNH</w:t>
            </w:r>
          </w:p>
          <w:p w:rsidR="00003413" w:rsidRPr="00065266" w:rsidRDefault="00C52DE6" w:rsidP="00C52DE6">
            <w:pPr>
              <w:shd w:val="clear" w:color="auto" w:fill="FFFFFF"/>
              <w:spacing w:before="60" w:after="60" w:line="320" w:lineRule="exact"/>
              <w:ind w:right="51"/>
              <w:jc w:val="center"/>
              <w:rPr>
                <w:b/>
                <w:bCs/>
                <w:sz w:val="28"/>
                <w:szCs w:val="28"/>
                <w:lang w:bidi="lo-LA"/>
              </w:rPr>
            </w:pPr>
            <w:bookmarkStart w:id="1" w:name="loai_1_name"/>
            <w:r w:rsidRPr="00065266">
              <w:rPr>
                <w:b/>
                <w:bCs/>
                <w:sz w:val="28"/>
                <w:szCs w:val="28"/>
                <w:lang w:bidi="lo-LA"/>
              </w:rPr>
              <w:t xml:space="preserve">Ban hành Quy định sử dụng và quản lý hộ chiếu </w:t>
            </w:r>
          </w:p>
          <w:p w:rsidR="00C52DE6" w:rsidRPr="00065266" w:rsidRDefault="00C52DE6" w:rsidP="005A030E">
            <w:pPr>
              <w:shd w:val="clear" w:color="auto" w:fill="FFFFFF"/>
              <w:spacing w:before="60" w:after="60" w:line="320" w:lineRule="exact"/>
              <w:ind w:right="51"/>
              <w:jc w:val="center"/>
              <w:rPr>
                <w:b/>
                <w:bCs/>
                <w:sz w:val="28"/>
                <w:szCs w:val="28"/>
                <w:lang w:bidi="lo-LA"/>
              </w:rPr>
            </w:pPr>
            <w:r w:rsidRPr="00065266">
              <w:rPr>
                <w:b/>
                <w:bCs/>
                <w:sz w:val="28"/>
                <w:szCs w:val="28"/>
                <w:lang w:bidi="lo-LA"/>
              </w:rPr>
              <w:t>ngoại giao, hộ chiếu công vụ của cán bộ, công chức tỉnh Đồng Nai</w:t>
            </w:r>
            <w:bookmarkEnd w:id="1"/>
          </w:p>
        </w:tc>
        <w:tc>
          <w:tcPr>
            <w:tcW w:w="7088" w:type="dxa"/>
          </w:tcPr>
          <w:p w:rsidR="005A030E" w:rsidRPr="00065266" w:rsidRDefault="005A030E" w:rsidP="00B93410">
            <w:pPr>
              <w:shd w:val="clear" w:color="auto" w:fill="FFFFFF"/>
              <w:spacing w:before="120" w:after="120"/>
              <w:jc w:val="center"/>
              <w:rPr>
                <w:sz w:val="28"/>
                <w:szCs w:val="28"/>
                <w:lang w:bidi="lo-LA"/>
              </w:rPr>
            </w:pPr>
            <w:r w:rsidRPr="00065266">
              <w:rPr>
                <w:sz w:val="28"/>
                <w:szCs w:val="28"/>
                <w:lang w:bidi="lo-LA"/>
              </w:rPr>
              <w:t>Bổ sung, điểu chỉnh thành:</w:t>
            </w:r>
          </w:p>
          <w:p w:rsidR="00B93410" w:rsidRPr="00065266" w:rsidRDefault="00B93410" w:rsidP="00B93410">
            <w:pPr>
              <w:shd w:val="clear" w:color="auto" w:fill="FFFFFF"/>
              <w:spacing w:before="240"/>
              <w:jc w:val="center"/>
              <w:rPr>
                <w:sz w:val="28"/>
                <w:szCs w:val="28"/>
                <w:lang w:bidi="lo-LA"/>
              </w:rPr>
            </w:pPr>
            <w:r w:rsidRPr="00065266">
              <w:rPr>
                <w:b/>
                <w:bCs/>
                <w:sz w:val="28"/>
                <w:szCs w:val="28"/>
                <w:lang w:bidi="lo-LA"/>
              </w:rPr>
              <w:t>QUYẾT ĐỊNH</w:t>
            </w:r>
          </w:p>
          <w:p w:rsidR="00B93410" w:rsidRPr="00065266" w:rsidRDefault="00B93410" w:rsidP="00B93410">
            <w:pPr>
              <w:shd w:val="clear" w:color="auto" w:fill="FFFFFF"/>
              <w:spacing w:line="320" w:lineRule="exact"/>
              <w:ind w:firstLine="567"/>
              <w:jc w:val="center"/>
              <w:rPr>
                <w:b/>
                <w:bCs/>
                <w:sz w:val="28"/>
                <w:szCs w:val="28"/>
                <w:lang w:bidi="lo-LA"/>
              </w:rPr>
            </w:pPr>
            <w:r w:rsidRPr="00065266">
              <w:rPr>
                <w:b/>
                <w:bCs/>
                <w:sz w:val="28"/>
                <w:szCs w:val="28"/>
                <w:lang w:bidi="lo-LA"/>
              </w:rPr>
              <w:t xml:space="preserve">Ban hành Quy định </w:t>
            </w:r>
            <w:r w:rsidRPr="00065266">
              <w:rPr>
                <w:b/>
                <w:i/>
                <w:iCs/>
                <w:color w:val="FF0000"/>
                <w:sz w:val="28"/>
                <w:szCs w:val="28"/>
                <w:lang w:bidi="lo-LA"/>
              </w:rPr>
              <w:t>cấp,</w:t>
            </w:r>
            <w:r w:rsidRPr="00065266">
              <w:rPr>
                <w:b/>
                <w:color w:val="FF0000"/>
                <w:sz w:val="28"/>
                <w:szCs w:val="28"/>
                <w:lang w:bidi="lo-LA"/>
              </w:rPr>
              <w:t xml:space="preserve"> </w:t>
            </w:r>
            <w:r w:rsidRPr="00065266">
              <w:rPr>
                <w:b/>
                <w:sz w:val="28"/>
                <w:szCs w:val="28"/>
                <w:lang w:bidi="lo-LA"/>
              </w:rPr>
              <w:t>quản lý</w:t>
            </w:r>
            <w:r w:rsidRPr="00065266">
              <w:rPr>
                <w:b/>
                <w:color w:val="FF0000"/>
                <w:sz w:val="28"/>
                <w:szCs w:val="28"/>
                <w:lang w:bidi="lo-LA"/>
              </w:rPr>
              <w:t xml:space="preserve">, </w:t>
            </w:r>
            <w:r w:rsidRPr="00065266">
              <w:rPr>
                <w:b/>
                <w:sz w:val="28"/>
                <w:szCs w:val="28"/>
                <w:lang w:bidi="lo-LA"/>
              </w:rPr>
              <w:t xml:space="preserve">sử dụng, </w:t>
            </w:r>
            <w:r w:rsidRPr="00065266">
              <w:rPr>
                <w:b/>
                <w:i/>
                <w:iCs/>
                <w:color w:val="FF0000"/>
                <w:sz w:val="28"/>
                <w:szCs w:val="28"/>
                <w:lang w:bidi="lo-LA"/>
              </w:rPr>
              <w:t>gia hạn,</w:t>
            </w:r>
            <w:r w:rsidRPr="00065266">
              <w:rPr>
                <w:b/>
                <w:color w:val="FF0000"/>
                <w:sz w:val="28"/>
                <w:szCs w:val="28"/>
                <w:lang w:bidi="lo-LA"/>
              </w:rPr>
              <w:t xml:space="preserve"> </w:t>
            </w:r>
            <w:r w:rsidR="00035C28" w:rsidRPr="00065266">
              <w:rPr>
                <w:b/>
                <w:i/>
                <w:iCs/>
                <w:color w:val="FF0000"/>
                <w:sz w:val="28"/>
                <w:szCs w:val="28"/>
                <w:lang w:bidi="lo-LA"/>
              </w:rPr>
              <w:t>hủy</w:t>
            </w:r>
            <w:r w:rsidR="00035C28" w:rsidRPr="00065266">
              <w:rPr>
                <w:b/>
                <w:color w:val="FF0000"/>
                <w:sz w:val="28"/>
                <w:szCs w:val="28"/>
                <w:lang w:bidi="lo-LA"/>
              </w:rPr>
              <w:t xml:space="preserve"> </w:t>
            </w:r>
            <w:r w:rsidR="00035C28" w:rsidRPr="00065266">
              <w:rPr>
                <w:b/>
                <w:i/>
                <w:iCs/>
                <w:color w:val="FF0000"/>
                <w:sz w:val="28"/>
                <w:szCs w:val="28"/>
                <w:lang w:bidi="lo-LA"/>
              </w:rPr>
              <w:t>giá trị sử dụng</w:t>
            </w:r>
            <w:r w:rsidR="00035C28" w:rsidRPr="00065266">
              <w:rPr>
                <w:b/>
                <w:color w:val="FF0000"/>
                <w:szCs w:val="28"/>
                <w:lang w:bidi="lo-LA"/>
              </w:rPr>
              <w:t xml:space="preserve"> </w:t>
            </w:r>
            <w:r w:rsidRPr="00065266">
              <w:rPr>
                <w:b/>
                <w:sz w:val="28"/>
                <w:szCs w:val="28"/>
                <w:lang w:bidi="lo-LA"/>
              </w:rPr>
              <w:t xml:space="preserve">hộ chiếu ngoại giao, hộ chiếu công vụ của cán bộ, công chức, </w:t>
            </w:r>
            <w:r w:rsidRPr="00065266">
              <w:rPr>
                <w:b/>
                <w:i/>
                <w:iCs/>
                <w:color w:val="FF0000"/>
                <w:sz w:val="28"/>
                <w:szCs w:val="28"/>
                <w:lang w:bidi="lo-LA"/>
              </w:rPr>
              <w:t>viên chức</w:t>
            </w:r>
            <w:r w:rsidRPr="00065266">
              <w:rPr>
                <w:b/>
                <w:color w:val="FF0000"/>
                <w:sz w:val="28"/>
                <w:szCs w:val="28"/>
                <w:lang w:bidi="lo-LA"/>
              </w:rPr>
              <w:t xml:space="preserve"> </w:t>
            </w:r>
            <w:r w:rsidRPr="00065266">
              <w:rPr>
                <w:b/>
                <w:sz w:val="28"/>
                <w:szCs w:val="28"/>
                <w:lang w:bidi="lo-LA"/>
              </w:rPr>
              <w:t>tỉnh Đồng Nai</w:t>
            </w:r>
          </w:p>
          <w:p w:rsidR="00C52DE6" w:rsidRPr="00065266" w:rsidRDefault="00C52DE6" w:rsidP="005A030E">
            <w:pPr>
              <w:shd w:val="clear" w:color="auto" w:fill="FFFFFF"/>
              <w:spacing w:line="320" w:lineRule="exact"/>
              <w:ind w:firstLine="567"/>
              <w:jc w:val="center"/>
              <w:rPr>
                <w:rStyle w:val="Bodytext4"/>
                <w:i w:val="0"/>
                <w:iCs w:val="0"/>
                <w:sz w:val="28"/>
                <w:szCs w:val="28"/>
                <w:lang w:bidi="lo-LA"/>
              </w:rPr>
            </w:pPr>
          </w:p>
        </w:tc>
      </w:tr>
      <w:tr w:rsidR="00C52DE6" w:rsidRPr="00065266" w:rsidTr="00E700F0">
        <w:trPr>
          <w:trHeight w:val="814"/>
        </w:trPr>
        <w:tc>
          <w:tcPr>
            <w:tcW w:w="950" w:type="dxa"/>
            <w:vAlign w:val="center"/>
          </w:tcPr>
          <w:p w:rsidR="00C52DE6" w:rsidRPr="00065266" w:rsidRDefault="00003413" w:rsidP="007D0309">
            <w:pPr>
              <w:spacing w:after="120"/>
              <w:jc w:val="center"/>
              <w:rPr>
                <w:bCs/>
                <w:iCs/>
                <w:sz w:val="28"/>
                <w:szCs w:val="28"/>
              </w:rPr>
            </w:pPr>
            <w:r w:rsidRPr="00065266">
              <w:rPr>
                <w:bCs/>
                <w:iCs/>
                <w:sz w:val="28"/>
                <w:szCs w:val="28"/>
              </w:rPr>
              <w:t>2</w:t>
            </w:r>
          </w:p>
        </w:tc>
        <w:tc>
          <w:tcPr>
            <w:tcW w:w="7103" w:type="dxa"/>
          </w:tcPr>
          <w:p w:rsidR="005A030E" w:rsidRPr="00065266" w:rsidRDefault="005A030E" w:rsidP="00003413">
            <w:pPr>
              <w:spacing w:before="40" w:after="40" w:line="310" w:lineRule="exact"/>
              <w:jc w:val="both"/>
              <w:rPr>
                <w:iCs/>
                <w:spacing w:val="-6"/>
                <w:sz w:val="28"/>
                <w:szCs w:val="28"/>
                <w:lang w:val="de-DE"/>
              </w:rPr>
            </w:pPr>
          </w:p>
          <w:p w:rsidR="00C52DE6" w:rsidRPr="00065266" w:rsidRDefault="00C52DE6" w:rsidP="00003413">
            <w:pPr>
              <w:spacing w:before="40" w:after="40" w:line="310" w:lineRule="exact"/>
              <w:jc w:val="both"/>
              <w:rPr>
                <w:iCs/>
                <w:spacing w:val="-6"/>
                <w:sz w:val="28"/>
                <w:szCs w:val="28"/>
                <w:lang w:val="de-DE"/>
              </w:rPr>
            </w:pPr>
            <w:r w:rsidRPr="00065266">
              <w:rPr>
                <w:iCs/>
                <w:spacing w:val="-6"/>
                <w:sz w:val="28"/>
                <w:szCs w:val="28"/>
                <w:lang w:val="de-DE"/>
              </w:rPr>
              <w:t>Căn cứ Luật Tổ chức HĐND và UBND được Quốc hội nước Cộng hòa xã hội chu nghĩa Việt Nam thông qua ngày 26/11/2013;</w:t>
            </w:r>
          </w:p>
          <w:p w:rsidR="00C52DE6" w:rsidRPr="00065266" w:rsidRDefault="00C52DE6" w:rsidP="00003413">
            <w:pPr>
              <w:widowControl w:val="0"/>
              <w:spacing w:before="40" w:after="40" w:line="310" w:lineRule="exact"/>
              <w:jc w:val="both"/>
              <w:rPr>
                <w:iCs/>
                <w:sz w:val="28"/>
                <w:szCs w:val="28"/>
                <w:lang w:val="de-DE"/>
              </w:rPr>
            </w:pPr>
            <w:r w:rsidRPr="00065266">
              <w:rPr>
                <w:iCs/>
                <w:spacing w:val="-10"/>
                <w:sz w:val="28"/>
                <w:szCs w:val="28"/>
                <w:lang w:val="de-DE" w:eastAsia="ko-KR"/>
              </w:rPr>
              <w:t xml:space="preserve">Căn cứ </w:t>
            </w:r>
            <w:r w:rsidRPr="00065266">
              <w:rPr>
                <w:iCs/>
                <w:sz w:val="28"/>
                <w:szCs w:val="28"/>
                <w:lang w:val="vi-VN"/>
              </w:rPr>
              <w:t>Luật Ban hành văn bản quy phạm pháp luật</w:t>
            </w:r>
            <w:r w:rsidRPr="00065266">
              <w:rPr>
                <w:iCs/>
                <w:sz w:val="28"/>
                <w:szCs w:val="28"/>
                <w:lang w:val="de-DE"/>
              </w:rPr>
              <w:t xml:space="preserve"> của HĐND, UBND ngày 03/12/2004;</w:t>
            </w:r>
          </w:p>
          <w:p w:rsidR="00C52DE6" w:rsidRPr="00065266" w:rsidRDefault="00C52DE6" w:rsidP="00003413">
            <w:pPr>
              <w:widowControl w:val="0"/>
              <w:spacing w:before="40" w:after="40" w:line="310" w:lineRule="exact"/>
              <w:jc w:val="both"/>
              <w:rPr>
                <w:iCs/>
                <w:sz w:val="28"/>
                <w:szCs w:val="28"/>
                <w:lang w:val="de-DE"/>
              </w:rPr>
            </w:pPr>
            <w:r w:rsidRPr="00065266">
              <w:rPr>
                <w:iCs/>
                <w:spacing w:val="-10"/>
                <w:sz w:val="28"/>
                <w:szCs w:val="28"/>
                <w:lang w:val="de-DE" w:eastAsia="ko-KR"/>
              </w:rPr>
              <w:t>Căn cứ Nghị định số 136/2007/NĐ-CP ngày 17/8/2007 của Chính phủ về việc xuất cảnh, nhập cảnh của công dân Việt Nam;</w:t>
            </w:r>
          </w:p>
          <w:p w:rsidR="00C52DE6" w:rsidRPr="00065266" w:rsidRDefault="00C52DE6" w:rsidP="00003413">
            <w:pPr>
              <w:shd w:val="clear" w:color="auto" w:fill="FFFFFF"/>
              <w:spacing w:before="40" w:after="40" w:line="310" w:lineRule="exact"/>
              <w:jc w:val="both"/>
              <w:rPr>
                <w:iCs/>
                <w:spacing w:val="-10"/>
                <w:sz w:val="28"/>
                <w:szCs w:val="28"/>
                <w:lang w:val="de-DE" w:eastAsia="ko-KR"/>
              </w:rPr>
            </w:pPr>
            <w:r w:rsidRPr="00065266">
              <w:rPr>
                <w:iCs/>
                <w:spacing w:val="-10"/>
                <w:sz w:val="28"/>
                <w:szCs w:val="28"/>
                <w:lang w:val="de-DE" w:eastAsia="ko-KR"/>
              </w:rPr>
              <w:t>Căn cứ Nghị định số 65/2012/NĐ-CP ngày 06/9/2012 của Chính phủ, sửa đổi bổ sung một số điều của Nghị định số 136/2007/NĐ-CP ngày 17/8/2007 của Chính phủ về việc xuất cảnh, nhập cảnh của công dân Việt Nam;</w:t>
            </w:r>
          </w:p>
          <w:p w:rsidR="00C52DE6" w:rsidRPr="00065266" w:rsidRDefault="00C52DE6" w:rsidP="00003413">
            <w:pPr>
              <w:shd w:val="clear" w:color="auto" w:fill="FFFFFF"/>
              <w:spacing w:before="40" w:after="40" w:line="310" w:lineRule="exact"/>
              <w:jc w:val="both"/>
              <w:rPr>
                <w:sz w:val="28"/>
                <w:szCs w:val="28"/>
              </w:rPr>
            </w:pPr>
            <w:r w:rsidRPr="00065266">
              <w:rPr>
                <w:iCs/>
                <w:sz w:val="28"/>
                <w:szCs w:val="28"/>
                <w:lang w:bidi="lo-LA"/>
              </w:rPr>
              <w:t xml:space="preserve">Căn cứ Quyết định số 58/2012/QĐ-TTg ngày 24/12/2012 của Thủ tướng Chính phủ về việc sử dụng và quản lý </w:t>
            </w:r>
            <w:r w:rsidRPr="00065266">
              <w:rPr>
                <w:sz w:val="28"/>
                <w:szCs w:val="28"/>
                <w:lang w:bidi="lo-LA"/>
              </w:rPr>
              <w:t>hộ chiếu ngoại giao, hộ chiếu công vụ;</w:t>
            </w:r>
          </w:p>
          <w:p w:rsidR="00C52DE6" w:rsidRPr="00065266" w:rsidRDefault="00C52DE6" w:rsidP="00C52DE6">
            <w:pPr>
              <w:shd w:val="clear" w:color="auto" w:fill="FFFFFF"/>
              <w:jc w:val="center"/>
              <w:rPr>
                <w:b/>
                <w:bCs/>
                <w:sz w:val="28"/>
                <w:szCs w:val="28"/>
                <w:lang w:bidi="lo-LA"/>
              </w:rPr>
            </w:pPr>
          </w:p>
        </w:tc>
        <w:tc>
          <w:tcPr>
            <w:tcW w:w="7088" w:type="dxa"/>
          </w:tcPr>
          <w:p w:rsidR="00003413" w:rsidRPr="00065266" w:rsidRDefault="00003413" w:rsidP="003F3C4E">
            <w:pPr>
              <w:spacing w:before="60" w:after="60" w:line="320" w:lineRule="exact"/>
              <w:jc w:val="center"/>
              <w:rPr>
                <w:iCs/>
                <w:spacing w:val="-6"/>
                <w:sz w:val="28"/>
                <w:szCs w:val="28"/>
                <w:lang w:val="de-DE"/>
              </w:rPr>
            </w:pPr>
            <w:r w:rsidRPr="00065266">
              <w:rPr>
                <w:iCs/>
                <w:spacing w:val="-6"/>
                <w:sz w:val="28"/>
                <w:szCs w:val="28"/>
                <w:lang w:val="de-DE"/>
              </w:rPr>
              <w:lastRenderedPageBreak/>
              <w:t>Bổ sung các căn cứ văn bản quy phạm pháp luật hiện hành:</w:t>
            </w:r>
          </w:p>
          <w:p w:rsidR="00C52DE6" w:rsidRPr="00065266" w:rsidRDefault="00C52DE6" w:rsidP="00003413">
            <w:pPr>
              <w:spacing w:before="60" w:after="60" w:line="320" w:lineRule="exact"/>
              <w:jc w:val="both"/>
              <w:rPr>
                <w:i/>
                <w:color w:val="FF0000"/>
                <w:spacing w:val="-6"/>
                <w:sz w:val="28"/>
                <w:szCs w:val="28"/>
                <w:lang w:val="de-DE"/>
              </w:rPr>
            </w:pPr>
            <w:r w:rsidRPr="00065266">
              <w:rPr>
                <w:i/>
                <w:color w:val="FF0000"/>
                <w:spacing w:val="-6"/>
                <w:sz w:val="28"/>
                <w:szCs w:val="28"/>
                <w:lang w:val="de-DE"/>
              </w:rPr>
              <w:t>Căn cứ Luật Tổ chức chính quyền địa phương ngày 19 tháng 6 năm 2015;</w:t>
            </w:r>
          </w:p>
          <w:p w:rsidR="00C52DE6" w:rsidRPr="00065266" w:rsidRDefault="00C52DE6" w:rsidP="00003413">
            <w:pPr>
              <w:spacing w:before="60" w:after="60" w:line="320" w:lineRule="exact"/>
              <w:jc w:val="both"/>
              <w:rPr>
                <w:i/>
                <w:color w:val="FF0000"/>
                <w:sz w:val="28"/>
                <w:szCs w:val="28"/>
                <w:lang w:val="de-DE"/>
              </w:rPr>
            </w:pPr>
            <w:r w:rsidRPr="00065266">
              <w:rPr>
                <w:i/>
                <w:color w:val="FF0000"/>
                <w:sz w:val="28"/>
                <w:szCs w:val="28"/>
                <w:lang w:val="de-DE"/>
              </w:rPr>
              <w:t>Căn cứ Luật Sửa đổi, bổ sung một số điều của Luật Tổ chức Chính phủ và Luật Tổ chức chính quyền địa phương ngày 22 tháng 11 năm 2019;</w:t>
            </w:r>
          </w:p>
          <w:p w:rsidR="00C52DE6" w:rsidRPr="00065266" w:rsidRDefault="00C52DE6" w:rsidP="00003413">
            <w:pPr>
              <w:shd w:val="clear" w:color="auto" w:fill="FFFFFF"/>
              <w:spacing w:before="60" w:after="60" w:line="320" w:lineRule="exact"/>
              <w:jc w:val="both"/>
              <w:rPr>
                <w:i/>
                <w:color w:val="FF0000"/>
                <w:spacing w:val="-10"/>
                <w:sz w:val="28"/>
                <w:szCs w:val="28"/>
                <w:lang w:val="de-DE" w:eastAsia="ko-KR"/>
              </w:rPr>
            </w:pPr>
            <w:r w:rsidRPr="00065266">
              <w:rPr>
                <w:i/>
                <w:iCs/>
                <w:color w:val="FF0000"/>
                <w:spacing w:val="-10"/>
                <w:sz w:val="28"/>
                <w:szCs w:val="28"/>
                <w:lang w:val="de-DE" w:eastAsia="ko-KR"/>
              </w:rPr>
              <w:t>Căn cứ Luật Ban hành văn bản quy phạm pháp luật ngày 22 tháng 6 năm 2015;</w:t>
            </w:r>
          </w:p>
          <w:p w:rsidR="00C52DE6" w:rsidRPr="00065266" w:rsidRDefault="00C52DE6" w:rsidP="00003413">
            <w:pPr>
              <w:widowControl w:val="0"/>
              <w:spacing w:before="60" w:after="60" w:line="320" w:lineRule="exact"/>
              <w:jc w:val="both"/>
              <w:rPr>
                <w:i/>
                <w:color w:val="FF0000"/>
                <w:sz w:val="28"/>
                <w:szCs w:val="28"/>
                <w:lang w:val="de-DE"/>
              </w:rPr>
            </w:pPr>
            <w:r w:rsidRPr="00065266">
              <w:rPr>
                <w:i/>
                <w:color w:val="FF0000"/>
                <w:sz w:val="28"/>
                <w:szCs w:val="28"/>
                <w:lang w:val="de-DE"/>
              </w:rPr>
              <w:t xml:space="preserve">Căn cứ Luật </w:t>
            </w:r>
            <w:r w:rsidRPr="00065266">
              <w:rPr>
                <w:i/>
                <w:color w:val="FF0000"/>
                <w:sz w:val="28"/>
                <w:szCs w:val="28"/>
                <w:lang w:val="vi-VN"/>
              </w:rPr>
              <w:t>sửa đổi, bổ sung một số điều của Luật Ban hành văn bản quy phạm pháp luật</w:t>
            </w:r>
            <w:r w:rsidRPr="00065266">
              <w:rPr>
                <w:i/>
                <w:color w:val="FF0000"/>
                <w:sz w:val="28"/>
                <w:szCs w:val="28"/>
                <w:lang w:val="de-DE"/>
              </w:rPr>
              <w:t xml:space="preserve"> ngày 18 tháng 6 năm 2020;</w:t>
            </w:r>
          </w:p>
          <w:p w:rsidR="00003413" w:rsidRPr="00065266" w:rsidRDefault="00C52DE6" w:rsidP="00003413">
            <w:pPr>
              <w:shd w:val="clear" w:color="auto" w:fill="FFFFFF"/>
              <w:spacing w:before="60" w:after="60" w:line="320" w:lineRule="exact"/>
              <w:jc w:val="both"/>
              <w:rPr>
                <w:i/>
                <w:iCs/>
                <w:color w:val="FF0000"/>
                <w:sz w:val="28"/>
                <w:szCs w:val="28"/>
                <w:lang w:bidi="lo-LA"/>
              </w:rPr>
            </w:pPr>
            <w:r w:rsidRPr="00065266">
              <w:rPr>
                <w:i/>
                <w:iCs/>
                <w:color w:val="FF0000"/>
                <w:sz w:val="28"/>
                <w:szCs w:val="28"/>
                <w:lang w:bidi="lo-LA"/>
              </w:rPr>
              <w:t>Căn cứ Luật Xuất cảnh, nhập cảnh của công dân Việt Nam ngày 22/9/2019;</w:t>
            </w:r>
          </w:p>
          <w:p w:rsidR="00C52DE6" w:rsidRPr="00065266" w:rsidRDefault="00C52DE6" w:rsidP="00003413">
            <w:pPr>
              <w:shd w:val="clear" w:color="auto" w:fill="FFFFFF"/>
              <w:spacing w:before="60" w:after="60" w:line="320" w:lineRule="exact"/>
              <w:jc w:val="both"/>
              <w:rPr>
                <w:i/>
                <w:iCs/>
                <w:color w:val="FF0000"/>
                <w:sz w:val="28"/>
                <w:szCs w:val="28"/>
                <w:lang w:bidi="lo-LA"/>
              </w:rPr>
            </w:pPr>
            <w:r w:rsidRPr="00065266">
              <w:rPr>
                <w:i/>
                <w:iCs/>
                <w:color w:val="FF0000"/>
                <w:sz w:val="28"/>
                <w:szCs w:val="28"/>
                <w:lang w:bidi="lo-LA"/>
              </w:rPr>
              <w:t xml:space="preserve">Căn cứ Thông tư số </w:t>
            </w:r>
            <w:r w:rsidRPr="00065266">
              <w:rPr>
                <w:i/>
                <w:color w:val="FF0000"/>
                <w:sz w:val="28"/>
                <w:szCs w:val="28"/>
                <w:lang w:bidi="lo-LA"/>
              </w:rPr>
              <w:t xml:space="preserve">số 04/2020/TT-BNG ngày 25/9/2020 của Bộ Ngoại giao hướng dẫn việc cấp, gia hạn, hủy giá trị sử </w:t>
            </w:r>
            <w:r w:rsidRPr="00065266">
              <w:rPr>
                <w:i/>
                <w:color w:val="FF0000"/>
                <w:sz w:val="28"/>
                <w:szCs w:val="28"/>
                <w:lang w:bidi="lo-LA"/>
              </w:rPr>
              <w:lastRenderedPageBreak/>
              <w:t>dụng hộ chiếu ngoại giao, hộ chiếu công vụ và cấp công hàm đề nghị phía nước ngoài cấp thị thực</w:t>
            </w:r>
            <w:r w:rsidR="00003413" w:rsidRPr="00065266">
              <w:rPr>
                <w:i/>
                <w:color w:val="FF0000"/>
                <w:sz w:val="28"/>
                <w:szCs w:val="28"/>
                <w:lang w:bidi="lo-LA"/>
              </w:rPr>
              <w:t>.</w:t>
            </w:r>
          </w:p>
        </w:tc>
      </w:tr>
      <w:tr w:rsidR="00B93410" w:rsidRPr="00065266" w:rsidTr="00E700F0">
        <w:tc>
          <w:tcPr>
            <w:tcW w:w="950" w:type="dxa"/>
            <w:vAlign w:val="center"/>
          </w:tcPr>
          <w:p w:rsidR="00B93410" w:rsidRPr="00065266" w:rsidRDefault="003F3C4E" w:rsidP="007D0309">
            <w:pPr>
              <w:spacing w:after="120"/>
              <w:jc w:val="center"/>
              <w:rPr>
                <w:bCs/>
                <w:iCs/>
                <w:sz w:val="28"/>
                <w:szCs w:val="28"/>
              </w:rPr>
            </w:pPr>
            <w:r w:rsidRPr="00065266">
              <w:rPr>
                <w:bCs/>
                <w:iCs/>
                <w:sz w:val="28"/>
                <w:szCs w:val="28"/>
              </w:rPr>
              <w:lastRenderedPageBreak/>
              <w:t>3</w:t>
            </w:r>
          </w:p>
        </w:tc>
        <w:tc>
          <w:tcPr>
            <w:tcW w:w="7103" w:type="dxa"/>
          </w:tcPr>
          <w:p w:rsidR="00B93410" w:rsidRPr="00065266" w:rsidRDefault="00B93410" w:rsidP="00B93410">
            <w:pPr>
              <w:shd w:val="clear" w:color="auto" w:fill="FFFFFF"/>
              <w:ind w:firstLine="567"/>
              <w:jc w:val="center"/>
              <w:rPr>
                <w:b/>
                <w:bCs/>
                <w:sz w:val="28"/>
                <w:szCs w:val="28"/>
                <w:lang w:bidi="lo-LA"/>
              </w:rPr>
            </w:pPr>
          </w:p>
          <w:p w:rsidR="00B93410" w:rsidRPr="00065266" w:rsidRDefault="00B93410" w:rsidP="00B93410">
            <w:pPr>
              <w:shd w:val="clear" w:color="auto" w:fill="FFFFFF"/>
              <w:ind w:firstLine="567"/>
              <w:jc w:val="center"/>
              <w:rPr>
                <w:b/>
                <w:bCs/>
                <w:sz w:val="28"/>
                <w:szCs w:val="28"/>
                <w:lang w:bidi="lo-LA"/>
              </w:rPr>
            </w:pPr>
          </w:p>
          <w:p w:rsidR="00B93410" w:rsidRPr="00065266" w:rsidRDefault="00B93410" w:rsidP="00B93410">
            <w:pPr>
              <w:shd w:val="clear" w:color="auto" w:fill="FFFFFF"/>
              <w:ind w:firstLine="567"/>
              <w:jc w:val="center"/>
              <w:rPr>
                <w:sz w:val="28"/>
                <w:szCs w:val="28"/>
                <w:lang w:bidi="lo-LA"/>
              </w:rPr>
            </w:pPr>
            <w:r w:rsidRPr="00065266">
              <w:rPr>
                <w:b/>
                <w:bCs/>
                <w:sz w:val="28"/>
                <w:szCs w:val="28"/>
                <w:lang w:bidi="lo-LA"/>
              </w:rPr>
              <w:t>QUY ĐỊNH</w:t>
            </w:r>
          </w:p>
          <w:p w:rsidR="00B93410" w:rsidRPr="00065266" w:rsidRDefault="00B93410" w:rsidP="00B93410">
            <w:pPr>
              <w:shd w:val="clear" w:color="auto" w:fill="FFFFFF"/>
              <w:spacing w:before="60" w:after="60" w:line="320" w:lineRule="exact"/>
              <w:jc w:val="center"/>
              <w:rPr>
                <w:iCs/>
                <w:spacing w:val="-6"/>
                <w:sz w:val="28"/>
                <w:szCs w:val="28"/>
                <w:lang w:val="de-DE"/>
              </w:rPr>
            </w:pPr>
            <w:bookmarkStart w:id="2" w:name="loai_2_name"/>
            <w:r w:rsidRPr="00065266">
              <w:rPr>
                <w:b/>
                <w:sz w:val="28"/>
                <w:szCs w:val="28"/>
                <w:lang w:bidi="lo-LA"/>
              </w:rPr>
              <w:t>Sử dụng và quản lý</w:t>
            </w:r>
            <w:r w:rsidRPr="00065266">
              <w:rPr>
                <w:b/>
                <w:szCs w:val="28"/>
                <w:lang w:bidi="lo-LA"/>
              </w:rPr>
              <w:t xml:space="preserve"> </w:t>
            </w:r>
            <w:r w:rsidRPr="00065266">
              <w:rPr>
                <w:b/>
                <w:sz w:val="28"/>
                <w:szCs w:val="28"/>
                <w:lang w:bidi="lo-LA"/>
              </w:rPr>
              <w:t>hộ chiếu ngoại giao, hộ chiếu công vụ</w:t>
            </w:r>
            <w:r w:rsidRPr="00065266">
              <w:rPr>
                <w:b/>
                <w:sz w:val="28"/>
                <w:szCs w:val="28"/>
                <w:lang w:bidi="lo-LA"/>
              </w:rPr>
              <w:t xml:space="preserve"> </w:t>
            </w:r>
            <w:r w:rsidRPr="00065266">
              <w:rPr>
                <w:b/>
                <w:sz w:val="28"/>
                <w:szCs w:val="28"/>
                <w:lang w:bidi="lo-LA"/>
              </w:rPr>
              <w:t>của cán bộ, công chức tỉnh Đồng Nai</w:t>
            </w:r>
            <w:bookmarkEnd w:id="2"/>
            <w:r w:rsidRPr="00065266">
              <w:rPr>
                <w:sz w:val="28"/>
                <w:szCs w:val="28"/>
                <w:lang w:bidi="lo-LA"/>
              </w:rPr>
              <w:br/>
            </w:r>
            <w:r w:rsidRPr="00065266">
              <w:rPr>
                <w:i/>
                <w:iCs/>
                <w:sz w:val="28"/>
                <w:szCs w:val="28"/>
                <w:lang w:bidi="lo-LA"/>
              </w:rPr>
              <w:t>(Ban hành kèm theo Quyết định số 37/2013/QĐ-UBND ngày 21 tháng 6</w:t>
            </w:r>
            <w:r w:rsidRPr="00065266">
              <w:rPr>
                <w:i/>
                <w:iCs/>
                <w:sz w:val="28"/>
                <w:szCs w:val="28"/>
                <w:lang w:bidi="lo-LA"/>
              </w:rPr>
              <w:t xml:space="preserve"> </w:t>
            </w:r>
            <w:r w:rsidRPr="00065266">
              <w:rPr>
                <w:i/>
                <w:iCs/>
                <w:sz w:val="28"/>
                <w:szCs w:val="28"/>
                <w:lang w:bidi="lo-LA"/>
              </w:rPr>
              <w:t>năm 2013 của UBND tỉnh Đồng Nai)</w:t>
            </w:r>
          </w:p>
        </w:tc>
        <w:tc>
          <w:tcPr>
            <w:tcW w:w="7088" w:type="dxa"/>
          </w:tcPr>
          <w:p w:rsidR="00B93410" w:rsidRPr="00065266" w:rsidRDefault="00B93410" w:rsidP="00B93410">
            <w:pPr>
              <w:shd w:val="clear" w:color="auto" w:fill="FFFFFF"/>
              <w:spacing w:before="120" w:after="120"/>
              <w:jc w:val="center"/>
              <w:rPr>
                <w:sz w:val="28"/>
                <w:szCs w:val="28"/>
                <w:lang w:bidi="lo-LA"/>
              </w:rPr>
            </w:pPr>
            <w:r w:rsidRPr="00065266">
              <w:rPr>
                <w:sz w:val="28"/>
                <w:szCs w:val="28"/>
                <w:lang w:bidi="lo-LA"/>
              </w:rPr>
              <w:t>Bổ sung, điểu chỉnh thành:</w:t>
            </w:r>
          </w:p>
          <w:p w:rsidR="00B93410" w:rsidRPr="00065266" w:rsidRDefault="00B93410" w:rsidP="00B93410">
            <w:pPr>
              <w:shd w:val="clear" w:color="auto" w:fill="FFFFFF"/>
              <w:ind w:firstLine="567"/>
              <w:jc w:val="center"/>
              <w:rPr>
                <w:sz w:val="28"/>
                <w:szCs w:val="28"/>
                <w:lang w:bidi="lo-LA"/>
              </w:rPr>
            </w:pPr>
            <w:bookmarkStart w:id="3" w:name="loai_2"/>
            <w:r w:rsidRPr="00065266">
              <w:rPr>
                <w:b/>
                <w:bCs/>
                <w:sz w:val="28"/>
                <w:szCs w:val="28"/>
                <w:lang w:bidi="lo-LA"/>
              </w:rPr>
              <w:t>QUY ĐỊNH</w:t>
            </w:r>
            <w:bookmarkEnd w:id="3"/>
          </w:p>
          <w:p w:rsidR="00B93410" w:rsidRPr="00065266" w:rsidRDefault="00B93410" w:rsidP="00B93410">
            <w:pPr>
              <w:shd w:val="clear" w:color="auto" w:fill="FFFFFF"/>
              <w:spacing w:line="320" w:lineRule="exact"/>
              <w:ind w:firstLine="567"/>
              <w:jc w:val="center"/>
              <w:rPr>
                <w:sz w:val="28"/>
                <w:szCs w:val="28"/>
                <w:lang w:bidi="lo-LA"/>
              </w:rPr>
            </w:pPr>
            <w:r w:rsidRPr="00065266">
              <w:rPr>
                <w:b/>
                <w:i/>
                <w:iCs/>
                <w:color w:val="FF0000"/>
                <w:sz w:val="28"/>
                <w:szCs w:val="28"/>
                <w:lang w:bidi="lo-LA"/>
              </w:rPr>
              <w:t>Cấp</w:t>
            </w:r>
            <w:r w:rsidRPr="00065266">
              <w:rPr>
                <w:b/>
                <w:color w:val="FF0000"/>
                <w:sz w:val="28"/>
                <w:szCs w:val="28"/>
                <w:lang w:bidi="lo-LA"/>
              </w:rPr>
              <w:t xml:space="preserve">, </w:t>
            </w:r>
            <w:r w:rsidRPr="00065266">
              <w:rPr>
                <w:b/>
                <w:sz w:val="28"/>
                <w:szCs w:val="28"/>
                <w:lang w:bidi="lo-LA"/>
              </w:rPr>
              <w:t xml:space="preserve">quản lý, sử dụng, </w:t>
            </w:r>
            <w:r w:rsidRPr="00065266">
              <w:rPr>
                <w:b/>
                <w:i/>
                <w:iCs/>
                <w:color w:val="FF0000"/>
                <w:sz w:val="28"/>
                <w:szCs w:val="28"/>
                <w:lang w:bidi="lo-LA"/>
              </w:rPr>
              <w:t xml:space="preserve">gia hạn, </w:t>
            </w:r>
            <w:r w:rsidR="00035C28" w:rsidRPr="00065266">
              <w:rPr>
                <w:b/>
                <w:i/>
                <w:iCs/>
                <w:color w:val="FF0000"/>
                <w:sz w:val="28"/>
                <w:szCs w:val="28"/>
                <w:lang w:bidi="lo-LA"/>
              </w:rPr>
              <w:t>hủy</w:t>
            </w:r>
            <w:r w:rsidR="00035C28" w:rsidRPr="00065266">
              <w:rPr>
                <w:b/>
                <w:color w:val="FF0000"/>
                <w:sz w:val="28"/>
                <w:szCs w:val="28"/>
                <w:lang w:bidi="lo-LA"/>
              </w:rPr>
              <w:t xml:space="preserve"> </w:t>
            </w:r>
            <w:r w:rsidR="00035C28" w:rsidRPr="00065266">
              <w:rPr>
                <w:b/>
                <w:i/>
                <w:iCs/>
                <w:color w:val="FF0000"/>
                <w:sz w:val="28"/>
                <w:szCs w:val="28"/>
                <w:lang w:bidi="lo-LA"/>
              </w:rPr>
              <w:t>giá trị sử dụng</w:t>
            </w:r>
            <w:r w:rsidR="00035C28" w:rsidRPr="00065266">
              <w:rPr>
                <w:b/>
                <w:color w:val="FF0000"/>
                <w:szCs w:val="28"/>
                <w:lang w:bidi="lo-LA"/>
              </w:rPr>
              <w:t xml:space="preserve"> </w:t>
            </w:r>
            <w:r w:rsidRPr="00065266">
              <w:rPr>
                <w:b/>
                <w:sz w:val="28"/>
                <w:szCs w:val="28"/>
                <w:lang w:bidi="lo-LA"/>
              </w:rPr>
              <w:t xml:space="preserve">hộ chiếu ngoại giao, hộ chiếu công vụ của cán bộ, công chức, </w:t>
            </w:r>
            <w:r w:rsidRPr="00065266">
              <w:rPr>
                <w:b/>
                <w:i/>
                <w:iCs/>
                <w:color w:val="FF0000"/>
                <w:sz w:val="28"/>
                <w:szCs w:val="28"/>
                <w:lang w:bidi="lo-LA"/>
              </w:rPr>
              <w:t>viên chức</w:t>
            </w:r>
            <w:r w:rsidRPr="00065266">
              <w:rPr>
                <w:b/>
                <w:color w:val="FF0000"/>
                <w:sz w:val="28"/>
                <w:szCs w:val="28"/>
                <w:lang w:bidi="lo-LA"/>
              </w:rPr>
              <w:t xml:space="preserve"> </w:t>
            </w:r>
            <w:r w:rsidRPr="00065266">
              <w:rPr>
                <w:b/>
                <w:sz w:val="28"/>
                <w:szCs w:val="28"/>
                <w:lang w:bidi="lo-LA"/>
              </w:rPr>
              <w:t>tỉnh Đồng Nai</w:t>
            </w:r>
            <w:r w:rsidRPr="00065266">
              <w:rPr>
                <w:sz w:val="28"/>
                <w:szCs w:val="28"/>
                <w:lang w:bidi="lo-LA"/>
              </w:rPr>
              <w:br/>
            </w:r>
            <w:r w:rsidRPr="00065266">
              <w:rPr>
                <w:i/>
                <w:iCs/>
                <w:sz w:val="28"/>
                <w:szCs w:val="28"/>
                <w:lang w:bidi="lo-LA"/>
              </w:rPr>
              <w:t>(Ban hành kèm theo Quyết định số ……/2023/QĐ-UBND ngày …. tháng … năm 2023 của UBND tỉnh Đồng Nai)</w:t>
            </w:r>
          </w:p>
          <w:p w:rsidR="00B93410" w:rsidRPr="00065266" w:rsidRDefault="00B93410" w:rsidP="00003413">
            <w:pPr>
              <w:spacing w:before="60" w:after="60" w:line="320" w:lineRule="exact"/>
              <w:jc w:val="both"/>
              <w:rPr>
                <w:iCs/>
                <w:spacing w:val="-6"/>
                <w:sz w:val="28"/>
                <w:szCs w:val="28"/>
                <w:lang w:val="de-DE"/>
              </w:rPr>
            </w:pPr>
          </w:p>
        </w:tc>
      </w:tr>
      <w:tr w:rsidR="00B93410" w:rsidRPr="00065266" w:rsidTr="00E700F0">
        <w:tc>
          <w:tcPr>
            <w:tcW w:w="950" w:type="dxa"/>
            <w:vAlign w:val="center"/>
          </w:tcPr>
          <w:p w:rsidR="00B93410" w:rsidRPr="00065266" w:rsidRDefault="003F3C4E" w:rsidP="007D0309">
            <w:pPr>
              <w:spacing w:after="120"/>
              <w:jc w:val="center"/>
              <w:rPr>
                <w:bCs/>
                <w:iCs/>
                <w:sz w:val="28"/>
                <w:szCs w:val="28"/>
              </w:rPr>
            </w:pPr>
            <w:r w:rsidRPr="00065266">
              <w:rPr>
                <w:bCs/>
                <w:iCs/>
                <w:sz w:val="28"/>
                <w:szCs w:val="28"/>
              </w:rPr>
              <w:t>4</w:t>
            </w:r>
          </w:p>
        </w:tc>
        <w:tc>
          <w:tcPr>
            <w:tcW w:w="7103" w:type="dxa"/>
          </w:tcPr>
          <w:p w:rsidR="00B93410" w:rsidRPr="00065266" w:rsidRDefault="00B93410" w:rsidP="00B93410">
            <w:pPr>
              <w:shd w:val="clear" w:color="auto" w:fill="FFFFFF"/>
              <w:spacing w:before="60" w:after="60"/>
              <w:rPr>
                <w:szCs w:val="28"/>
                <w:lang w:bidi="lo-LA"/>
              </w:rPr>
            </w:pPr>
            <w:bookmarkStart w:id="4" w:name="dieu_1_1"/>
            <w:r w:rsidRPr="00065266">
              <w:rPr>
                <w:b/>
                <w:bCs/>
                <w:sz w:val="28"/>
                <w:szCs w:val="28"/>
                <w:lang w:bidi="lo-LA"/>
              </w:rPr>
              <w:t>Điều 1. Phạm vi điều chỉnh</w:t>
            </w:r>
            <w:bookmarkEnd w:id="4"/>
          </w:p>
        </w:tc>
        <w:tc>
          <w:tcPr>
            <w:tcW w:w="7088" w:type="dxa"/>
          </w:tcPr>
          <w:p w:rsidR="00B93410" w:rsidRPr="00065266" w:rsidRDefault="00B93410" w:rsidP="00003413">
            <w:pPr>
              <w:spacing w:before="60" w:after="60" w:line="320" w:lineRule="exact"/>
              <w:jc w:val="both"/>
              <w:rPr>
                <w:iCs/>
                <w:spacing w:val="-6"/>
                <w:sz w:val="28"/>
                <w:szCs w:val="28"/>
                <w:lang w:val="de-DE"/>
              </w:rPr>
            </w:pPr>
            <w:r w:rsidRPr="00065266">
              <w:rPr>
                <w:b/>
                <w:bCs/>
                <w:sz w:val="28"/>
                <w:szCs w:val="28"/>
                <w:lang w:bidi="lo-LA"/>
              </w:rPr>
              <w:t>Điều 1. Phạm vi điều chỉnh</w:t>
            </w:r>
          </w:p>
        </w:tc>
      </w:tr>
      <w:tr w:rsidR="00B93410" w:rsidRPr="00065266" w:rsidTr="00E700F0">
        <w:tc>
          <w:tcPr>
            <w:tcW w:w="950" w:type="dxa"/>
            <w:vAlign w:val="center"/>
          </w:tcPr>
          <w:p w:rsidR="00B93410" w:rsidRPr="00065266" w:rsidRDefault="003F3C4E" w:rsidP="007D0309">
            <w:pPr>
              <w:spacing w:after="120"/>
              <w:jc w:val="center"/>
              <w:rPr>
                <w:bCs/>
                <w:iCs/>
                <w:sz w:val="28"/>
                <w:szCs w:val="28"/>
              </w:rPr>
            </w:pPr>
            <w:r w:rsidRPr="00065266">
              <w:rPr>
                <w:bCs/>
                <w:iCs/>
                <w:sz w:val="28"/>
                <w:szCs w:val="28"/>
              </w:rPr>
              <w:t>5</w:t>
            </w:r>
          </w:p>
        </w:tc>
        <w:tc>
          <w:tcPr>
            <w:tcW w:w="7103" w:type="dxa"/>
          </w:tcPr>
          <w:p w:rsidR="00B93410" w:rsidRPr="00065266" w:rsidRDefault="00B93410" w:rsidP="00B93410">
            <w:pPr>
              <w:shd w:val="clear" w:color="auto" w:fill="FFFFFF"/>
              <w:jc w:val="both"/>
              <w:rPr>
                <w:sz w:val="28"/>
                <w:szCs w:val="28"/>
                <w:lang w:bidi="lo-LA"/>
              </w:rPr>
            </w:pPr>
          </w:p>
          <w:p w:rsidR="00B93410" w:rsidRPr="00065266" w:rsidRDefault="00B93410" w:rsidP="00B93410">
            <w:pPr>
              <w:shd w:val="clear" w:color="auto" w:fill="FFFFFF"/>
              <w:jc w:val="both"/>
              <w:rPr>
                <w:sz w:val="34"/>
                <w:szCs w:val="34"/>
                <w:lang w:bidi="lo-LA"/>
              </w:rPr>
            </w:pPr>
          </w:p>
          <w:p w:rsidR="00B93410" w:rsidRPr="00065266" w:rsidRDefault="00B93410" w:rsidP="00B93410">
            <w:pPr>
              <w:shd w:val="clear" w:color="auto" w:fill="FFFFFF"/>
              <w:jc w:val="both"/>
              <w:rPr>
                <w:szCs w:val="28"/>
                <w:lang w:bidi="lo-LA"/>
              </w:rPr>
            </w:pPr>
            <w:r w:rsidRPr="00065266">
              <w:rPr>
                <w:sz w:val="28"/>
                <w:szCs w:val="28"/>
                <w:lang w:bidi="lo-LA"/>
              </w:rPr>
              <w:t>Quy định này quy định trách nhiệm quản lý và sử dụng hộ chiếu ngoại giao, hộ chiếu công vụ (sau đây gọi chung là hộ chiếu) của cán bộ, công chức tỉnh Đồng Nai.</w:t>
            </w:r>
          </w:p>
        </w:tc>
        <w:tc>
          <w:tcPr>
            <w:tcW w:w="7088" w:type="dxa"/>
          </w:tcPr>
          <w:p w:rsidR="00B93410" w:rsidRPr="00065266" w:rsidRDefault="00B93410" w:rsidP="00B93410">
            <w:pPr>
              <w:shd w:val="clear" w:color="auto" w:fill="FFFFFF"/>
              <w:spacing w:before="120" w:after="120"/>
              <w:jc w:val="center"/>
              <w:rPr>
                <w:sz w:val="28"/>
                <w:szCs w:val="28"/>
                <w:lang w:bidi="lo-LA"/>
              </w:rPr>
            </w:pPr>
            <w:r w:rsidRPr="00065266">
              <w:rPr>
                <w:sz w:val="28"/>
                <w:szCs w:val="28"/>
                <w:lang w:bidi="lo-LA"/>
              </w:rPr>
              <w:t>Bổ sung, điểu chỉnh thành:</w:t>
            </w:r>
          </w:p>
          <w:p w:rsidR="00035C28" w:rsidRPr="00065266" w:rsidRDefault="00035C28" w:rsidP="00B93410">
            <w:pPr>
              <w:shd w:val="clear" w:color="auto" w:fill="FFFFFF"/>
              <w:spacing w:before="120" w:after="120"/>
              <w:jc w:val="center"/>
              <w:rPr>
                <w:sz w:val="2"/>
                <w:szCs w:val="2"/>
                <w:lang w:bidi="lo-LA"/>
              </w:rPr>
            </w:pPr>
          </w:p>
          <w:p w:rsidR="00035C28" w:rsidRPr="00065266" w:rsidRDefault="00035C28" w:rsidP="00035C28">
            <w:pPr>
              <w:shd w:val="clear" w:color="auto" w:fill="FFFFFF"/>
              <w:jc w:val="both"/>
              <w:rPr>
                <w:sz w:val="28"/>
                <w:szCs w:val="28"/>
                <w:lang w:bidi="lo-LA"/>
              </w:rPr>
            </w:pPr>
            <w:r w:rsidRPr="00065266">
              <w:rPr>
                <w:sz w:val="28"/>
                <w:szCs w:val="28"/>
                <w:lang w:bidi="lo-LA"/>
              </w:rPr>
              <w:t xml:space="preserve">Quy định này quy định việc </w:t>
            </w:r>
            <w:r w:rsidRPr="00065266">
              <w:rPr>
                <w:i/>
                <w:iCs/>
                <w:color w:val="FF0000"/>
                <w:sz w:val="28"/>
                <w:szCs w:val="28"/>
                <w:lang w:bidi="lo-LA"/>
              </w:rPr>
              <w:t>cấp</w:t>
            </w:r>
            <w:r w:rsidRPr="00065266">
              <w:rPr>
                <w:color w:val="FF0000"/>
                <w:sz w:val="28"/>
                <w:szCs w:val="28"/>
                <w:lang w:bidi="lo-LA"/>
              </w:rPr>
              <w:t xml:space="preserve">, </w:t>
            </w:r>
            <w:r w:rsidRPr="00065266">
              <w:rPr>
                <w:sz w:val="28"/>
                <w:szCs w:val="28"/>
                <w:lang w:bidi="lo-LA"/>
              </w:rPr>
              <w:t xml:space="preserve">quản lý, sử dụng, </w:t>
            </w:r>
            <w:r w:rsidRPr="00065266">
              <w:rPr>
                <w:i/>
                <w:iCs/>
                <w:color w:val="FF0000"/>
                <w:sz w:val="28"/>
                <w:szCs w:val="28"/>
                <w:lang w:bidi="lo-LA"/>
              </w:rPr>
              <w:t xml:space="preserve">gia hạn, hủy giá trị </w:t>
            </w:r>
            <w:r w:rsidRPr="00065266">
              <w:rPr>
                <w:sz w:val="28"/>
                <w:szCs w:val="28"/>
                <w:lang w:bidi="lo-LA"/>
              </w:rPr>
              <w:t xml:space="preserve">sử dụng hộ chiếu ngoại giao, hộ chiếu công vụ (sau đây gọi chung là hộ chiếu) của cán bộ, công chức, </w:t>
            </w:r>
            <w:r w:rsidRPr="00065266">
              <w:rPr>
                <w:i/>
                <w:iCs/>
                <w:color w:val="FF0000"/>
                <w:sz w:val="28"/>
                <w:szCs w:val="28"/>
                <w:lang w:bidi="lo-LA"/>
              </w:rPr>
              <w:t>viên chức</w:t>
            </w:r>
            <w:r w:rsidRPr="00065266">
              <w:rPr>
                <w:sz w:val="28"/>
                <w:szCs w:val="28"/>
                <w:lang w:bidi="lo-LA"/>
              </w:rPr>
              <w:t xml:space="preserve"> tỉnh Đồng Nai.</w:t>
            </w:r>
          </w:p>
          <w:p w:rsidR="00B93410" w:rsidRPr="00065266" w:rsidRDefault="00B93410" w:rsidP="00B93410">
            <w:pPr>
              <w:shd w:val="clear" w:color="auto" w:fill="FFFFFF"/>
              <w:jc w:val="both"/>
              <w:rPr>
                <w:sz w:val="28"/>
                <w:szCs w:val="28"/>
                <w:lang w:bidi="lo-LA"/>
              </w:rPr>
            </w:pPr>
          </w:p>
        </w:tc>
      </w:tr>
      <w:tr w:rsidR="00003413" w:rsidRPr="00065266" w:rsidTr="00E700F0">
        <w:trPr>
          <w:trHeight w:val="416"/>
        </w:trPr>
        <w:tc>
          <w:tcPr>
            <w:tcW w:w="950" w:type="dxa"/>
            <w:vMerge w:val="restart"/>
            <w:vAlign w:val="center"/>
          </w:tcPr>
          <w:p w:rsidR="00003413" w:rsidRPr="00065266" w:rsidRDefault="003F3C4E" w:rsidP="007D0309">
            <w:pPr>
              <w:spacing w:after="120"/>
              <w:jc w:val="center"/>
              <w:rPr>
                <w:bCs/>
                <w:iCs/>
                <w:sz w:val="28"/>
                <w:szCs w:val="28"/>
              </w:rPr>
            </w:pPr>
            <w:r w:rsidRPr="00065266">
              <w:rPr>
                <w:iCs/>
                <w:sz w:val="28"/>
                <w:szCs w:val="28"/>
              </w:rPr>
              <w:t>6</w:t>
            </w:r>
          </w:p>
        </w:tc>
        <w:tc>
          <w:tcPr>
            <w:tcW w:w="7103" w:type="dxa"/>
          </w:tcPr>
          <w:p w:rsidR="00003413" w:rsidRPr="00065266" w:rsidRDefault="00003413" w:rsidP="00003413">
            <w:pPr>
              <w:shd w:val="clear" w:color="auto" w:fill="FFFFFF"/>
              <w:spacing w:before="60" w:after="60"/>
              <w:rPr>
                <w:b/>
                <w:bCs/>
                <w:sz w:val="28"/>
                <w:szCs w:val="28"/>
                <w:lang w:bidi="lo-LA"/>
              </w:rPr>
            </w:pPr>
            <w:bookmarkStart w:id="5" w:name="dieu_2_1"/>
            <w:r w:rsidRPr="00065266">
              <w:rPr>
                <w:b/>
                <w:bCs/>
                <w:sz w:val="28"/>
                <w:szCs w:val="28"/>
                <w:lang w:bidi="lo-LA"/>
              </w:rPr>
              <w:t>Điều 2. Đối tượng áp dụng</w:t>
            </w:r>
            <w:bookmarkEnd w:id="5"/>
          </w:p>
        </w:tc>
        <w:tc>
          <w:tcPr>
            <w:tcW w:w="7088" w:type="dxa"/>
          </w:tcPr>
          <w:p w:rsidR="00003413" w:rsidRPr="00065266" w:rsidRDefault="00003413" w:rsidP="00003413">
            <w:pPr>
              <w:shd w:val="clear" w:color="auto" w:fill="FFFFFF"/>
              <w:spacing w:before="60" w:after="60"/>
              <w:rPr>
                <w:b/>
                <w:bCs/>
                <w:sz w:val="28"/>
                <w:szCs w:val="28"/>
                <w:lang w:bidi="lo-LA"/>
              </w:rPr>
            </w:pPr>
            <w:r w:rsidRPr="00065266">
              <w:rPr>
                <w:b/>
                <w:bCs/>
                <w:sz w:val="28"/>
                <w:szCs w:val="28"/>
                <w:lang w:bidi="lo-LA"/>
              </w:rPr>
              <w:t>Điều 2. Đối tượng áp dụng</w:t>
            </w:r>
          </w:p>
        </w:tc>
      </w:tr>
      <w:tr w:rsidR="00003413" w:rsidRPr="00065266" w:rsidTr="00E700F0">
        <w:trPr>
          <w:trHeight w:val="692"/>
        </w:trPr>
        <w:tc>
          <w:tcPr>
            <w:tcW w:w="950" w:type="dxa"/>
            <w:vMerge/>
            <w:vAlign w:val="center"/>
          </w:tcPr>
          <w:p w:rsidR="00003413" w:rsidRPr="00065266" w:rsidRDefault="00003413" w:rsidP="007D0309">
            <w:pPr>
              <w:spacing w:after="120"/>
              <w:jc w:val="center"/>
              <w:rPr>
                <w:iCs/>
                <w:sz w:val="28"/>
                <w:szCs w:val="28"/>
              </w:rPr>
            </w:pPr>
          </w:p>
        </w:tc>
        <w:tc>
          <w:tcPr>
            <w:tcW w:w="7103" w:type="dxa"/>
          </w:tcPr>
          <w:p w:rsidR="005A030E" w:rsidRPr="00065266" w:rsidRDefault="005A030E" w:rsidP="00003413">
            <w:pPr>
              <w:shd w:val="clear" w:color="auto" w:fill="FFFFFF"/>
              <w:jc w:val="both"/>
              <w:rPr>
                <w:sz w:val="28"/>
                <w:szCs w:val="28"/>
                <w:lang w:bidi="lo-LA"/>
              </w:rPr>
            </w:pPr>
          </w:p>
          <w:p w:rsidR="00003413" w:rsidRPr="00065266" w:rsidRDefault="00003413" w:rsidP="005A030E">
            <w:pPr>
              <w:shd w:val="clear" w:color="auto" w:fill="FFFFFF"/>
              <w:spacing w:before="240"/>
              <w:jc w:val="both"/>
              <w:rPr>
                <w:iCs/>
                <w:spacing w:val="-10"/>
                <w:sz w:val="28"/>
                <w:szCs w:val="28"/>
                <w:lang w:val="de-DE" w:eastAsia="ko-KR"/>
              </w:rPr>
            </w:pPr>
            <w:r w:rsidRPr="00065266">
              <w:rPr>
                <w:sz w:val="28"/>
                <w:szCs w:val="28"/>
                <w:lang w:bidi="lo-LA"/>
              </w:rPr>
              <w:t xml:space="preserve">Quy định này áp dụng đối với cán bộ, công chức thuộc hệ thống các cơ quan Đảng, cơ quan Nhà nước, các tổ chức chính trị xã hội thuộc tỉnh; công chức quản lý (người đứng đầu, cấp phó người đứng đầu) trường hợp được cấp hộ chiếu ngoại giao, hộ chiếu công vụ theo quy định tại </w:t>
            </w:r>
            <w:r w:rsidRPr="00065266">
              <w:rPr>
                <w:iCs/>
                <w:spacing w:val="-10"/>
                <w:sz w:val="28"/>
                <w:szCs w:val="28"/>
                <w:lang w:val="de-DE" w:eastAsia="ko-KR"/>
              </w:rPr>
              <w:t xml:space="preserve">Nghị định số </w:t>
            </w:r>
            <w:r w:rsidRPr="00065266">
              <w:rPr>
                <w:iCs/>
                <w:spacing w:val="-10"/>
                <w:sz w:val="28"/>
                <w:szCs w:val="28"/>
                <w:lang w:val="de-DE" w:eastAsia="ko-KR"/>
              </w:rPr>
              <w:lastRenderedPageBreak/>
              <w:t>136/2007/NĐ-CP ngày 17 tháng 8 năm 2007 của Chính phủ về việc xuất cảnh, nhập cảnh của công dân Việt Nam và Nghị định số 65/2012/NĐ-CP ngày 06 tháng 9 năm 2012 của Chính phủ, sửa đổi bổ sung một số điều của Nghị định số 136/2007/NĐ-CP ngày 17/8/2007 của Chính phủ.</w:t>
            </w:r>
          </w:p>
        </w:tc>
        <w:tc>
          <w:tcPr>
            <w:tcW w:w="7088" w:type="dxa"/>
          </w:tcPr>
          <w:p w:rsidR="005A030E" w:rsidRPr="00065266" w:rsidRDefault="005A030E" w:rsidP="00B93410">
            <w:pPr>
              <w:shd w:val="clear" w:color="auto" w:fill="FFFFFF"/>
              <w:spacing w:before="120" w:after="120"/>
              <w:jc w:val="center"/>
              <w:rPr>
                <w:sz w:val="28"/>
                <w:szCs w:val="28"/>
                <w:lang w:bidi="lo-LA"/>
              </w:rPr>
            </w:pPr>
            <w:r w:rsidRPr="00065266">
              <w:rPr>
                <w:sz w:val="28"/>
                <w:szCs w:val="28"/>
                <w:lang w:bidi="lo-LA"/>
              </w:rPr>
              <w:lastRenderedPageBreak/>
              <w:t>Bổ sung, điểu chỉnh thành:</w:t>
            </w:r>
          </w:p>
          <w:p w:rsidR="00B93410" w:rsidRPr="00065266" w:rsidRDefault="00B93410" w:rsidP="00B93410">
            <w:pPr>
              <w:shd w:val="clear" w:color="auto" w:fill="FFFFFF"/>
              <w:jc w:val="both"/>
              <w:rPr>
                <w:i/>
                <w:iCs/>
                <w:color w:val="FF0000"/>
                <w:sz w:val="28"/>
                <w:szCs w:val="28"/>
                <w:lang w:bidi="lo-LA"/>
              </w:rPr>
            </w:pPr>
            <w:r w:rsidRPr="00065266">
              <w:rPr>
                <w:sz w:val="28"/>
                <w:szCs w:val="28"/>
                <w:lang w:bidi="lo-LA"/>
              </w:rPr>
              <w:t xml:space="preserve">Quy định này áp dụng đối với cán bộ, công chức, </w:t>
            </w:r>
            <w:r w:rsidRPr="00065266">
              <w:rPr>
                <w:i/>
                <w:iCs/>
                <w:color w:val="FF0000"/>
                <w:sz w:val="28"/>
                <w:szCs w:val="28"/>
                <w:lang w:bidi="lo-LA"/>
              </w:rPr>
              <w:t>viên chức</w:t>
            </w:r>
            <w:r w:rsidRPr="00065266">
              <w:rPr>
                <w:color w:val="FF0000"/>
                <w:sz w:val="28"/>
                <w:szCs w:val="28"/>
                <w:lang w:bidi="lo-LA"/>
              </w:rPr>
              <w:t xml:space="preserve"> </w:t>
            </w:r>
            <w:r w:rsidRPr="00065266">
              <w:rPr>
                <w:sz w:val="28"/>
                <w:szCs w:val="28"/>
                <w:lang w:bidi="lo-LA"/>
              </w:rPr>
              <w:t xml:space="preserve">thuộc hệ thống các cơ quan Đảng, cơ quan Nhà nước, các tổ chức chính trị </w:t>
            </w:r>
            <w:r w:rsidRPr="00065266">
              <w:rPr>
                <w:color w:val="FF0000"/>
                <w:sz w:val="28"/>
                <w:szCs w:val="28"/>
                <w:lang w:bidi="lo-LA"/>
              </w:rPr>
              <w:t>-</w:t>
            </w:r>
            <w:r w:rsidRPr="00065266">
              <w:rPr>
                <w:sz w:val="28"/>
                <w:szCs w:val="28"/>
                <w:lang w:bidi="lo-LA"/>
              </w:rPr>
              <w:t xml:space="preserve"> xã hội thuộc tỉnh, </w:t>
            </w:r>
            <w:r w:rsidRPr="00065266">
              <w:rPr>
                <w:i/>
                <w:iCs/>
                <w:color w:val="FF0000"/>
                <w:sz w:val="28"/>
                <w:szCs w:val="28"/>
                <w:lang w:bidi="lo-LA"/>
              </w:rPr>
              <w:t>đơn vị sự nghiệp công lập</w:t>
            </w:r>
            <w:r w:rsidRPr="00065266">
              <w:rPr>
                <w:sz w:val="28"/>
                <w:szCs w:val="28"/>
                <w:lang w:bidi="lo-LA"/>
              </w:rPr>
              <w:t xml:space="preserve">; công chức quản lý (người đứng đầu, cấp phó người đứng đầu) trường hợp được cấp hộ chiếu ngoại giao, hộ chiếu </w:t>
            </w:r>
            <w:r w:rsidRPr="00065266">
              <w:rPr>
                <w:sz w:val="28"/>
                <w:szCs w:val="28"/>
                <w:lang w:bidi="lo-LA"/>
              </w:rPr>
              <w:lastRenderedPageBreak/>
              <w:t xml:space="preserve">công vụ theo quy định tại </w:t>
            </w:r>
            <w:r w:rsidRPr="00065266">
              <w:rPr>
                <w:i/>
                <w:iCs/>
                <w:color w:val="FF0000"/>
                <w:sz w:val="28"/>
                <w:szCs w:val="28"/>
                <w:lang w:bidi="lo-LA"/>
              </w:rPr>
              <w:t>Luật Xuất cảnh, nhập cảnh của công dân Việt Nam ngày 22</w:t>
            </w:r>
            <w:r w:rsidRPr="00065266">
              <w:rPr>
                <w:i/>
                <w:iCs/>
                <w:color w:val="FF0000"/>
                <w:sz w:val="28"/>
                <w:szCs w:val="28"/>
                <w:lang w:bidi="lo-LA"/>
              </w:rPr>
              <w:t>/</w:t>
            </w:r>
            <w:r w:rsidRPr="00065266">
              <w:rPr>
                <w:i/>
                <w:iCs/>
                <w:color w:val="FF0000"/>
                <w:sz w:val="28"/>
                <w:szCs w:val="28"/>
                <w:lang w:bidi="lo-LA"/>
              </w:rPr>
              <w:t>11</w:t>
            </w:r>
            <w:r w:rsidRPr="00065266">
              <w:rPr>
                <w:i/>
                <w:iCs/>
                <w:color w:val="FF0000"/>
                <w:sz w:val="28"/>
                <w:szCs w:val="28"/>
                <w:lang w:bidi="lo-LA"/>
              </w:rPr>
              <w:t>/</w:t>
            </w:r>
            <w:r w:rsidRPr="00065266">
              <w:rPr>
                <w:i/>
                <w:iCs/>
                <w:color w:val="FF0000"/>
                <w:sz w:val="28"/>
                <w:szCs w:val="28"/>
                <w:lang w:bidi="lo-LA"/>
              </w:rPr>
              <w:t>2019 và Thông tư số 04/2020/TT-BNG ngày 25/9/2020 của Bộ Ngoại giao hướng dẫn việc cấp, gia hạn, hủy giá trị sử dụng hộ chiếu ngoại giao, hộ chiếu công vụ và cấp công hàm đề nghị phía nước ngoài cấp thị thực.</w:t>
            </w:r>
          </w:p>
          <w:p w:rsidR="00003413" w:rsidRPr="00065266" w:rsidRDefault="00003413" w:rsidP="00003413">
            <w:pPr>
              <w:shd w:val="clear" w:color="auto" w:fill="FFFFFF"/>
              <w:jc w:val="both"/>
              <w:rPr>
                <w:sz w:val="28"/>
                <w:szCs w:val="28"/>
                <w:lang w:bidi="lo-LA"/>
              </w:rPr>
            </w:pPr>
          </w:p>
        </w:tc>
      </w:tr>
      <w:tr w:rsidR="003F3C4E" w:rsidRPr="00065266" w:rsidTr="00E700F0">
        <w:tc>
          <w:tcPr>
            <w:tcW w:w="950" w:type="dxa"/>
            <w:vMerge w:val="restart"/>
          </w:tcPr>
          <w:p w:rsidR="003F3C4E" w:rsidRPr="00065266" w:rsidRDefault="003F3C4E" w:rsidP="002240F1">
            <w:pPr>
              <w:spacing w:before="120" w:after="80" w:line="288" w:lineRule="auto"/>
              <w:jc w:val="center"/>
              <w:rPr>
                <w:bCs/>
                <w:sz w:val="18"/>
                <w:szCs w:val="18"/>
              </w:rPr>
            </w:pPr>
          </w:p>
          <w:p w:rsidR="003F3C4E" w:rsidRPr="00065266" w:rsidRDefault="003F3C4E" w:rsidP="002240F1">
            <w:pPr>
              <w:spacing w:before="120" w:after="80" w:line="288" w:lineRule="auto"/>
              <w:jc w:val="center"/>
              <w:rPr>
                <w:bCs/>
                <w:sz w:val="6"/>
                <w:szCs w:val="6"/>
              </w:rPr>
            </w:pPr>
          </w:p>
          <w:p w:rsidR="003F3C4E" w:rsidRPr="00065266" w:rsidRDefault="003F3C4E" w:rsidP="002240F1">
            <w:pPr>
              <w:spacing w:before="120" w:after="80" w:line="288" w:lineRule="auto"/>
              <w:jc w:val="center"/>
              <w:rPr>
                <w:bCs/>
                <w:sz w:val="28"/>
                <w:szCs w:val="28"/>
              </w:rPr>
            </w:pPr>
            <w:r w:rsidRPr="00065266">
              <w:rPr>
                <w:bCs/>
                <w:sz w:val="28"/>
                <w:szCs w:val="28"/>
              </w:rPr>
              <w:t>7</w:t>
            </w:r>
          </w:p>
        </w:tc>
        <w:tc>
          <w:tcPr>
            <w:tcW w:w="7103" w:type="dxa"/>
          </w:tcPr>
          <w:p w:rsidR="003F3C4E" w:rsidRPr="00065266" w:rsidRDefault="003F3C4E" w:rsidP="005A030E">
            <w:pPr>
              <w:pStyle w:val="Bodytext21"/>
              <w:spacing w:before="120" w:line="360" w:lineRule="exact"/>
              <w:jc w:val="both"/>
              <w:rPr>
                <w:rStyle w:val="Bodytext20"/>
                <w:b/>
                <w:bCs/>
                <w:color w:val="auto"/>
                <w:sz w:val="26"/>
                <w:szCs w:val="26"/>
              </w:rPr>
            </w:pPr>
            <w:bookmarkStart w:id="6" w:name="dieu_3_1"/>
          </w:p>
          <w:p w:rsidR="003F3C4E" w:rsidRPr="00065266" w:rsidRDefault="003F3C4E" w:rsidP="005A030E">
            <w:pPr>
              <w:pStyle w:val="Bodytext21"/>
              <w:spacing w:before="240" w:line="360" w:lineRule="exact"/>
              <w:jc w:val="both"/>
              <w:rPr>
                <w:rStyle w:val="Bodytext20"/>
                <w:b/>
                <w:bCs/>
                <w:sz w:val="20"/>
                <w:szCs w:val="28"/>
                <w:lang w:bidi="lo-LA"/>
              </w:rPr>
            </w:pPr>
            <w:r w:rsidRPr="00065266">
              <w:rPr>
                <w:rStyle w:val="Bodytext20"/>
                <w:b/>
                <w:bCs/>
                <w:color w:val="auto"/>
                <w:sz w:val="30"/>
                <w:szCs w:val="30"/>
              </w:rPr>
              <w:t>Điều 3. Nguyên tắc sử dụng và quản lý hộ chiếu</w:t>
            </w:r>
            <w:bookmarkEnd w:id="6"/>
          </w:p>
        </w:tc>
        <w:tc>
          <w:tcPr>
            <w:tcW w:w="7088" w:type="dxa"/>
          </w:tcPr>
          <w:p w:rsidR="003F3C4E" w:rsidRPr="00065266" w:rsidRDefault="003F3C4E" w:rsidP="00B93410">
            <w:pPr>
              <w:shd w:val="clear" w:color="auto" w:fill="FFFFFF"/>
              <w:spacing w:before="120" w:after="240"/>
              <w:jc w:val="center"/>
              <w:rPr>
                <w:sz w:val="28"/>
                <w:szCs w:val="28"/>
                <w:lang w:bidi="lo-LA"/>
              </w:rPr>
            </w:pPr>
            <w:r w:rsidRPr="00065266">
              <w:rPr>
                <w:sz w:val="28"/>
                <w:szCs w:val="28"/>
                <w:lang w:bidi="lo-LA"/>
              </w:rPr>
              <w:t>Bổ sung, điểu chỉnh thành:</w:t>
            </w:r>
          </w:p>
          <w:p w:rsidR="00035C28" w:rsidRPr="00065266" w:rsidRDefault="003F3C4E" w:rsidP="00035C28">
            <w:pPr>
              <w:shd w:val="clear" w:color="auto" w:fill="FFFFFF"/>
              <w:jc w:val="both"/>
              <w:rPr>
                <w:sz w:val="28"/>
                <w:szCs w:val="28"/>
                <w:lang w:bidi="lo-LA"/>
              </w:rPr>
            </w:pPr>
            <w:r w:rsidRPr="00065266">
              <w:rPr>
                <w:rStyle w:val="Bodytext20"/>
                <w:rFonts w:eastAsia="Courier New"/>
                <w:bCs w:val="0"/>
                <w:sz w:val="30"/>
                <w:szCs w:val="30"/>
                <w:lang w:val="vi-VN" w:eastAsia="ar-SA"/>
              </w:rPr>
              <w:t xml:space="preserve">Điều 3. </w:t>
            </w:r>
            <w:r w:rsidR="00035C28" w:rsidRPr="00065266">
              <w:rPr>
                <w:b/>
                <w:bCs/>
                <w:sz w:val="28"/>
                <w:szCs w:val="28"/>
                <w:lang w:bidi="lo-LA"/>
              </w:rPr>
              <w:t xml:space="preserve">Nguyên tắc </w:t>
            </w:r>
            <w:bookmarkStart w:id="7" w:name="_Hlk134142037"/>
            <w:r w:rsidR="00035C28" w:rsidRPr="00065266">
              <w:rPr>
                <w:b/>
                <w:bCs/>
                <w:i/>
                <w:iCs/>
                <w:color w:val="FF0000"/>
                <w:sz w:val="28"/>
                <w:szCs w:val="28"/>
                <w:lang w:bidi="lo-LA"/>
              </w:rPr>
              <w:t>cấp</w:t>
            </w:r>
            <w:r w:rsidR="00035C28" w:rsidRPr="00065266">
              <w:rPr>
                <w:b/>
                <w:bCs/>
                <w:color w:val="FF0000"/>
                <w:sz w:val="28"/>
                <w:szCs w:val="28"/>
                <w:lang w:bidi="lo-LA"/>
              </w:rPr>
              <w:t xml:space="preserve">, </w:t>
            </w:r>
            <w:r w:rsidR="00035C28" w:rsidRPr="00065266">
              <w:rPr>
                <w:b/>
                <w:bCs/>
                <w:sz w:val="28"/>
                <w:szCs w:val="28"/>
                <w:lang w:bidi="lo-LA"/>
              </w:rPr>
              <w:t xml:space="preserve">quản lý, sử dụng, </w:t>
            </w:r>
            <w:r w:rsidR="00035C28" w:rsidRPr="00065266">
              <w:rPr>
                <w:b/>
                <w:i/>
                <w:iCs/>
                <w:color w:val="FF0000"/>
                <w:sz w:val="28"/>
                <w:szCs w:val="28"/>
                <w:lang w:bidi="lo-LA"/>
              </w:rPr>
              <w:t>gia hạn, hủy</w:t>
            </w:r>
            <w:r w:rsidR="00035C28" w:rsidRPr="00065266">
              <w:rPr>
                <w:b/>
                <w:bCs/>
                <w:sz w:val="28"/>
                <w:szCs w:val="28"/>
                <w:lang w:bidi="lo-LA"/>
              </w:rPr>
              <w:t xml:space="preserve"> </w:t>
            </w:r>
            <w:r w:rsidR="00035C28" w:rsidRPr="00065266">
              <w:rPr>
                <w:b/>
                <w:bCs/>
                <w:i/>
                <w:iCs/>
                <w:color w:val="FF0000"/>
                <w:sz w:val="28"/>
                <w:szCs w:val="28"/>
                <w:lang w:bidi="lo-LA"/>
              </w:rPr>
              <w:t>giá trị sử dụng</w:t>
            </w:r>
            <w:r w:rsidR="00035C28" w:rsidRPr="00065266">
              <w:rPr>
                <w:i/>
                <w:iCs/>
                <w:color w:val="FF0000"/>
                <w:sz w:val="28"/>
                <w:szCs w:val="28"/>
                <w:lang w:bidi="lo-LA"/>
              </w:rPr>
              <w:t xml:space="preserve"> </w:t>
            </w:r>
            <w:r w:rsidR="00035C28" w:rsidRPr="00065266">
              <w:rPr>
                <w:b/>
                <w:bCs/>
                <w:sz w:val="28"/>
                <w:szCs w:val="28"/>
                <w:lang w:bidi="lo-LA"/>
              </w:rPr>
              <w:t>hộ chiếu</w:t>
            </w:r>
            <w:bookmarkEnd w:id="7"/>
          </w:p>
          <w:p w:rsidR="003F3C4E" w:rsidRPr="00065266" w:rsidRDefault="003F3C4E" w:rsidP="005A030E">
            <w:pPr>
              <w:shd w:val="clear" w:color="auto" w:fill="FFFFFF"/>
              <w:rPr>
                <w:rStyle w:val="Bodytext20"/>
                <w:rFonts w:eastAsia="Courier New"/>
                <w:bCs w:val="0"/>
                <w:sz w:val="30"/>
                <w:szCs w:val="30"/>
                <w:lang w:val="vi-VN" w:eastAsia="ar-SA"/>
              </w:rPr>
            </w:pPr>
          </w:p>
        </w:tc>
      </w:tr>
      <w:tr w:rsidR="003F3C4E" w:rsidRPr="00065266" w:rsidTr="00E700F0">
        <w:tc>
          <w:tcPr>
            <w:tcW w:w="950" w:type="dxa"/>
            <w:vMerge/>
          </w:tcPr>
          <w:p w:rsidR="003F3C4E" w:rsidRPr="00065266" w:rsidRDefault="003F3C4E" w:rsidP="002240F1">
            <w:pPr>
              <w:spacing w:after="80" w:line="288" w:lineRule="auto"/>
              <w:jc w:val="center"/>
              <w:rPr>
                <w:bCs/>
                <w:sz w:val="18"/>
                <w:szCs w:val="18"/>
              </w:rPr>
            </w:pPr>
          </w:p>
        </w:tc>
        <w:tc>
          <w:tcPr>
            <w:tcW w:w="7103" w:type="dxa"/>
          </w:tcPr>
          <w:p w:rsidR="003F3C4E" w:rsidRPr="00065266" w:rsidRDefault="003F3C4E" w:rsidP="00B93410">
            <w:pPr>
              <w:shd w:val="clear" w:color="auto" w:fill="FFFFFF"/>
              <w:jc w:val="both"/>
              <w:rPr>
                <w:sz w:val="28"/>
                <w:szCs w:val="28"/>
                <w:lang w:bidi="lo-LA"/>
              </w:rPr>
            </w:pPr>
          </w:p>
          <w:p w:rsidR="003F3C4E" w:rsidRPr="00065266" w:rsidRDefault="003F3C4E" w:rsidP="00B93410">
            <w:pPr>
              <w:shd w:val="clear" w:color="auto" w:fill="FFFFFF"/>
              <w:jc w:val="both"/>
              <w:rPr>
                <w:sz w:val="28"/>
                <w:szCs w:val="28"/>
                <w:lang w:bidi="lo-LA"/>
              </w:rPr>
            </w:pPr>
          </w:p>
          <w:p w:rsidR="003F3C4E" w:rsidRPr="00065266" w:rsidRDefault="003F3C4E" w:rsidP="00B93410">
            <w:pPr>
              <w:shd w:val="clear" w:color="auto" w:fill="FFFFFF"/>
              <w:jc w:val="both"/>
              <w:rPr>
                <w:sz w:val="28"/>
                <w:szCs w:val="28"/>
                <w:lang w:bidi="lo-LA"/>
              </w:rPr>
            </w:pPr>
            <w:r w:rsidRPr="00065266">
              <w:rPr>
                <w:sz w:val="28"/>
                <w:szCs w:val="28"/>
                <w:lang w:bidi="lo-LA"/>
              </w:rPr>
              <w:t xml:space="preserve">1. Hộ chiếu là tài sản của Nhà nước. Việc sử dụng, quản lý hộ chiếu phải được thực hiện theo quy định tại </w:t>
            </w:r>
            <w:r w:rsidRPr="00065266">
              <w:rPr>
                <w:iCs/>
                <w:sz w:val="28"/>
                <w:szCs w:val="28"/>
                <w:lang w:bidi="lo-LA"/>
              </w:rPr>
              <w:t xml:space="preserve">Quyết định số 58/2012/QĐ-TTg ngày 24/12/2012 của Thủ tướng Chính phủ và các quy định pháp luật khác có liên quan. Việc sử dụng </w:t>
            </w:r>
            <w:r w:rsidRPr="00065266">
              <w:rPr>
                <w:sz w:val="28"/>
                <w:szCs w:val="28"/>
                <w:lang w:bidi="lo-LA"/>
              </w:rPr>
              <w:t>hộ chiếu không được gây thiệt hại cho uy tín và lợi ích của Nhà nước.</w:t>
            </w:r>
          </w:p>
          <w:p w:rsidR="003F3C4E" w:rsidRPr="00065266" w:rsidRDefault="003F3C4E" w:rsidP="00C504D5">
            <w:pPr>
              <w:shd w:val="clear" w:color="auto" w:fill="FFFFFF"/>
              <w:ind w:firstLine="567"/>
              <w:jc w:val="both"/>
              <w:rPr>
                <w:rStyle w:val="Bodytext20"/>
                <w:b w:val="0"/>
                <w:bCs w:val="0"/>
                <w:sz w:val="30"/>
                <w:szCs w:val="30"/>
              </w:rPr>
            </w:pPr>
          </w:p>
        </w:tc>
        <w:tc>
          <w:tcPr>
            <w:tcW w:w="7088" w:type="dxa"/>
          </w:tcPr>
          <w:p w:rsidR="003F3C4E" w:rsidRPr="00065266" w:rsidRDefault="003F3C4E" w:rsidP="00B93410">
            <w:pPr>
              <w:shd w:val="clear" w:color="auto" w:fill="FFFFFF"/>
              <w:spacing w:before="120" w:after="240"/>
              <w:jc w:val="center"/>
              <w:rPr>
                <w:sz w:val="28"/>
                <w:szCs w:val="28"/>
                <w:lang w:bidi="lo-LA"/>
              </w:rPr>
            </w:pPr>
            <w:r w:rsidRPr="00065266">
              <w:rPr>
                <w:sz w:val="28"/>
                <w:szCs w:val="28"/>
                <w:lang w:bidi="lo-LA"/>
              </w:rPr>
              <w:t xml:space="preserve">Bổ sung, điểu chỉnh </w:t>
            </w:r>
            <w:r w:rsidRPr="00065266">
              <w:rPr>
                <w:sz w:val="28"/>
                <w:szCs w:val="28"/>
                <w:lang w:bidi="lo-LA"/>
              </w:rPr>
              <w:t xml:space="preserve">khoản 1 Điều 3 </w:t>
            </w:r>
            <w:r w:rsidRPr="00065266">
              <w:rPr>
                <w:sz w:val="28"/>
                <w:szCs w:val="28"/>
                <w:lang w:bidi="lo-LA"/>
              </w:rPr>
              <w:t>thành:</w:t>
            </w:r>
          </w:p>
          <w:p w:rsidR="003F3C4E" w:rsidRPr="00065266" w:rsidRDefault="003F3C4E" w:rsidP="00B93410">
            <w:pPr>
              <w:shd w:val="clear" w:color="auto" w:fill="FFFFFF"/>
              <w:jc w:val="both"/>
              <w:rPr>
                <w:sz w:val="28"/>
                <w:szCs w:val="28"/>
                <w:lang w:bidi="lo-LA"/>
              </w:rPr>
            </w:pPr>
            <w:r w:rsidRPr="00065266">
              <w:rPr>
                <w:sz w:val="28"/>
                <w:szCs w:val="28"/>
                <w:lang w:bidi="lo-LA"/>
              </w:rPr>
              <w:t xml:space="preserve">1. Hộ chiếu là tài sản của Nhà nước. Việc </w:t>
            </w:r>
            <w:r w:rsidRPr="00065266">
              <w:rPr>
                <w:i/>
                <w:iCs/>
                <w:color w:val="FF0000"/>
                <w:sz w:val="28"/>
                <w:szCs w:val="28"/>
                <w:lang w:bidi="lo-LA"/>
              </w:rPr>
              <w:t>cấp</w:t>
            </w:r>
            <w:r w:rsidRPr="00065266">
              <w:rPr>
                <w:color w:val="FF0000"/>
                <w:sz w:val="28"/>
                <w:szCs w:val="28"/>
                <w:lang w:bidi="lo-LA"/>
              </w:rPr>
              <w:t xml:space="preserve">, </w:t>
            </w:r>
            <w:r w:rsidRPr="00065266">
              <w:rPr>
                <w:sz w:val="28"/>
                <w:szCs w:val="28"/>
                <w:lang w:bidi="lo-LA"/>
              </w:rPr>
              <w:t xml:space="preserve">quản lý, sử dụng, </w:t>
            </w:r>
            <w:r w:rsidRPr="00065266">
              <w:rPr>
                <w:i/>
                <w:iCs/>
                <w:color w:val="FF0000"/>
                <w:sz w:val="28"/>
                <w:szCs w:val="28"/>
                <w:lang w:bidi="lo-LA"/>
              </w:rPr>
              <w:t>gia hạn, hủy</w:t>
            </w:r>
            <w:r w:rsidRPr="00065266">
              <w:rPr>
                <w:b/>
                <w:bCs/>
                <w:sz w:val="28"/>
                <w:szCs w:val="28"/>
                <w:lang w:bidi="lo-LA"/>
              </w:rPr>
              <w:t xml:space="preserve"> </w:t>
            </w:r>
            <w:r w:rsidR="00035C28" w:rsidRPr="00065266">
              <w:rPr>
                <w:i/>
                <w:iCs/>
                <w:color w:val="FF0000"/>
                <w:sz w:val="28"/>
                <w:szCs w:val="28"/>
                <w:lang w:bidi="lo-LA"/>
              </w:rPr>
              <w:t xml:space="preserve">giá trị sử dụng </w:t>
            </w:r>
            <w:r w:rsidRPr="00065266">
              <w:rPr>
                <w:sz w:val="28"/>
                <w:szCs w:val="28"/>
                <w:lang w:bidi="lo-LA"/>
              </w:rPr>
              <w:t xml:space="preserve">hộ chiếu được thực hiện theo quy định tại </w:t>
            </w:r>
            <w:r w:rsidRPr="00065266">
              <w:rPr>
                <w:i/>
                <w:iCs/>
                <w:color w:val="FF0000"/>
                <w:sz w:val="28"/>
                <w:szCs w:val="28"/>
                <w:lang w:bidi="lo-LA"/>
              </w:rPr>
              <w:t>các Điều 8, 9, 10, 11, 23, 24, 25, 27, 28 và 30 Luật Xuất nhập cảnh; Thông tư số số 04/2020/TT-BNG ngày 25/9/2020 của Bộ Ngoại giao</w:t>
            </w:r>
            <w:r w:rsidRPr="00065266">
              <w:rPr>
                <w:i/>
                <w:sz w:val="28"/>
                <w:szCs w:val="28"/>
                <w:lang w:bidi="lo-LA"/>
              </w:rPr>
              <w:t xml:space="preserve"> </w:t>
            </w:r>
            <w:r w:rsidRPr="00065266">
              <w:rPr>
                <w:sz w:val="28"/>
                <w:szCs w:val="28"/>
                <w:lang w:bidi="lo-LA"/>
              </w:rPr>
              <w:t>và các quy định khác có liên quan. Việc sử dụng hộ chiếu không được gây thiệt hại cho uy tín và lợi ích của Nhà nước.</w:t>
            </w:r>
          </w:p>
          <w:p w:rsidR="003F3C4E" w:rsidRPr="00065266" w:rsidRDefault="003F3C4E" w:rsidP="00B93410">
            <w:pPr>
              <w:shd w:val="clear" w:color="auto" w:fill="FFFFFF"/>
              <w:jc w:val="both"/>
              <w:rPr>
                <w:color w:val="FF0000"/>
                <w:sz w:val="28"/>
                <w:szCs w:val="28"/>
                <w:lang w:bidi="lo-LA"/>
              </w:rPr>
            </w:pPr>
          </w:p>
        </w:tc>
      </w:tr>
      <w:tr w:rsidR="002F1809" w:rsidRPr="00065266" w:rsidTr="00E700F0">
        <w:tc>
          <w:tcPr>
            <w:tcW w:w="950" w:type="dxa"/>
            <w:vMerge w:val="restart"/>
          </w:tcPr>
          <w:p w:rsidR="002F1809" w:rsidRPr="00065266" w:rsidRDefault="002F1809" w:rsidP="003F3C4E">
            <w:pPr>
              <w:spacing w:before="120" w:after="80" w:line="288" w:lineRule="auto"/>
              <w:jc w:val="center"/>
              <w:rPr>
                <w:bCs/>
                <w:sz w:val="28"/>
                <w:szCs w:val="28"/>
              </w:rPr>
            </w:pPr>
          </w:p>
          <w:p w:rsidR="002F1809" w:rsidRPr="00065266" w:rsidRDefault="002F1809" w:rsidP="003F3C4E">
            <w:pPr>
              <w:spacing w:before="120" w:after="80" w:line="288" w:lineRule="auto"/>
              <w:jc w:val="center"/>
              <w:rPr>
                <w:bCs/>
                <w:sz w:val="18"/>
                <w:szCs w:val="18"/>
              </w:rPr>
            </w:pPr>
            <w:r w:rsidRPr="00065266">
              <w:rPr>
                <w:bCs/>
                <w:sz w:val="28"/>
                <w:szCs w:val="28"/>
              </w:rPr>
              <w:t>8</w:t>
            </w:r>
          </w:p>
        </w:tc>
        <w:tc>
          <w:tcPr>
            <w:tcW w:w="7103" w:type="dxa"/>
          </w:tcPr>
          <w:p w:rsidR="002F1809" w:rsidRPr="00065266" w:rsidRDefault="002F1809" w:rsidP="005A030E">
            <w:pPr>
              <w:pStyle w:val="Bodytext21"/>
              <w:spacing w:before="120" w:line="360" w:lineRule="exact"/>
              <w:jc w:val="both"/>
              <w:rPr>
                <w:rStyle w:val="Bodytext20"/>
                <w:b/>
                <w:bCs/>
                <w:color w:val="auto"/>
                <w:sz w:val="30"/>
                <w:szCs w:val="30"/>
              </w:rPr>
            </w:pPr>
          </w:p>
        </w:tc>
        <w:tc>
          <w:tcPr>
            <w:tcW w:w="7088" w:type="dxa"/>
          </w:tcPr>
          <w:p w:rsidR="002F1809" w:rsidRPr="00065266" w:rsidRDefault="002F1809" w:rsidP="00E700F0">
            <w:pPr>
              <w:shd w:val="clear" w:color="auto" w:fill="FFFFFF"/>
              <w:spacing w:before="120" w:after="240"/>
              <w:jc w:val="center"/>
              <w:rPr>
                <w:sz w:val="28"/>
                <w:szCs w:val="28"/>
                <w:lang w:bidi="lo-LA"/>
              </w:rPr>
            </w:pPr>
            <w:r w:rsidRPr="00065266">
              <w:rPr>
                <w:sz w:val="28"/>
                <w:szCs w:val="28"/>
                <w:lang w:bidi="lo-LA"/>
              </w:rPr>
              <w:t>Bổ sung</w:t>
            </w:r>
            <w:r w:rsidRPr="00065266">
              <w:rPr>
                <w:sz w:val="28"/>
                <w:szCs w:val="28"/>
                <w:lang w:bidi="lo-LA"/>
              </w:rPr>
              <w:t xml:space="preserve"> Chương II, gồm 12 Điều, từ Điều 4 đến Điều 15, cụ thể:</w:t>
            </w:r>
          </w:p>
          <w:p w:rsidR="002F1809" w:rsidRPr="00065266" w:rsidRDefault="002F1809" w:rsidP="00E700F0">
            <w:pPr>
              <w:shd w:val="clear" w:color="auto" w:fill="FFFFFF"/>
              <w:ind w:firstLine="567"/>
              <w:jc w:val="center"/>
              <w:rPr>
                <w:i/>
                <w:iCs/>
                <w:color w:val="FF0000"/>
                <w:sz w:val="28"/>
                <w:szCs w:val="28"/>
                <w:lang w:bidi="lo-LA"/>
              </w:rPr>
            </w:pPr>
            <w:bookmarkStart w:id="8" w:name="chuong_2"/>
            <w:r w:rsidRPr="00065266">
              <w:rPr>
                <w:b/>
                <w:bCs/>
                <w:i/>
                <w:iCs/>
                <w:color w:val="FF0000"/>
                <w:sz w:val="28"/>
                <w:szCs w:val="28"/>
                <w:lang w:bidi="lo-LA"/>
              </w:rPr>
              <w:t>Chương II</w:t>
            </w:r>
            <w:bookmarkEnd w:id="8"/>
          </w:p>
          <w:p w:rsidR="00065266" w:rsidRPr="00065266" w:rsidRDefault="00065266" w:rsidP="00065266">
            <w:pPr>
              <w:shd w:val="clear" w:color="auto" w:fill="FFFFFF"/>
              <w:jc w:val="center"/>
              <w:rPr>
                <w:b/>
                <w:bCs/>
                <w:i/>
                <w:iCs/>
                <w:color w:val="FF0000"/>
                <w:sz w:val="28"/>
                <w:szCs w:val="28"/>
                <w:lang w:bidi="lo-LA"/>
              </w:rPr>
            </w:pPr>
            <w:bookmarkStart w:id="9" w:name="chuong_2_name"/>
            <w:r w:rsidRPr="00065266">
              <w:rPr>
                <w:b/>
                <w:bCs/>
                <w:i/>
                <w:iCs/>
                <w:color w:val="FF0000"/>
                <w:sz w:val="28"/>
                <w:szCs w:val="28"/>
                <w:lang w:bidi="lo-LA"/>
              </w:rPr>
              <w:t xml:space="preserve">CẤP, QUẢN LÝ, SỬ DỤNG, GIA HẠN, HỦY </w:t>
            </w:r>
            <w:r w:rsidRPr="00065266">
              <w:rPr>
                <w:b/>
                <w:i/>
                <w:iCs/>
                <w:color w:val="FF0000"/>
                <w:sz w:val="28"/>
                <w:szCs w:val="28"/>
                <w:lang w:bidi="lo-LA"/>
              </w:rPr>
              <w:t>GIÁ TRỊ SỬ DỤNG</w:t>
            </w:r>
            <w:r w:rsidRPr="00065266">
              <w:rPr>
                <w:b/>
                <w:i/>
                <w:iCs/>
                <w:color w:val="FF0000"/>
                <w:sz w:val="28"/>
                <w:szCs w:val="28"/>
                <w:lang w:bidi="lo-LA"/>
              </w:rPr>
              <w:t xml:space="preserve"> </w:t>
            </w:r>
            <w:r w:rsidRPr="00065266">
              <w:rPr>
                <w:b/>
                <w:i/>
                <w:iCs/>
                <w:color w:val="FF0000"/>
                <w:sz w:val="28"/>
                <w:szCs w:val="28"/>
                <w:lang w:bidi="lo-LA"/>
              </w:rPr>
              <w:t>HỘ CHIẾU</w:t>
            </w:r>
          </w:p>
          <w:bookmarkEnd w:id="9"/>
          <w:p w:rsidR="002F1809" w:rsidRPr="00065266" w:rsidRDefault="002F1809" w:rsidP="00E700F0">
            <w:pPr>
              <w:shd w:val="clear" w:color="auto" w:fill="FFFFFF"/>
              <w:ind w:firstLine="567"/>
              <w:jc w:val="center"/>
              <w:rPr>
                <w:b/>
                <w:bCs/>
                <w:i/>
                <w:iCs/>
                <w:color w:val="FF0000"/>
                <w:szCs w:val="28"/>
                <w:lang w:bidi="lo-LA"/>
              </w:rPr>
            </w:pPr>
          </w:p>
        </w:tc>
      </w:tr>
      <w:tr w:rsidR="002F1809" w:rsidRPr="00065266" w:rsidTr="00E700F0">
        <w:tc>
          <w:tcPr>
            <w:tcW w:w="950" w:type="dxa"/>
            <w:vMerge/>
          </w:tcPr>
          <w:p w:rsidR="002F1809" w:rsidRPr="00065266" w:rsidRDefault="002F1809" w:rsidP="002240F1">
            <w:pPr>
              <w:spacing w:after="80" w:line="288" w:lineRule="auto"/>
              <w:jc w:val="center"/>
              <w:rPr>
                <w:bCs/>
                <w:sz w:val="18"/>
                <w:szCs w:val="18"/>
              </w:rPr>
            </w:pPr>
          </w:p>
        </w:tc>
        <w:tc>
          <w:tcPr>
            <w:tcW w:w="7103" w:type="dxa"/>
          </w:tcPr>
          <w:p w:rsidR="002F1809" w:rsidRPr="00065266" w:rsidRDefault="002F1809" w:rsidP="005A030E">
            <w:pPr>
              <w:pStyle w:val="Bodytext21"/>
              <w:spacing w:before="120" w:line="360" w:lineRule="exact"/>
              <w:jc w:val="both"/>
              <w:rPr>
                <w:rStyle w:val="Bodytext20"/>
                <w:b/>
                <w:bCs/>
                <w:color w:val="auto"/>
                <w:sz w:val="30"/>
                <w:szCs w:val="30"/>
              </w:rPr>
            </w:pPr>
          </w:p>
        </w:tc>
        <w:tc>
          <w:tcPr>
            <w:tcW w:w="7088" w:type="dxa"/>
          </w:tcPr>
          <w:p w:rsidR="002F1809" w:rsidRPr="00065266" w:rsidRDefault="002F1809" w:rsidP="00E700F0">
            <w:pPr>
              <w:shd w:val="clear" w:color="auto" w:fill="FFFFFF"/>
              <w:spacing w:before="120"/>
              <w:rPr>
                <w:b/>
                <w:bCs/>
                <w:i/>
                <w:iCs/>
                <w:color w:val="FF0000"/>
                <w:szCs w:val="28"/>
                <w:lang w:bidi="lo-LA"/>
              </w:rPr>
            </w:pPr>
            <w:r w:rsidRPr="00065266">
              <w:rPr>
                <w:b/>
                <w:bCs/>
                <w:i/>
                <w:iCs/>
                <w:color w:val="FF0000"/>
                <w:sz w:val="28"/>
                <w:szCs w:val="28"/>
                <w:lang w:bidi="lo-LA"/>
              </w:rPr>
              <w:t>Điều 4. Đối tượng được cấp hộ chiếu ngoại giao</w:t>
            </w:r>
          </w:p>
        </w:tc>
      </w:tr>
      <w:tr w:rsidR="002F1809" w:rsidRPr="00065266" w:rsidTr="00E700F0">
        <w:tc>
          <w:tcPr>
            <w:tcW w:w="950" w:type="dxa"/>
            <w:vMerge/>
          </w:tcPr>
          <w:p w:rsidR="002F1809" w:rsidRPr="00065266" w:rsidRDefault="002F1809" w:rsidP="002240F1">
            <w:pPr>
              <w:spacing w:after="80" w:line="288" w:lineRule="auto"/>
              <w:jc w:val="center"/>
              <w:rPr>
                <w:bCs/>
                <w:sz w:val="18"/>
                <w:szCs w:val="18"/>
              </w:rPr>
            </w:pPr>
          </w:p>
        </w:tc>
        <w:tc>
          <w:tcPr>
            <w:tcW w:w="7103" w:type="dxa"/>
          </w:tcPr>
          <w:p w:rsidR="002F1809" w:rsidRPr="00065266" w:rsidRDefault="002F1809" w:rsidP="005A030E">
            <w:pPr>
              <w:pStyle w:val="Bodytext21"/>
              <w:spacing w:before="120" w:line="360" w:lineRule="exact"/>
              <w:jc w:val="both"/>
              <w:rPr>
                <w:rStyle w:val="Bodytext20"/>
                <w:b/>
                <w:bCs/>
                <w:color w:val="auto"/>
                <w:sz w:val="30"/>
                <w:szCs w:val="30"/>
              </w:rPr>
            </w:pPr>
          </w:p>
        </w:tc>
        <w:tc>
          <w:tcPr>
            <w:tcW w:w="7088" w:type="dxa"/>
          </w:tcPr>
          <w:p w:rsidR="002F1809" w:rsidRPr="00065266" w:rsidRDefault="002F1809" w:rsidP="00E700F0">
            <w:pPr>
              <w:shd w:val="clear" w:color="auto" w:fill="FFFFFF"/>
              <w:spacing w:before="120"/>
              <w:jc w:val="both"/>
              <w:rPr>
                <w:i/>
                <w:iCs/>
                <w:color w:val="FF0000"/>
                <w:sz w:val="28"/>
                <w:szCs w:val="28"/>
                <w:lang w:bidi="lo-LA"/>
              </w:rPr>
            </w:pPr>
            <w:r w:rsidRPr="00065266">
              <w:rPr>
                <w:i/>
                <w:iCs/>
                <w:color w:val="FF0000"/>
                <w:sz w:val="28"/>
                <w:szCs w:val="28"/>
                <w:lang w:bidi="lo-LA"/>
              </w:rPr>
              <w:t>1. Ủy viên Ban Chấp hành Trung ương Đảng, Ủy viên dự khuyết Ban Chấp hành Trung ương Đảng</w:t>
            </w:r>
          </w:p>
          <w:p w:rsidR="002F1809" w:rsidRPr="00065266" w:rsidRDefault="002F1809" w:rsidP="00E700F0">
            <w:pPr>
              <w:shd w:val="clear" w:color="auto" w:fill="FFFFFF"/>
              <w:jc w:val="both"/>
              <w:rPr>
                <w:i/>
                <w:iCs/>
                <w:color w:val="FF0000"/>
                <w:sz w:val="28"/>
                <w:szCs w:val="28"/>
                <w:lang w:bidi="lo-LA"/>
              </w:rPr>
            </w:pPr>
            <w:r w:rsidRPr="00065266">
              <w:rPr>
                <w:i/>
                <w:iCs/>
                <w:color w:val="FF0000"/>
                <w:sz w:val="28"/>
                <w:szCs w:val="28"/>
                <w:lang w:bidi="lo-LA"/>
              </w:rPr>
              <w:t>2. Bí thư, Phó Bí thư Tỉnh ủy.</w:t>
            </w:r>
          </w:p>
          <w:p w:rsidR="002F1809" w:rsidRPr="00065266" w:rsidRDefault="002F1809" w:rsidP="00E700F0">
            <w:pPr>
              <w:shd w:val="clear" w:color="auto" w:fill="FFFFFF"/>
              <w:jc w:val="both"/>
              <w:rPr>
                <w:i/>
                <w:iCs/>
                <w:color w:val="FF0000"/>
                <w:sz w:val="28"/>
                <w:szCs w:val="28"/>
                <w:lang w:bidi="lo-LA"/>
              </w:rPr>
            </w:pPr>
            <w:r w:rsidRPr="00065266">
              <w:rPr>
                <w:i/>
                <w:iCs/>
                <w:color w:val="FF0000"/>
                <w:sz w:val="28"/>
                <w:szCs w:val="28"/>
                <w:lang w:bidi="lo-LA"/>
              </w:rPr>
              <w:t>3. Đại biểu Quốc hội.</w:t>
            </w:r>
          </w:p>
          <w:p w:rsidR="002F1809" w:rsidRPr="00065266" w:rsidRDefault="002F1809" w:rsidP="00E700F0">
            <w:pPr>
              <w:shd w:val="clear" w:color="auto" w:fill="FFFFFF"/>
              <w:spacing w:after="120"/>
              <w:jc w:val="both"/>
              <w:rPr>
                <w:i/>
                <w:iCs/>
                <w:color w:val="FF0000"/>
                <w:sz w:val="28"/>
                <w:szCs w:val="28"/>
                <w:lang w:bidi="lo-LA"/>
              </w:rPr>
            </w:pPr>
            <w:r w:rsidRPr="00065266">
              <w:rPr>
                <w:i/>
                <w:iCs/>
                <w:color w:val="FF0000"/>
                <w:sz w:val="28"/>
                <w:szCs w:val="28"/>
                <w:lang w:bidi="lo-LA"/>
              </w:rPr>
              <w:t>4. Chủ tịch, Phó Chủ tịch Hội đồng nhân dân, Ủy ban nhân dân cấp tỉnh.</w:t>
            </w:r>
          </w:p>
        </w:tc>
      </w:tr>
      <w:tr w:rsidR="002F1809" w:rsidRPr="00065266" w:rsidTr="00E700F0">
        <w:tc>
          <w:tcPr>
            <w:tcW w:w="950" w:type="dxa"/>
            <w:vMerge/>
          </w:tcPr>
          <w:p w:rsidR="002F1809" w:rsidRPr="00065266" w:rsidRDefault="002F1809" w:rsidP="002240F1">
            <w:pPr>
              <w:spacing w:after="80" w:line="288" w:lineRule="auto"/>
              <w:jc w:val="center"/>
              <w:rPr>
                <w:bCs/>
                <w:sz w:val="18"/>
                <w:szCs w:val="18"/>
              </w:rPr>
            </w:pPr>
          </w:p>
        </w:tc>
        <w:tc>
          <w:tcPr>
            <w:tcW w:w="7103" w:type="dxa"/>
          </w:tcPr>
          <w:p w:rsidR="002F1809" w:rsidRPr="00065266" w:rsidRDefault="002F1809" w:rsidP="005A030E">
            <w:pPr>
              <w:pStyle w:val="Bodytext21"/>
              <w:spacing w:before="120" w:line="360" w:lineRule="exact"/>
              <w:jc w:val="both"/>
              <w:rPr>
                <w:rStyle w:val="Bodytext20"/>
                <w:b/>
                <w:bCs/>
                <w:color w:val="auto"/>
                <w:sz w:val="30"/>
                <w:szCs w:val="30"/>
              </w:rPr>
            </w:pPr>
          </w:p>
        </w:tc>
        <w:tc>
          <w:tcPr>
            <w:tcW w:w="7088" w:type="dxa"/>
          </w:tcPr>
          <w:p w:rsidR="002F1809" w:rsidRPr="00065266" w:rsidRDefault="002F1809" w:rsidP="00E700F0">
            <w:pPr>
              <w:shd w:val="clear" w:color="auto" w:fill="FFFFFF"/>
              <w:spacing w:before="120"/>
              <w:rPr>
                <w:b/>
                <w:bCs/>
                <w:i/>
                <w:iCs/>
                <w:color w:val="FF0000"/>
                <w:sz w:val="28"/>
                <w:szCs w:val="28"/>
                <w:lang w:bidi="lo-LA"/>
              </w:rPr>
            </w:pPr>
            <w:r w:rsidRPr="00065266">
              <w:rPr>
                <w:b/>
                <w:bCs/>
                <w:i/>
                <w:iCs/>
                <w:color w:val="FF0000"/>
                <w:sz w:val="28"/>
                <w:szCs w:val="28"/>
                <w:lang w:bidi="lo-LA"/>
              </w:rPr>
              <w:t>Điều 5. Đối tượng được cấp hộ chiếu công vụ</w:t>
            </w:r>
          </w:p>
        </w:tc>
      </w:tr>
      <w:tr w:rsidR="002F1809" w:rsidRPr="00065266" w:rsidTr="00E700F0">
        <w:tc>
          <w:tcPr>
            <w:tcW w:w="950" w:type="dxa"/>
            <w:vMerge/>
          </w:tcPr>
          <w:p w:rsidR="002F1809" w:rsidRPr="00065266" w:rsidRDefault="002F1809" w:rsidP="002240F1">
            <w:pPr>
              <w:spacing w:after="80" w:line="288" w:lineRule="auto"/>
              <w:jc w:val="center"/>
              <w:rPr>
                <w:bCs/>
                <w:sz w:val="18"/>
                <w:szCs w:val="18"/>
              </w:rPr>
            </w:pPr>
          </w:p>
        </w:tc>
        <w:tc>
          <w:tcPr>
            <w:tcW w:w="7103" w:type="dxa"/>
          </w:tcPr>
          <w:p w:rsidR="002F1809" w:rsidRPr="00065266" w:rsidRDefault="002F1809" w:rsidP="005A030E">
            <w:pPr>
              <w:pStyle w:val="Bodytext21"/>
              <w:spacing w:before="120" w:line="360" w:lineRule="exact"/>
              <w:jc w:val="both"/>
              <w:rPr>
                <w:rStyle w:val="Bodytext20"/>
                <w:b/>
                <w:bCs/>
                <w:color w:val="auto"/>
                <w:sz w:val="30"/>
                <w:szCs w:val="30"/>
              </w:rPr>
            </w:pPr>
          </w:p>
        </w:tc>
        <w:tc>
          <w:tcPr>
            <w:tcW w:w="7088" w:type="dxa"/>
          </w:tcPr>
          <w:p w:rsidR="002F1809" w:rsidRPr="00065266" w:rsidRDefault="002F1809" w:rsidP="00E700F0">
            <w:pPr>
              <w:shd w:val="clear" w:color="auto" w:fill="FFFFFF"/>
              <w:spacing w:before="120"/>
              <w:ind w:firstLine="34"/>
              <w:jc w:val="both"/>
              <w:rPr>
                <w:i/>
                <w:iCs/>
                <w:color w:val="FF0000"/>
                <w:sz w:val="28"/>
                <w:szCs w:val="28"/>
                <w:lang w:bidi="lo-LA"/>
              </w:rPr>
            </w:pPr>
            <w:r w:rsidRPr="00065266">
              <w:rPr>
                <w:i/>
                <w:iCs/>
                <w:color w:val="FF0000"/>
                <w:sz w:val="28"/>
                <w:szCs w:val="28"/>
                <w:lang w:bidi="lo-LA"/>
              </w:rPr>
              <w:t>1. Cán bộ, công chức theo quy định của pháp luật về cán bộ, công chức.</w:t>
            </w:r>
          </w:p>
          <w:p w:rsidR="002F1809" w:rsidRPr="00065266" w:rsidRDefault="002F1809" w:rsidP="00E700F0">
            <w:pPr>
              <w:shd w:val="clear" w:color="auto" w:fill="FFFFFF"/>
              <w:ind w:firstLine="36"/>
              <w:jc w:val="both"/>
              <w:rPr>
                <w:i/>
                <w:iCs/>
                <w:color w:val="FF0000"/>
                <w:sz w:val="28"/>
                <w:szCs w:val="28"/>
                <w:lang w:bidi="lo-LA"/>
              </w:rPr>
            </w:pPr>
            <w:r w:rsidRPr="00065266">
              <w:rPr>
                <w:i/>
                <w:iCs/>
                <w:color w:val="FF0000"/>
                <w:sz w:val="28"/>
                <w:szCs w:val="28"/>
                <w:lang w:bidi="lo-LA"/>
              </w:rPr>
              <w:t>2. Viên chức của đơn vị sự nghiệp công lập, gồm:</w:t>
            </w:r>
          </w:p>
          <w:p w:rsidR="002F1809" w:rsidRPr="00065266" w:rsidRDefault="002F1809" w:rsidP="00E700F0">
            <w:pPr>
              <w:shd w:val="clear" w:color="auto" w:fill="FFFFFF"/>
              <w:ind w:firstLine="36"/>
              <w:jc w:val="both"/>
              <w:rPr>
                <w:i/>
                <w:iCs/>
                <w:color w:val="FF0000"/>
                <w:sz w:val="28"/>
                <w:szCs w:val="28"/>
                <w:lang w:bidi="lo-LA"/>
              </w:rPr>
            </w:pPr>
            <w:r w:rsidRPr="00065266">
              <w:rPr>
                <w:i/>
                <w:iCs/>
                <w:color w:val="FF0000"/>
                <w:sz w:val="28"/>
                <w:szCs w:val="28"/>
                <w:lang w:bidi="lo-LA"/>
              </w:rPr>
              <w:t>a) Người đứng đầu, cấp phó của người đứng đầu đơn vị sự nghiệp công lập; người giữ chức vụ cấp trưởng, cấp phó tổ chức cấu thành đơn vị sự nghiệp công lập thuộc Tỉnh ủy, Ủy ban nhân dân cấp tỉnh; Ủy ban Mặt trận Tổ quốc Việt Nam và tổ chức chính trị - xã hội cấp tỉnh;</w:t>
            </w:r>
          </w:p>
          <w:p w:rsidR="002F1809" w:rsidRPr="00065266" w:rsidRDefault="002F1809" w:rsidP="00E700F0">
            <w:pPr>
              <w:shd w:val="clear" w:color="auto" w:fill="FFFFFF"/>
              <w:ind w:firstLine="36"/>
              <w:jc w:val="both"/>
              <w:rPr>
                <w:i/>
                <w:iCs/>
                <w:color w:val="FF0000"/>
                <w:sz w:val="28"/>
                <w:szCs w:val="28"/>
                <w:lang w:bidi="lo-LA"/>
              </w:rPr>
            </w:pPr>
            <w:r w:rsidRPr="00065266">
              <w:rPr>
                <w:i/>
                <w:iCs/>
                <w:color w:val="FF0000"/>
                <w:sz w:val="28"/>
                <w:szCs w:val="28"/>
                <w:lang w:bidi="lo-LA"/>
              </w:rPr>
              <w:t>b) Người đứng đầu đơn vị sự nghiệp công lập thuộc Huyện ủy, Thành ủy thuộc Tỉnh ủy; cơ quan chuyên môn thuộc Ủy ban nhân dân cấp tỉnh, Ủy ban nhân dân cấp huyện;</w:t>
            </w:r>
          </w:p>
          <w:p w:rsidR="002F1809" w:rsidRPr="00065266" w:rsidRDefault="002F1809" w:rsidP="00E700F0">
            <w:pPr>
              <w:shd w:val="clear" w:color="auto" w:fill="FFFFFF"/>
              <w:spacing w:after="120"/>
              <w:ind w:firstLine="34"/>
              <w:jc w:val="both"/>
              <w:rPr>
                <w:i/>
                <w:iCs/>
                <w:color w:val="FF0000"/>
                <w:sz w:val="28"/>
                <w:szCs w:val="28"/>
                <w:lang w:bidi="lo-LA"/>
              </w:rPr>
            </w:pPr>
            <w:r w:rsidRPr="00065266">
              <w:rPr>
                <w:i/>
                <w:iCs/>
                <w:color w:val="FF0000"/>
                <w:sz w:val="28"/>
                <w:szCs w:val="28"/>
                <w:lang w:bidi="lo-LA"/>
              </w:rPr>
              <w:t>c) Người giữ vị trí việc làm gắn với nhiệm vụ quản lý nhà nước trong đơn vị sự nghiệp công lập được giao thực hiện nhiệm vụ quản lý nhà nước.</w:t>
            </w:r>
          </w:p>
        </w:tc>
      </w:tr>
      <w:tr w:rsidR="002F1809" w:rsidRPr="00065266" w:rsidTr="00E700F0">
        <w:tc>
          <w:tcPr>
            <w:tcW w:w="950" w:type="dxa"/>
            <w:vMerge/>
          </w:tcPr>
          <w:p w:rsidR="002F1809" w:rsidRPr="00065266" w:rsidRDefault="002F1809" w:rsidP="002240F1">
            <w:pPr>
              <w:spacing w:after="80" w:line="288" w:lineRule="auto"/>
              <w:jc w:val="center"/>
              <w:rPr>
                <w:bCs/>
                <w:sz w:val="18"/>
                <w:szCs w:val="18"/>
              </w:rPr>
            </w:pPr>
          </w:p>
        </w:tc>
        <w:tc>
          <w:tcPr>
            <w:tcW w:w="7103" w:type="dxa"/>
          </w:tcPr>
          <w:p w:rsidR="002F1809" w:rsidRPr="00065266" w:rsidRDefault="002F1809" w:rsidP="005A030E">
            <w:pPr>
              <w:pStyle w:val="Bodytext21"/>
              <w:spacing w:before="120" w:line="360" w:lineRule="exact"/>
              <w:jc w:val="both"/>
              <w:rPr>
                <w:rStyle w:val="Bodytext20"/>
                <w:b/>
                <w:bCs/>
                <w:color w:val="auto"/>
                <w:sz w:val="30"/>
                <w:szCs w:val="30"/>
              </w:rPr>
            </w:pPr>
          </w:p>
        </w:tc>
        <w:tc>
          <w:tcPr>
            <w:tcW w:w="7088" w:type="dxa"/>
          </w:tcPr>
          <w:p w:rsidR="002F1809" w:rsidRPr="00065266" w:rsidRDefault="002F1809" w:rsidP="00E700F0">
            <w:pPr>
              <w:shd w:val="clear" w:color="auto" w:fill="FFFFFF"/>
              <w:spacing w:before="120"/>
              <w:rPr>
                <w:b/>
                <w:bCs/>
                <w:i/>
                <w:iCs/>
                <w:color w:val="FF0000"/>
                <w:sz w:val="28"/>
                <w:szCs w:val="28"/>
                <w:lang w:bidi="lo-LA"/>
              </w:rPr>
            </w:pPr>
            <w:bookmarkStart w:id="10" w:name="dieu_10"/>
            <w:r w:rsidRPr="00065266">
              <w:rPr>
                <w:b/>
                <w:bCs/>
                <w:i/>
                <w:iCs/>
                <w:color w:val="FF0000"/>
                <w:sz w:val="28"/>
                <w:szCs w:val="28"/>
                <w:lang w:bidi="lo-LA"/>
              </w:rPr>
              <w:t>Điều 6. Điều kiện cấp hộ chiếu ngoại giao, hộ chiếu công vụ</w:t>
            </w:r>
            <w:bookmarkEnd w:id="10"/>
          </w:p>
        </w:tc>
      </w:tr>
      <w:tr w:rsidR="002F1809" w:rsidRPr="00065266" w:rsidTr="00E700F0">
        <w:tc>
          <w:tcPr>
            <w:tcW w:w="950" w:type="dxa"/>
            <w:vMerge/>
          </w:tcPr>
          <w:p w:rsidR="002F1809" w:rsidRPr="00065266" w:rsidRDefault="002F1809" w:rsidP="002240F1">
            <w:pPr>
              <w:spacing w:after="80" w:line="288" w:lineRule="auto"/>
              <w:jc w:val="center"/>
              <w:rPr>
                <w:bCs/>
                <w:sz w:val="18"/>
                <w:szCs w:val="18"/>
              </w:rPr>
            </w:pPr>
          </w:p>
        </w:tc>
        <w:tc>
          <w:tcPr>
            <w:tcW w:w="7103" w:type="dxa"/>
          </w:tcPr>
          <w:p w:rsidR="002F1809" w:rsidRPr="00065266" w:rsidRDefault="002F1809" w:rsidP="005A030E">
            <w:pPr>
              <w:pStyle w:val="Bodytext21"/>
              <w:spacing w:before="120" w:line="360" w:lineRule="exact"/>
              <w:jc w:val="both"/>
              <w:rPr>
                <w:rStyle w:val="Bodytext20"/>
                <w:b/>
                <w:bCs/>
                <w:color w:val="auto"/>
                <w:sz w:val="30"/>
                <w:szCs w:val="30"/>
              </w:rPr>
            </w:pPr>
          </w:p>
        </w:tc>
        <w:tc>
          <w:tcPr>
            <w:tcW w:w="7088" w:type="dxa"/>
          </w:tcPr>
          <w:p w:rsidR="002F1809" w:rsidRPr="00065266" w:rsidRDefault="002F1809" w:rsidP="00E700F0">
            <w:pPr>
              <w:shd w:val="clear" w:color="auto" w:fill="FFFFFF"/>
              <w:spacing w:before="120"/>
              <w:ind w:firstLine="34"/>
              <w:jc w:val="both"/>
              <w:rPr>
                <w:i/>
                <w:iCs/>
                <w:color w:val="FF0000"/>
                <w:sz w:val="28"/>
                <w:szCs w:val="28"/>
                <w:lang w:bidi="lo-LA"/>
              </w:rPr>
            </w:pPr>
            <w:r w:rsidRPr="00065266">
              <w:rPr>
                <w:i/>
                <w:iCs/>
                <w:color w:val="FF0000"/>
                <w:sz w:val="28"/>
                <w:szCs w:val="28"/>
                <w:lang w:bidi="lo-LA"/>
              </w:rPr>
              <w:t>Cán bộ, công chức, viên chức được cấp hộ chiếu ngoại giao, hộ chiếu công vụ khi đáp ứng đủ các điều kiện sau đây:</w:t>
            </w:r>
          </w:p>
          <w:p w:rsidR="002F1809" w:rsidRPr="00065266" w:rsidRDefault="002F1809" w:rsidP="00E700F0">
            <w:pPr>
              <w:shd w:val="clear" w:color="auto" w:fill="FFFFFF"/>
              <w:spacing w:before="120"/>
              <w:ind w:firstLine="34"/>
              <w:jc w:val="both"/>
              <w:rPr>
                <w:i/>
                <w:iCs/>
                <w:color w:val="FF0000"/>
                <w:sz w:val="28"/>
                <w:szCs w:val="28"/>
                <w:lang w:bidi="lo-LA"/>
              </w:rPr>
            </w:pPr>
            <w:r w:rsidRPr="00065266">
              <w:rPr>
                <w:i/>
                <w:iCs/>
                <w:color w:val="FF0000"/>
                <w:sz w:val="28"/>
                <w:szCs w:val="28"/>
                <w:lang w:bidi="lo-LA"/>
              </w:rPr>
              <w:t>1. Thuộc đối tượng quy định tại Điều 8 hoặc Điều 9 của Quy định này;</w:t>
            </w:r>
          </w:p>
          <w:p w:rsidR="002F1809" w:rsidRPr="00065266" w:rsidRDefault="002F1809" w:rsidP="00E700F0">
            <w:pPr>
              <w:shd w:val="clear" w:color="auto" w:fill="FFFFFF"/>
              <w:spacing w:before="120" w:after="120"/>
              <w:ind w:firstLine="34"/>
              <w:jc w:val="both"/>
              <w:rPr>
                <w:i/>
                <w:iCs/>
                <w:color w:val="FF0000"/>
                <w:sz w:val="28"/>
                <w:szCs w:val="28"/>
                <w:lang w:bidi="lo-LA"/>
              </w:rPr>
            </w:pPr>
            <w:r w:rsidRPr="00065266">
              <w:rPr>
                <w:i/>
                <w:iCs/>
                <w:color w:val="FF0000"/>
                <w:sz w:val="28"/>
                <w:szCs w:val="28"/>
                <w:lang w:bidi="lo-LA"/>
              </w:rPr>
              <w:t>2. Được cơ quan, người có thẩm quyền quy định tại Điều 7 của Quy định này cử hoặc cho phép ra nước ngoài để thực hiện nhiệm vụ công tác.</w:t>
            </w:r>
          </w:p>
        </w:tc>
      </w:tr>
      <w:tr w:rsidR="002F1809" w:rsidRPr="00065266" w:rsidTr="00E700F0">
        <w:tc>
          <w:tcPr>
            <w:tcW w:w="950" w:type="dxa"/>
            <w:vMerge/>
          </w:tcPr>
          <w:p w:rsidR="002F1809" w:rsidRPr="00065266" w:rsidRDefault="002F1809" w:rsidP="002240F1">
            <w:pPr>
              <w:spacing w:after="80" w:line="288" w:lineRule="auto"/>
              <w:jc w:val="center"/>
              <w:rPr>
                <w:bCs/>
                <w:sz w:val="18"/>
                <w:szCs w:val="18"/>
              </w:rPr>
            </w:pPr>
          </w:p>
        </w:tc>
        <w:tc>
          <w:tcPr>
            <w:tcW w:w="7103" w:type="dxa"/>
          </w:tcPr>
          <w:p w:rsidR="002F1809" w:rsidRPr="00065266" w:rsidRDefault="002F1809" w:rsidP="005A030E">
            <w:pPr>
              <w:pStyle w:val="Bodytext21"/>
              <w:spacing w:before="120" w:line="360" w:lineRule="exact"/>
              <w:jc w:val="both"/>
              <w:rPr>
                <w:rStyle w:val="Bodytext20"/>
                <w:b/>
                <w:bCs/>
                <w:color w:val="auto"/>
                <w:sz w:val="30"/>
                <w:szCs w:val="30"/>
              </w:rPr>
            </w:pPr>
          </w:p>
        </w:tc>
        <w:tc>
          <w:tcPr>
            <w:tcW w:w="7088" w:type="dxa"/>
          </w:tcPr>
          <w:p w:rsidR="002F1809" w:rsidRPr="00065266" w:rsidRDefault="002F1809" w:rsidP="00E700F0">
            <w:pPr>
              <w:shd w:val="clear" w:color="auto" w:fill="FFFFFF"/>
              <w:spacing w:before="120" w:after="120"/>
              <w:rPr>
                <w:b/>
                <w:bCs/>
                <w:i/>
                <w:iCs/>
                <w:color w:val="FF0000"/>
                <w:sz w:val="28"/>
                <w:szCs w:val="28"/>
                <w:lang w:bidi="lo-LA"/>
              </w:rPr>
            </w:pPr>
            <w:bookmarkStart w:id="11" w:name="dieu_11"/>
            <w:r w:rsidRPr="00065266">
              <w:rPr>
                <w:b/>
                <w:bCs/>
                <w:i/>
                <w:iCs/>
                <w:color w:val="FF0000"/>
                <w:sz w:val="28"/>
                <w:szCs w:val="28"/>
                <w:lang w:bidi="lo-LA"/>
              </w:rPr>
              <w:t>Điều 7. Thẩm quyền cho phép, quyết định cử người thuộc diện cấp hộ chiếu ngoại giao, hộ chiếu công vụ</w:t>
            </w:r>
            <w:bookmarkEnd w:id="11"/>
          </w:p>
        </w:tc>
      </w:tr>
      <w:tr w:rsidR="002F1809" w:rsidRPr="00065266" w:rsidTr="00E700F0">
        <w:tc>
          <w:tcPr>
            <w:tcW w:w="950" w:type="dxa"/>
            <w:vMerge/>
          </w:tcPr>
          <w:p w:rsidR="002F1809" w:rsidRPr="00065266" w:rsidRDefault="002F1809" w:rsidP="002240F1">
            <w:pPr>
              <w:spacing w:after="80" w:line="288" w:lineRule="auto"/>
              <w:jc w:val="center"/>
              <w:rPr>
                <w:bCs/>
                <w:sz w:val="18"/>
                <w:szCs w:val="18"/>
              </w:rPr>
            </w:pPr>
          </w:p>
        </w:tc>
        <w:tc>
          <w:tcPr>
            <w:tcW w:w="7103" w:type="dxa"/>
          </w:tcPr>
          <w:p w:rsidR="002F1809" w:rsidRPr="00065266" w:rsidRDefault="002F1809" w:rsidP="005A030E">
            <w:pPr>
              <w:pStyle w:val="Bodytext21"/>
              <w:spacing w:before="120" w:line="360" w:lineRule="exact"/>
              <w:jc w:val="both"/>
              <w:rPr>
                <w:rStyle w:val="Bodytext20"/>
                <w:b/>
                <w:bCs/>
                <w:color w:val="auto"/>
                <w:sz w:val="30"/>
                <w:szCs w:val="30"/>
              </w:rPr>
            </w:pPr>
          </w:p>
        </w:tc>
        <w:tc>
          <w:tcPr>
            <w:tcW w:w="7088" w:type="dxa"/>
          </w:tcPr>
          <w:p w:rsidR="002F1809" w:rsidRPr="00065266" w:rsidRDefault="002F1809" w:rsidP="00E700F0">
            <w:pPr>
              <w:shd w:val="clear" w:color="auto" w:fill="FFFFFF"/>
              <w:spacing w:before="120"/>
              <w:ind w:firstLine="34"/>
              <w:jc w:val="both"/>
              <w:rPr>
                <w:i/>
                <w:iCs/>
                <w:color w:val="FF0000"/>
                <w:sz w:val="28"/>
                <w:szCs w:val="28"/>
                <w:lang w:bidi="lo-LA"/>
              </w:rPr>
            </w:pPr>
            <w:r w:rsidRPr="00065266">
              <w:rPr>
                <w:i/>
                <w:iCs/>
                <w:color w:val="FF0000"/>
                <w:sz w:val="28"/>
                <w:szCs w:val="28"/>
                <w:lang w:bidi="lo-LA"/>
              </w:rPr>
              <w:t>1. Tỉnh ủy.</w:t>
            </w:r>
          </w:p>
          <w:p w:rsidR="002F1809" w:rsidRPr="00065266" w:rsidRDefault="002F1809" w:rsidP="00E700F0">
            <w:pPr>
              <w:shd w:val="clear" w:color="auto" w:fill="FFFFFF"/>
              <w:spacing w:before="120"/>
              <w:ind w:firstLine="34"/>
              <w:jc w:val="both"/>
              <w:rPr>
                <w:i/>
                <w:iCs/>
                <w:color w:val="FF0000"/>
                <w:sz w:val="28"/>
                <w:szCs w:val="28"/>
                <w:lang w:bidi="lo-LA"/>
              </w:rPr>
            </w:pPr>
            <w:r w:rsidRPr="00065266">
              <w:rPr>
                <w:i/>
                <w:iCs/>
                <w:color w:val="FF0000"/>
                <w:sz w:val="28"/>
                <w:szCs w:val="28"/>
                <w:lang w:bidi="lo-LA"/>
              </w:rPr>
              <w:t>2. Thường trực Hội đồng nhân dân, Chủ tịch Ủy ban nhân dân cấp tỉnh.</w:t>
            </w:r>
          </w:p>
          <w:p w:rsidR="002F1809" w:rsidRPr="00065266" w:rsidRDefault="002F1809" w:rsidP="00E700F0">
            <w:pPr>
              <w:shd w:val="clear" w:color="auto" w:fill="FFFFFF"/>
              <w:spacing w:before="120"/>
              <w:ind w:firstLine="34"/>
              <w:jc w:val="both"/>
              <w:rPr>
                <w:i/>
                <w:iCs/>
                <w:color w:val="FF0000"/>
                <w:sz w:val="28"/>
                <w:szCs w:val="28"/>
                <w:lang w:bidi="lo-LA"/>
              </w:rPr>
            </w:pPr>
            <w:r w:rsidRPr="00065266">
              <w:rPr>
                <w:i/>
                <w:iCs/>
                <w:color w:val="FF0000"/>
                <w:sz w:val="28"/>
                <w:szCs w:val="28"/>
                <w:lang w:bidi="lo-LA"/>
              </w:rPr>
              <w:t>3. Đối với nhân sự thuộc diện quản lý của Bộ Chính trị, Ban Bí thư thì thực hiện theo các quy định liên quan.</w:t>
            </w:r>
          </w:p>
          <w:p w:rsidR="002F1809" w:rsidRPr="00065266" w:rsidRDefault="002F1809" w:rsidP="00E700F0">
            <w:pPr>
              <w:shd w:val="clear" w:color="auto" w:fill="FFFFFF"/>
              <w:spacing w:before="120"/>
              <w:ind w:firstLine="34"/>
              <w:jc w:val="both"/>
              <w:rPr>
                <w:i/>
                <w:iCs/>
                <w:color w:val="FF0000"/>
                <w:sz w:val="28"/>
                <w:szCs w:val="28"/>
                <w:lang w:bidi="lo-LA"/>
              </w:rPr>
            </w:pPr>
            <w:r w:rsidRPr="00065266">
              <w:rPr>
                <w:i/>
                <w:iCs/>
                <w:color w:val="FF0000"/>
                <w:sz w:val="28"/>
                <w:szCs w:val="28"/>
                <w:lang w:bidi="lo-LA"/>
              </w:rPr>
              <w:t>4. Chủ tịch Ủy ban nhân dân cấp tỉnh được ủy quyền cho người đứng đầu đơn vị trực thuộc trong việc cử hoặc cho phép cán bộ, công chức, viên chức đi công tác nước ngoài và thông báo bằng văn bản cho cơ quan có thẩm quyền cấp hộ chiếu.</w:t>
            </w:r>
          </w:p>
          <w:p w:rsidR="002F1809" w:rsidRPr="00065266" w:rsidRDefault="002F1809" w:rsidP="00E700F0">
            <w:pPr>
              <w:shd w:val="clear" w:color="auto" w:fill="FFFFFF"/>
              <w:spacing w:before="120"/>
              <w:ind w:firstLine="34"/>
              <w:jc w:val="both"/>
              <w:rPr>
                <w:i/>
                <w:iCs/>
                <w:color w:val="FF0000"/>
                <w:sz w:val="8"/>
                <w:szCs w:val="8"/>
                <w:lang w:bidi="lo-LA"/>
              </w:rPr>
            </w:pPr>
          </w:p>
        </w:tc>
      </w:tr>
      <w:tr w:rsidR="002F1809" w:rsidRPr="00065266" w:rsidTr="002F4F1E">
        <w:trPr>
          <w:trHeight w:val="1048"/>
        </w:trPr>
        <w:tc>
          <w:tcPr>
            <w:tcW w:w="950" w:type="dxa"/>
            <w:vMerge/>
          </w:tcPr>
          <w:p w:rsidR="002F1809" w:rsidRPr="00065266" w:rsidRDefault="002F1809" w:rsidP="002240F1">
            <w:pPr>
              <w:spacing w:after="80" w:line="288" w:lineRule="auto"/>
              <w:jc w:val="center"/>
              <w:rPr>
                <w:bCs/>
                <w:sz w:val="18"/>
                <w:szCs w:val="18"/>
              </w:rPr>
            </w:pPr>
          </w:p>
        </w:tc>
        <w:tc>
          <w:tcPr>
            <w:tcW w:w="7103" w:type="dxa"/>
          </w:tcPr>
          <w:p w:rsidR="002F1809" w:rsidRPr="00065266" w:rsidRDefault="002F1809" w:rsidP="005A030E">
            <w:pPr>
              <w:pStyle w:val="Bodytext21"/>
              <w:spacing w:before="120" w:line="360" w:lineRule="exact"/>
              <w:jc w:val="both"/>
              <w:rPr>
                <w:rStyle w:val="Bodytext20"/>
                <w:b/>
                <w:bCs/>
                <w:color w:val="auto"/>
                <w:sz w:val="30"/>
                <w:szCs w:val="30"/>
              </w:rPr>
            </w:pPr>
          </w:p>
        </w:tc>
        <w:tc>
          <w:tcPr>
            <w:tcW w:w="7088" w:type="dxa"/>
          </w:tcPr>
          <w:p w:rsidR="002F1809" w:rsidRPr="00065266" w:rsidRDefault="002F1809" w:rsidP="002F4F1E">
            <w:pPr>
              <w:shd w:val="clear" w:color="auto" w:fill="FFFFFF"/>
              <w:spacing w:before="120" w:after="120"/>
              <w:rPr>
                <w:b/>
                <w:bCs/>
                <w:i/>
                <w:iCs/>
                <w:color w:val="FF0000"/>
                <w:sz w:val="28"/>
                <w:szCs w:val="28"/>
                <w:lang w:bidi="lo-LA"/>
              </w:rPr>
            </w:pPr>
            <w:bookmarkStart w:id="12" w:name="dieu_12"/>
            <w:r w:rsidRPr="00065266">
              <w:rPr>
                <w:b/>
                <w:bCs/>
                <w:i/>
                <w:iCs/>
                <w:color w:val="FF0000"/>
                <w:sz w:val="28"/>
                <w:szCs w:val="28"/>
                <w:lang w:bidi="lo-LA"/>
              </w:rPr>
              <w:t xml:space="preserve">Điều 8. Cơ quan có thẩm quyền cấp, gia hạn, hủy giá trị sử dụng hộ chiếu ngoại giao, hộ chiếu công vụ </w:t>
            </w:r>
            <w:bookmarkEnd w:id="12"/>
          </w:p>
        </w:tc>
      </w:tr>
      <w:tr w:rsidR="002F1809" w:rsidRPr="00065266" w:rsidTr="00E700F0">
        <w:tc>
          <w:tcPr>
            <w:tcW w:w="950" w:type="dxa"/>
            <w:vMerge/>
          </w:tcPr>
          <w:p w:rsidR="002F1809" w:rsidRPr="00065266" w:rsidRDefault="002F1809" w:rsidP="002240F1">
            <w:pPr>
              <w:spacing w:after="80" w:line="288" w:lineRule="auto"/>
              <w:jc w:val="center"/>
              <w:rPr>
                <w:bCs/>
                <w:sz w:val="18"/>
                <w:szCs w:val="18"/>
              </w:rPr>
            </w:pPr>
          </w:p>
        </w:tc>
        <w:tc>
          <w:tcPr>
            <w:tcW w:w="7103" w:type="dxa"/>
          </w:tcPr>
          <w:p w:rsidR="002F1809" w:rsidRPr="00065266" w:rsidRDefault="002F1809" w:rsidP="005A030E">
            <w:pPr>
              <w:pStyle w:val="Bodytext21"/>
              <w:spacing w:before="120" w:line="360" w:lineRule="exact"/>
              <w:jc w:val="both"/>
              <w:rPr>
                <w:rStyle w:val="Bodytext20"/>
                <w:b/>
                <w:bCs/>
                <w:color w:val="auto"/>
                <w:sz w:val="30"/>
                <w:szCs w:val="30"/>
              </w:rPr>
            </w:pPr>
          </w:p>
        </w:tc>
        <w:tc>
          <w:tcPr>
            <w:tcW w:w="7088" w:type="dxa"/>
          </w:tcPr>
          <w:p w:rsidR="002F1809" w:rsidRPr="00065266" w:rsidRDefault="002F1809" w:rsidP="002F4F1E">
            <w:pPr>
              <w:shd w:val="clear" w:color="auto" w:fill="FFFFFF"/>
              <w:spacing w:before="120"/>
              <w:ind w:firstLine="34"/>
              <w:jc w:val="both"/>
              <w:rPr>
                <w:i/>
                <w:iCs/>
                <w:color w:val="FF0000"/>
                <w:sz w:val="28"/>
                <w:szCs w:val="28"/>
                <w:lang w:bidi="lo-LA"/>
              </w:rPr>
            </w:pPr>
            <w:r w:rsidRPr="00065266">
              <w:rPr>
                <w:i/>
                <w:iCs/>
                <w:color w:val="FF0000"/>
                <w:sz w:val="28"/>
                <w:szCs w:val="28"/>
                <w:lang w:bidi="lo-LA"/>
              </w:rPr>
              <w:t xml:space="preserve">Cơ quan có thẩm quyền cấp, gia hạn, hủy giá trị sử dụng hộ </w:t>
            </w:r>
            <w:r w:rsidRPr="00065266">
              <w:rPr>
                <w:i/>
                <w:iCs/>
                <w:color w:val="FF0000"/>
                <w:sz w:val="28"/>
                <w:szCs w:val="28"/>
                <w:lang w:bidi="lo-LA"/>
              </w:rPr>
              <w:lastRenderedPageBreak/>
              <w:t>chiếu ngoại giao, hộ chiếu công vụ bao gồm Cục Lãnh sự Bộ Ngoại giao và Sở Ngoại vụ Thành phố Hồ Chí Minh (gọi chung là Cơ quan cấp hộ chiếu ở trong nước), theo quy định tại Điều 2, Thông tư số số 04/2020/TT-BNG ngày 25/9/2020 của Bộ Ngoại giao.</w:t>
            </w:r>
          </w:p>
          <w:p w:rsidR="002F1809" w:rsidRPr="00065266" w:rsidRDefault="002F1809" w:rsidP="005A030E">
            <w:pPr>
              <w:shd w:val="clear" w:color="auto" w:fill="FFFFFF"/>
              <w:spacing w:after="240"/>
              <w:rPr>
                <w:sz w:val="2"/>
                <w:szCs w:val="2"/>
                <w:lang w:bidi="lo-LA"/>
              </w:rPr>
            </w:pPr>
          </w:p>
        </w:tc>
      </w:tr>
      <w:tr w:rsidR="002F1809" w:rsidRPr="00065266" w:rsidTr="00E700F0">
        <w:tc>
          <w:tcPr>
            <w:tcW w:w="950" w:type="dxa"/>
            <w:vMerge/>
          </w:tcPr>
          <w:p w:rsidR="002F1809" w:rsidRPr="00065266" w:rsidRDefault="002F1809" w:rsidP="002240F1">
            <w:pPr>
              <w:spacing w:after="80" w:line="288" w:lineRule="auto"/>
              <w:jc w:val="center"/>
              <w:rPr>
                <w:bCs/>
                <w:sz w:val="18"/>
                <w:szCs w:val="18"/>
              </w:rPr>
            </w:pPr>
          </w:p>
        </w:tc>
        <w:tc>
          <w:tcPr>
            <w:tcW w:w="7103" w:type="dxa"/>
          </w:tcPr>
          <w:p w:rsidR="002F1809" w:rsidRPr="00065266" w:rsidRDefault="002F1809" w:rsidP="005A030E">
            <w:pPr>
              <w:pStyle w:val="Bodytext21"/>
              <w:spacing w:before="120" w:line="360" w:lineRule="exact"/>
              <w:jc w:val="both"/>
              <w:rPr>
                <w:rStyle w:val="Bodytext20"/>
                <w:b/>
                <w:bCs/>
                <w:color w:val="auto"/>
                <w:sz w:val="30"/>
                <w:szCs w:val="30"/>
              </w:rPr>
            </w:pPr>
          </w:p>
        </w:tc>
        <w:tc>
          <w:tcPr>
            <w:tcW w:w="7088" w:type="dxa"/>
          </w:tcPr>
          <w:p w:rsidR="002F1809" w:rsidRPr="00065266" w:rsidRDefault="002F1809" w:rsidP="002F4F1E">
            <w:pPr>
              <w:shd w:val="clear" w:color="auto" w:fill="FFFFFF"/>
              <w:spacing w:before="120" w:after="120"/>
              <w:jc w:val="both"/>
              <w:rPr>
                <w:b/>
                <w:bCs/>
                <w:i/>
                <w:iCs/>
                <w:color w:val="FF0000"/>
                <w:sz w:val="28"/>
                <w:szCs w:val="28"/>
                <w:lang w:bidi="lo-LA"/>
              </w:rPr>
            </w:pPr>
            <w:r w:rsidRPr="00065266">
              <w:rPr>
                <w:b/>
                <w:bCs/>
                <w:i/>
                <w:iCs/>
                <w:color w:val="FF0000"/>
                <w:sz w:val="28"/>
                <w:szCs w:val="28"/>
                <w:lang w:bidi="lo-LA"/>
              </w:rPr>
              <w:t>Điều 9. Thời hạn của hộ chiếu ngoại giao, hộ chiếu công vụ</w:t>
            </w:r>
          </w:p>
        </w:tc>
      </w:tr>
      <w:tr w:rsidR="002F1809" w:rsidRPr="00065266" w:rsidTr="00E700F0">
        <w:tc>
          <w:tcPr>
            <w:tcW w:w="950" w:type="dxa"/>
            <w:vMerge/>
          </w:tcPr>
          <w:p w:rsidR="002F1809" w:rsidRPr="00065266" w:rsidRDefault="002F1809" w:rsidP="002240F1">
            <w:pPr>
              <w:spacing w:after="80" w:line="288" w:lineRule="auto"/>
              <w:jc w:val="center"/>
              <w:rPr>
                <w:bCs/>
                <w:sz w:val="18"/>
                <w:szCs w:val="18"/>
              </w:rPr>
            </w:pPr>
          </w:p>
        </w:tc>
        <w:tc>
          <w:tcPr>
            <w:tcW w:w="7103" w:type="dxa"/>
          </w:tcPr>
          <w:p w:rsidR="002F1809" w:rsidRPr="00065266" w:rsidRDefault="002F1809" w:rsidP="005A030E">
            <w:pPr>
              <w:pStyle w:val="Bodytext21"/>
              <w:spacing w:before="120" w:line="360" w:lineRule="exact"/>
              <w:jc w:val="both"/>
              <w:rPr>
                <w:rStyle w:val="Bodytext20"/>
                <w:b/>
                <w:bCs/>
                <w:color w:val="auto"/>
                <w:sz w:val="30"/>
                <w:szCs w:val="30"/>
              </w:rPr>
            </w:pPr>
          </w:p>
        </w:tc>
        <w:tc>
          <w:tcPr>
            <w:tcW w:w="7088" w:type="dxa"/>
          </w:tcPr>
          <w:p w:rsidR="002F1809" w:rsidRPr="00065266" w:rsidRDefault="002F1809" w:rsidP="002F4F1E">
            <w:pPr>
              <w:shd w:val="clear" w:color="auto" w:fill="FFFFFF"/>
              <w:spacing w:before="120" w:after="120"/>
              <w:jc w:val="both"/>
              <w:rPr>
                <w:i/>
                <w:iCs/>
                <w:color w:val="FF0000"/>
                <w:sz w:val="28"/>
                <w:szCs w:val="28"/>
                <w:lang w:bidi="lo-LA"/>
              </w:rPr>
            </w:pPr>
            <w:r w:rsidRPr="00065266">
              <w:rPr>
                <w:i/>
                <w:iCs/>
                <w:color w:val="FF0000"/>
                <w:sz w:val="28"/>
                <w:szCs w:val="28"/>
                <w:lang w:bidi="lo-LA"/>
              </w:rPr>
              <w:t>Thời hạn của hộ chiếu ngoại giao, hộ chiếu công vụ cấp trong trường hợp bị hỏng; hoặc mất khi đi công tác ngắn hạn ở nước ngoài có giá trị 01 năm và thời hạn của hộ chiếu ngoại giao, hộ chiếu công vụ cấp trong trường hợp hộ chiếu hết trang; hoặc gia hạn không dài hơn thời hạn của hộ chiếu cũ và tối thiểu là 01 năm, theo quy định tại khoản 1 Điều 3, Thông tư số số 04/2020/TT-BNG ngày 25/9/2020 của Bộ Ngoại giao.</w:t>
            </w:r>
          </w:p>
        </w:tc>
      </w:tr>
      <w:tr w:rsidR="002F1809" w:rsidRPr="00065266" w:rsidTr="00E700F0">
        <w:tc>
          <w:tcPr>
            <w:tcW w:w="950" w:type="dxa"/>
            <w:vMerge/>
          </w:tcPr>
          <w:p w:rsidR="002F1809" w:rsidRPr="00065266" w:rsidRDefault="002F1809" w:rsidP="002240F1">
            <w:pPr>
              <w:spacing w:after="80" w:line="288" w:lineRule="auto"/>
              <w:jc w:val="center"/>
              <w:rPr>
                <w:bCs/>
                <w:sz w:val="18"/>
                <w:szCs w:val="18"/>
              </w:rPr>
            </w:pPr>
          </w:p>
        </w:tc>
        <w:tc>
          <w:tcPr>
            <w:tcW w:w="7103" w:type="dxa"/>
          </w:tcPr>
          <w:p w:rsidR="002F1809" w:rsidRPr="00065266" w:rsidRDefault="002F1809" w:rsidP="005A030E">
            <w:pPr>
              <w:pStyle w:val="Bodytext21"/>
              <w:spacing w:before="120" w:line="360" w:lineRule="exact"/>
              <w:jc w:val="both"/>
              <w:rPr>
                <w:rStyle w:val="Bodytext20"/>
                <w:b/>
                <w:bCs/>
                <w:color w:val="auto"/>
                <w:sz w:val="30"/>
                <w:szCs w:val="30"/>
              </w:rPr>
            </w:pPr>
          </w:p>
        </w:tc>
        <w:tc>
          <w:tcPr>
            <w:tcW w:w="7088" w:type="dxa"/>
          </w:tcPr>
          <w:p w:rsidR="002F1809" w:rsidRPr="00065266" w:rsidRDefault="002F1809" w:rsidP="002F4F1E">
            <w:pPr>
              <w:shd w:val="clear" w:color="auto" w:fill="FFFFFF"/>
              <w:spacing w:before="120" w:after="120"/>
              <w:jc w:val="both"/>
              <w:rPr>
                <w:b/>
                <w:bCs/>
                <w:i/>
                <w:iCs/>
                <w:color w:val="FF0000"/>
                <w:sz w:val="28"/>
                <w:szCs w:val="28"/>
                <w:lang w:bidi="lo-LA"/>
              </w:rPr>
            </w:pPr>
            <w:r w:rsidRPr="00065266">
              <w:rPr>
                <w:b/>
                <w:bCs/>
                <w:i/>
                <w:iCs/>
                <w:color w:val="FF0000"/>
                <w:sz w:val="28"/>
                <w:szCs w:val="28"/>
                <w:lang w:bidi="lo-LA"/>
              </w:rPr>
              <w:t>Điều 10. Trình tự cấp, gia hạn, hủy giá trị sử dụng hộ chiếu ngoại giao, hộ chiếu công vụ ở trong nước và ngoài nước</w:t>
            </w:r>
          </w:p>
        </w:tc>
      </w:tr>
      <w:tr w:rsidR="002F1809" w:rsidRPr="00065266" w:rsidTr="00E700F0">
        <w:tc>
          <w:tcPr>
            <w:tcW w:w="950" w:type="dxa"/>
            <w:vMerge/>
          </w:tcPr>
          <w:p w:rsidR="002F1809" w:rsidRPr="00065266" w:rsidRDefault="002F1809" w:rsidP="002240F1">
            <w:pPr>
              <w:spacing w:after="80" w:line="288" w:lineRule="auto"/>
              <w:jc w:val="center"/>
              <w:rPr>
                <w:bCs/>
                <w:sz w:val="18"/>
                <w:szCs w:val="18"/>
              </w:rPr>
            </w:pPr>
          </w:p>
        </w:tc>
        <w:tc>
          <w:tcPr>
            <w:tcW w:w="7103" w:type="dxa"/>
          </w:tcPr>
          <w:p w:rsidR="002F1809" w:rsidRPr="00065266" w:rsidRDefault="002F1809" w:rsidP="005A030E">
            <w:pPr>
              <w:pStyle w:val="Bodytext21"/>
              <w:spacing w:before="120" w:line="360" w:lineRule="exact"/>
              <w:jc w:val="both"/>
              <w:rPr>
                <w:rStyle w:val="Bodytext20"/>
                <w:b/>
                <w:bCs/>
                <w:color w:val="auto"/>
                <w:sz w:val="30"/>
                <w:szCs w:val="30"/>
              </w:rPr>
            </w:pPr>
          </w:p>
        </w:tc>
        <w:tc>
          <w:tcPr>
            <w:tcW w:w="7088" w:type="dxa"/>
          </w:tcPr>
          <w:p w:rsidR="002F1809" w:rsidRPr="00065266" w:rsidRDefault="002F1809" w:rsidP="002F4F1E">
            <w:pPr>
              <w:shd w:val="clear" w:color="auto" w:fill="FFFFFF"/>
              <w:spacing w:before="120" w:after="120" w:line="320" w:lineRule="exact"/>
              <w:jc w:val="both"/>
              <w:rPr>
                <w:i/>
                <w:iCs/>
                <w:color w:val="FF0000"/>
                <w:sz w:val="28"/>
                <w:szCs w:val="28"/>
                <w:lang w:bidi="lo-LA"/>
              </w:rPr>
            </w:pPr>
            <w:r w:rsidRPr="00065266">
              <w:rPr>
                <w:i/>
                <w:iCs/>
                <w:color w:val="FF0000"/>
                <w:sz w:val="28"/>
                <w:szCs w:val="28"/>
                <w:lang w:bidi="lo-LA"/>
              </w:rPr>
              <w:t xml:space="preserve">Trình tự cấp, gia hạn hộ chiếu ngoại giao, hộ chiếu công vụ ở trong nước và ngoài nước được thực hiện theo quy định tại Điều 12, 13, Luật Xuất cảnh, nhập cảnh của công dân Việt Nam ngày 22/9/2019 và Thủ tục hành chính, Quy trình thực hiện Thủ tục hành chính thuộc thẩm quyền giải quyết của Sở Ngoại vụ tỉnh Đồng Nai (ban hành kèm theo Quyết định số 3194/QĐ-UBND ngày 21/11/2022 và Quyết định số </w:t>
            </w:r>
            <w:r w:rsidRPr="00065266">
              <w:rPr>
                <w:i/>
                <w:iCs/>
                <w:color w:val="FF0000"/>
                <w:sz w:val="28"/>
                <w:szCs w:val="28"/>
                <w:lang w:bidi="lo-LA"/>
              </w:rPr>
              <w:lastRenderedPageBreak/>
              <w:t>3422/QĐ-UBND ngày 13/12/2022 của Chủ tịch UBND tỉnh Đồng Nai).</w:t>
            </w:r>
          </w:p>
        </w:tc>
      </w:tr>
      <w:tr w:rsidR="002F1809" w:rsidRPr="00065266" w:rsidTr="00E700F0">
        <w:tc>
          <w:tcPr>
            <w:tcW w:w="950" w:type="dxa"/>
            <w:vMerge/>
          </w:tcPr>
          <w:p w:rsidR="002F1809" w:rsidRPr="00065266" w:rsidRDefault="002F1809" w:rsidP="002240F1">
            <w:pPr>
              <w:spacing w:after="80" w:line="288" w:lineRule="auto"/>
              <w:jc w:val="center"/>
              <w:rPr>
                <w:bCs/>
                <w:sz w:val="18"/>
                <w:szCs w:val="18"/>
              </w:rPr>
            </w:pPr>
          </w:p>
        </w:tc>
        <w:tc>
          <w:tcPr>
            <w:tcW w:w="7103" w:type="dxa"/>
          </w:tcPr>
          <w:p w:rsidR="002F1809" w:rsidRPr="00065266" w:rsidRDefault="002F1809" w:rsidP="005A030E">
            <w:pPr>
              <w:pStyle w:val="Bodytext21"/>
              <w:spacing w:before="120" w:line="360" w:lineRule="exact"/>
              <w:jc w:val="both"/>
              <w:rPr>
                <w:rStyle w:val="Bodytext20"/>
                <w:b/>
                <w:bCs/>
                <w:color w:val="auto"/>
                <w:sz w:val="30"/>
                <w:szCs w:val="30"/>
              </w:rPr>
            </w:pPr>
          </w:p>
        </w:tc>
        <w:tc>
          <w:tcPr>
            <w:tcW w:w="7088" w:type="dxa"/>
          </w:tcPr>
          <w:p w:rsidR="002F1809" w:rsidRPr="00065266" w:rsidRDefault="002F1809" w:rsidP="007E0038">
            <w:pPr>
              <w:shd w:val="clear" w:color="auto" w:fill="FFFFFF"/>
              <w:jc w:val="center"/>
              <w:rPr>
                <w:sz w:val="14"/>
                <w:szCs w:val="14"/>
                <w:lang w:bidi="lo-LA"/>
              </w:rPr>
            </w:pPr>
          </w:p>
          <w:p w:rsidR="002F1809" w:rsidRPr="00065266" w:rsidRDefault="002F1809" w:rsidP="007E0038">
            <w:pPr>
              <w:shd w:val="clear" w:color="auto" w:fill="FFFFFF"/>
              <w:jc w:val="center"/>
              <w:rPr>
                <w:sz w:val="28"/>
                <w:szCs w:val="28"/>
                <w:lang w:bidi="lo-LA"/>
              </w:rPr>
            </w:pPr>
            <w:r w:rsidRPr="00065266">
              <w:rPr>
                <w:sz w:val="28"/>
                <w:szCs w:val="28"/>
                <w:lang w:bidi="lo-LA"/>
              </w:rPr>
              <w:t xml:space="preserve">Chuyển khoản 1 Điều 5 của Quyết định số 37 thành khoản 1 Điều 11 </w:t>
            </w:r>
            <w:r w:rsidRPr="00065266">
              <w:rPr>
                <w:sz w:val="28"/>
                <w:szCs w:val="28"/>
                <w:lang w:bidi="lo-LA"/>
              </w:rPr>
              <w:t xml:space="preserve">của Quy định này </w:t>
            </w:r>
            <w:r w:rsidRPr="00065266">
              <w:rPr>
                <w:sz w:val="28"/>
                <w:szCs w:val="28"/>
                <w:lang w:bidi="lo-LA"/>
              </w:rPr>
              <w:t>và bổ sung, điều chỉnh thành:</w:t>
            </w:r>
          </w:p>
          <w:p w:rsidR="002F1809" w:rsidRPr="00065266" w:rsidRDefault="002F1809" w:rsidP="007E0038">
            <w:pPr>
              <w:shd w:val="clear" w:color="auto" w:fill="FFFFFF"/>
              <w:jc w:val="center"/>
              <w:rPr>
                <w:sz w:val="8"/>
                <w:szCs w:val="8"/>
                <w:lang w:bidi="lo-LA"/>
              </w:rPr>
            </w:pPr>
          </w:p>
        </w:tc>
      </w:tr>
      <w:tr w:rsidR="002F1809" w:rsidRPr="00065266" w:rsidTr="00E700F0">
        <w:tc>
          <w:tcPr>
            <w:tcW w:w="950" w:type="dxa"/>
            <w:vMerge/>
          </w:tcPr>
          <w:p w:rsidR="002F1809" w:rsidRPr="00065266" w:rsidRDefault="002F1809" w:rsidP="002240F1">
            <w:pPr>
              <w:spacing w:after="80" w:line="288" w:lineRule="auto"/>
              <w:jc w:val="center"/>
              <w:rPr>
                <w:bCs/>
                <w:sz w:val="18"/>
                <w:szCs w:val="18"/>
              </w:rPr>
            </w:pPr>
          </w:p>
        </w:tc>
        <w:tc>
          <w:tcPr>
            <w:tcW w:w="7103" w:type="dxa"/>
          </w:tcPr>
          <w:p w:rsidR="002F1809" w:rsidRPr="00065266" w:rsidRDefault="002F1809" w:rsidP="005A030E">
            <w:pPr>
              <w:pStyle w:val="Bodytext21"/>
              <w:spacing w:before="120" w:line="360" w:lineRule="exact"/>
              <w:jc w:val="both"/>
              <w:rPr>
                <w:rStyle w:val="Bodytext20"/>
                <w:b/>
                <w:bCs/>
                <w:color w:val="auto"/>
                <w:sz w:val="30"/>
                <w:szCs w:val="30"/>
              </w:rPr>
            </w:pPr>
          </w:p>
        </w:tc>
        <w:tc>
          <w:tcPr>
            <w:tcW w:w="7088" w:type="dxa"/>
          </w:tcPr>
          <w:p w:rsidR="002F1809" w:rsidRPr="00065266" w:rsidRDefault="002F1809" w:rsidP="002F4F1E">
            <w:pPr>
              <w:shd w:val="clear" w:color="auto" w:fill="FFFFFF"/>
              <w:jc w:val="center"/>
              <w:rPr>
                <w:sz w:val="18"/>
                <w:szCs w:val="18"/>
                <w:lang w:bidi="lo-LA"/>
              </w:rPr>
            </w:pPr>
          </w:p>
          <w:p w:rsidR="002F1809" w:rsidRPr="00065266" w:rsidRDefault="002F1809" w:rsidP="002F4F1E">
            <w:pPr>
              <w:shd w:val="clear" w:color="auto" w:fill="FFFFFF"/>
              <w:jc w:val="both"/>
              <w:rPr>
                <w:sz w:val="28"/>
                <w:szCs w:val="28"/>
                <w:lang w:bidi="lo-LA"/>
              </w:rPr>
            </w:pPr>
            <w:bookmarkStart w:id="13" w:name="dieu_24"/>
            <w:r w:rsidRPr="00065266">
              <w:rPr>
                <w:b/>
                <w:bCs/>
                <w:i/>
                <w:iCs/>
                <w:color w:val="FF0000"/>
                <w:sz w:val="28"/>
                <w:szCs w:val="28"/>
                <w:lang w:bidi="lo-LA"/>
              </w:rPr>
              <w:t>Điều 11. Quản lý hộ chiếu ngoại giao, hộ chiếu công vụ</w:t>
            </w:r>
            <w:bookmarkEnd w:id="13"/>
          </w:p>
          <w:p w:rsidR="002F1809" w:rsidRPr="00065266" w:rsidRDefault="002F1809" w:rsidP="002F4F1E">
            <w:pPr>
              <w:shd w:val="clear" w:color="auto" w:fill="FFFFFF"/>
              <w:jc w:val="both"/>
              <w:rPr>
                <w:sz w:val="28"/>
                <w:szCs w:val="28"/>
                <w:lang w:bidi="lo-LA"/>
              </w:rPr>
            </w:pPr>
            <w:r w:rsidRPr="00065266">
              <w:rPr>
                <w:sz w:val="28"/>
                <w:szCs w:val="28"/>
                <w:lang w:bidi="lo-LA"/>
              </w:rPr>
              <w:t xml:space="preserve">1. Ủy ban nhân dân tỉnh ủy quyền Sở Ngoại vụ có trách nhiệm tiếp nhận và quản lý hộ chiếu của cán bộ, công chức theo quy định tại Điều 2 của Quy định này. </w:t>
            </w:r>
          </w:p>
          <w:p w:rsidR="002F1809" w:rsidRPr="00065266" w:rsidRDefault="002F1809" w:rsidP="002F4F1E">
            <w:pPr>
              <w:shd w:val="clear" w:color="auto" w:fill="FFFFFF"/>
              <w:jc w:val="both"/>
              <w:rPr>
                <w:i/>
                <w:iCs/>
                <w:color w:val="FF0000"/>
                <w:sz w:val="28"/>
                <w:szCs w:val="28"/>
                <w:lang w:bidi="lo-LA"/>
              </w:rPr>
            </w:pPr>
            <w:r w:rsidRPr="00065266">
              <w:rPr>
                <w:i/>
                <w:iCs/>
                <w:color w:val="FF0000"/>
                <w:sz w:val="28"/>
                <w:szCs w:val="28"/>
                <w:lang w:bidi="lo-LA"/>
              </w:rPr>
              <w:t>2. Trình tự, thủ tục quản lý hộ chiếu ngoại giao, hộ chiếu công vụ được thực hiện như sau:</w:t>
            </w:r>
          </w:p>
          <w:p w:rsidR="002F1809" w:rsidRPr="00065266" w:rsidRDefault="002F1809" w:rsidP="002F4F1E">
            <w:pPr>
              <w:shd w:val="clear" w:color="auto" w:fill="FFFFFF"/>
              <w:jc w:val="both"/>
              <w:rPr>
                <w:sz w:val="28"/>
                <w:szCs w:val="28"/>
                <w:lang w:bidi="lo-LA"/>
              </w:rPr>
            </w:pPr>
            <w:r w:rsidRPr="00065266">
              <w:rPr>
                <w:sz w:val="28"/>
                <w:szCs w:val="28"/>
                <w:lang w:bidi="lo-LA"/>
              </w:rPr>
              <w:t>a) Lập sổ theo dõi việc giao, nhận hộ chiếu và đảm bảo an toàn tuyệt đối cho hộ chiếu khi được lưu giữ tại cơ quan, không để thất lạc, ẩm ướt, hư hại hoặc không sử dụng được.</w:t>
            </w:r>
          </w:p>
          <w:p w:rsidR="002F1809" w:rsidRPr="00065266" w:rsidRDefault="002F1809" w:rsidP="002F4F1E">
            <w:pPr>
              <w:shd w:val="clear" w:color="auto" w:fill="FFFFFF"/>
              <w:jc w:val="both"/>
              <w:rPr>
                <w:sz w:val="28"/>
                <w:szCs w:val="28"/>
                <w:lang w:bidi="lo-LA"/>
              </w:rPr>
            </w:pPr>
            <w:r w:rsidRPr="00065266">
              <w:rPr>
                <w:sz w:val="28"/>
                <w:szCs w:val="28"/>
                <w:lang w:bidi="lo-LA"/>
              </w:rPr>
              <w:t>b) Thực hiện bàn giao hộ chiếu cho cán bộ, công chức khi có quyết định chấp thuận cử đi công tác nước ngoài của Ủy ban nhân dân tỉnh và cơ quan được ủy quyền quản lý nhà nước về giải quyết nhân sự ra nước ngoài của tỉnh Đồng Nai. Cán bộ, công chức đến nhận hộ chiếu phải xuất trình Giấy biên nhận nộp hộ chiếu do Sở Ngoại vụ cấp, thực hiện các thủ tục ký nhận, bàn giao đúng quy định. Nếu hộ chiếu còn thời hạn sử dụng dưới 06 (sáu) tháng thì thông báo cho cán bộ, công chức biết để chủ động đề nghị gia hạn hoặc đề nghị xin cấp hộ chiếu mới theo quy định.</w:t>
            </w:r>
          </w:p>
          <w:p w:rsidR="002F1809" w:rsidRPr="00065266" w:rsidRDefault="002F1809" w:rsidP="002F4F1E">
            <w:pPr>
              <w:shd w:val="clear" w:color="auto" w:fill="FFFFFF"/>
              <w:jc w:val="both"/>
              <w:rPr>
                <w:sz w:val="28"/>
                <w:szCs w:val="28"/>
                <w:lang w:bidi="lo-LA"/>
              </w:rPr>
            </w:pPr>
            <w:r w:rsidRPr="00065266">
              <w:rPr>
                <w:sz w:val="28"/>
                <w:szCs w:val="28"/>
                <w:lang w:bidi="lo-LA"/>
              </w:rPr>
              <w:t xml:space="preserve">c) Hộ chiếu được Sở Ngoại vụ giao lại cho cán bộ, công chức phải đảm bảo là loại hộ chiếu theo đúng mục đích của chuyến đi công vụ ở nước ngoài; đúng đối tượng có tên trong hộ chiếu. Trường hợp vì một lý do nào đó, người được </w:t>
            </w:r>
            <w:r w:rsidRPr="00065266">
              <w:rPr>
                <w:sz w:val="28"/>
                <w:szCs w:val="28"/>
                <w:lang w:bidi="lo-LA"/>
              </w:rPr>
              <w:lastRenderedPageBreak/>
              <w:t xml:space="preserve">cử đi nước ngoài khi có quyết định của cơ quan cấp thẩm quyền nhưng không thể đến Sở Ngoại vụ để nhận hộ chiếu, được quyền cử người khác đến nhận hộ chiếu thay và phải kèm giấy giới thiệu của cơ quan liên quan. Khi đến nộp lại hộ chiếu cho Sở Ngoại vụ, cán bộ, công chức, </w:t>
            </w:r>
            <w:r w:rsidRPr="00065266">
              <w:rPr>
                <w:i/>
                <w:iCs/>
                <w:color w:val="FF0000"/>
                <w:sz w:val="28"/>
                <w:szCs w:val="28"/>
                <w:lang w:bidi="lo-LA"/>
              </w:rPr>
              <w:t>viên chức</w:t>
            </w:r>
            <w:r w:rsidRPr="00065266">
              <w:rPr>
                <w:color w:val="FF0000"/>
                <w:sz w:val="28"/>
                <w:szCs w:val="28"/>
                <w:lang w:bidi="lo-LA"/>
              </w:rPr>
              <w:t xml:space="preserve"> </w:t>
            </w:r>
            <w:r w:rsidRPr="00065266">
              <w:rPr>
                <w:sz w:val="28"/>
                <w:szCs w:val="28"/>
                <w:lang w:bidi="lo-LA"/>
              </w:rPr>
              <w:t>được cấp giấy biên nhận hộ chiếu theo quy định.</w:t>
            </w:r>
          </w:p>
          <w:p w:rsidR="002F1809" w:rsidRPr="00065266" w:rsidRDefault="002F1809" w:rsidP="002F4F1E">
            <w:pPr>
              <w:shd w:val="clear" w:color="auto" w:fill="FFFFFF"/>
              <w:jc w:val="both"/>
              <w:rPr>
                <w:i/>
                <w:iCs/>
                <w:color w:val="FF0000"/>
                <w:sz w:val="28"/>
                <w:szCs w:val="28"/>
                <w:lang w:bidi="lo-LA"/>
              </w:rPr>
            </w:pPr>
            <w:r w:rsidRPr="00065266">
              <w:rPr>
                <w:i/>
                <w:iCs/>
                <w:color w:val="FF0000"/>
                <w:sz w:val="28"/>
                <w:szCs w:val="28"/>
                <w:lang w:bidi="lo-LA"/>
              </w:rPr>
              <w:t>d) Chuyển hộ chiếu cho cơ quan, người quản lý hộ chiếu mới khi người được cấp hộ chiếu được điều chuyển công tác.</w:t>
            </w:r>
          </w:p>
          <w:p w:rsidR="002F1809" w:rsidRPr="00065266" w:rsidRDefault="002F1809" w:rsidP="002F4F1E">
            <w:pPr>
              <w:shd w:val="clear" w:color="auto" w:fill="FFFFFF"/>
              <w:jc w:val="both"/>
              <w:rPr>
                <w:sz w:val="28"/>
                <w:szCs w:val="28"/>
                <w:lang w:bidi="lo-LA"/>
              </w:rPr>
            </w:pPr>
            <w:r w:rsidRPr="00065266">
              <w:rPr>
                <w:sz w:val="28"/>
                <w:szCs w:val="28"/>
                <w:lang w:bidi="lo-LA"/>
              </w:rPr>
              <w:t xml:space="preserve">đ) Báo cáo bằng văn bản cho cơ quan quản lý cán bộ, công chức về việc người được cấp hộ chiếu cố tình không nộp lại hộ chiếu theo quy định sau khi nhập cảnh về nước, </w:t>
            </w:r>
            <w:r w:rsidRPr="00065266">
              <w:rPr>
                <w:i/>
                <w:iCs/>
                <w:color w:val="FF0000"/>
                <w:sz w:val="28"/>
                <w:szCs w:val="28"/>
                <w:lang w:bidi="lo-LA"/>
              </w:rPr>
              <w:t>sử dụng hộ chiếu không đúng quy định</w:t>
            </w:r>
            <w:r w:rsidRPr="00065266">
              <w:rPr>
                <w:sz w:val="28"/>
                <w:szCs w:val="28"/>
                <w:lang w:bidi="lo-LA"/>
              </w:rPr>
              <w:t xml:space="preserve"> và có biện pháp kịp thời thu hồi hộ chiếu.</w:t>
            </w:r>
          </w:p>
          <w:p w:rsidR="002F1809" w:rsidRPr="00065266" w:rsidRDefault="002F1809" w:rsidP="002F4F1E">
            <w:pPr>
              <w:shd w:val="clear" w:color="auto" w:fill="FFFFFF"/>
              <w:jc w:val="both"/>
              <w:rPr>
                <w:sz w:val="28"/>
                <w:szCs w:val="28"/>
                <w:lang w:bidi="lo-LA"/>
              </w:rPr>
            </w:pPr>
            <w:r w:rsidRPr="00065266">
              <w:rPr>
                <w:sz w:val="28"/>
                <w:szCs w:val="28"/>
                <w:lang w:bidi="lo-LA"/>
              </w:rPr>
              <w:t>e) Thông báo ngay bằng văn bản cho cơ quan cấp hộ chiếu thuộc Bộ Ngoại giao (Cục Lãnh sự hoặc Sở Ngoại vụ thành phố Hồ Chí Minh) về việc hộ chiếu do cơ quan mình quản lý bị mất, bị hỏng.</w:t>
            </w:r>
          </w:p>
          <w:p w:rsidR="002F1809" w:rsidRPr="00065266" w:rsidRDefault="002F1809" w:rsidP="002F4F1E">
            <w:pPr>
              <w:shd w:val="clear" w:color="auto" w:fill="FFFFFF"/>
              <w:spacing w:after="120"/>
              <w:jc w:val="both"/>
              <w:rPr>
                <w:sz w:val="28"/>
                <w:szCs w:val="28"/>
                <w:lang w:bidi="lo-LA"/>
              </w:rPr>
            </w:pPr>
            <w:r w:rsidRPr="00065266">
              <w:rPr>
                <w:sz w:val="28"/>
                <w:szCs w:val="28"/>
                <w:lang w:bidi="lo-LA"/>
              </w:rPr>
              <w:t>g) Chuyển cho cơ quan cấp hộ chiếu thuộc Bộ Ngoại giao (Cục Lãnh sự hoặc Sở Ngoại vụ thành phố Hồ Chí Minh) để hủy giá trị hộ chiếu của những người không còn thuộc diện được sử dụng hộ chiếu theo qui định, bao gồm những người đã nghỉ hưu, thôi việc, hết nhiệm kỳ công tác, ra khỏi biên chế, bị chết, bị mất tích.</w:t>
            </w:r>
          </w:p>
        </w:tc>
      </w:tr>
      <w:tr w:rsidR="002F1809" w:rsidRPr="00065266" w:rsidTr="00E700F0">
        <w:tc>
          <w:tcPr>
            <w:tcW w:w="950" w:type="dxa"/>
            <w:vMerge/>
          </w:tcPr>
          <w:p w:rsidR="002F1809" w:rsidRPr="00065266" w:rsidRDefault="002F1809" w:rsidP="002240F1">
            <w:pPr>
              <w:spacing w:after="80" w:line="288" w:lineRule="auto"/>
              <w:jc w:val="center"/>
              <w:rPr>
                <w:bCs/>
                <w:sz w:val="18"/>
                <w:szCs w:val="18"/>
              </w:rPr>
            </w:pPr>
          </w:p>
        </w:tc>
        <w:tc>
          <w:tcPr>
            <w:tcW w:w="7103" w:type="dxa"/>
          </w:tcPr>
          <w:p w:rsidR="002F1809" w:rsidRPr="00065266" w:rsidRDefault="002F1809" w:rsidP="005A030E">
            <w:pPr>
              <w:pStyle w:val="Bodytext21"/>
              <w:spacing w:before="120" w:line="360" w:lineRule="exact"/>
              <w:jc w:val="both"/>
              <w:rPr>
                <w:rStyle w:val="Bodytext20"/>
                <w:b/>
                <w:bCs/>
                <w:color w:val="auto"/>
                <w:sz w:val="30"/>
                <w:szCs w:val="30"/>
              </w:rPr>
            </w:pPr>
          </w:p>
        </w:tc>
        <w:tc>
          <w:tcPr>
            <w:tcW w:w="7088" w:type="dxa"/>
          </w:tcPr>
          <w:p w:rsidR="002F1809" w:rsidRPr="00065266" w:rsidRDefault="002F1809" w:rsidP="00A22D58">
            <w:pPr>
              <w:shd w:val="clear" w:color="auto" w:fill="FFFFFF"/>
              <w:spacing w:before="120" w:after="120"/>
              <w:jc w:val="both"/>
              <w:rPr>
                <w:b/>
                <w:bCs/>
                <w:i/>
                <w:iCs/>
                <w:color w:val="FF0000"/>
                <w:sz w:val="28"/>
                <w:szCs w:val="28"/>
                <w:lang w:bidi="lo-LA"/>
              </w:rPr>
            </w:pPr>
            <w:bookmarkStart w:id="14" w:name="dieu_25"/>
            <w:r w:rsidRPr="00065266">
              <w:rPr>
                <w:b/>
                <w:bCs/>
                <w:i/>
                <w:iCs/>
                <w:color w:val="FF0000"/>
                <w:sz w:val="28"/>
                <w:szCs w:val="28"/>
                <w:lang w:bidi="lo-LA"/>
              </w:rPr>
              <w:t>Điều 12. Sử dụng hộ chiếu ngoại giao, hộ chiếu công vụ</w:t>
            </w:r>
            <w:bookmarkEnd w:id="14"/>
          </w:p>
        </w:tc>
      </w:tr>
      <w:tr w:rsidR="002F1809" w:rsidRPr="00065266" w:rsidTr="00E700F0">
        <w:tc>
          <w:tcPr>
            <w:tcW w:w="950" w:type="dxa"/>
            <w:vMerge/>
          </w:tcPr>
          <w:p w:rsidR="002F1809" w:rsidRPr="00065266" w:rsidRDefault="002F1809" w:rsidP="002240F1">
            <w:pPr>
              <w:spacing w:after="80" w:line="288" w:lineRule="auto"/>
              <w:jc w:val="center"/>
              <w:rPr>
                <w:bCs/>
                <w:sz w:val="18"/>
                <w:szCs w:val="18"/>
              </w:rPr>
            </w:pPr>
          </w:p>
        </w:tc>
        <w:tc>
          <w:tcPr>
            <w:tcW w:w="7103" w:type="dxa"/>
          </w:tcPr>
          <w:p w:rsidR="002F1809" w:rsidRPr="00065266" w:rsidRDefault="002F1809" w:rsidP="005A030E">
            <w:pPr>
              <w:pStyle w:val="Bodytext21"/>
              <w:spacing w:before="120" w:line="360" w:lineRule="exact"/>
              <w:jc w:val="both"/>
              <w:rPr>
                <w:rStyle w:val="Bodytext20"/>
                <w:b/>
                <w:bCs/>
                <w:color w:val="auto"/>
                <w:sz w:val="30"/>
                <w:szCs w:val="30"/>
              </w:rPr>
            </w:pPr>
          </w:p>
        </w:tc>
        <w:tc>
          <w:tcPr>
            <w:tcW w:w="7088" w:type="dxa"/>
          </w:tcPr>
          <w:p w:rsidR="002F1809" w:rsidRPr="00065266" w:rsidRDefault="002F1809" w:rsidP="00A22D58">
            <w:pPr>
              <w:shd w:val="clear" w:color="auto" w:fill="FFFFFF"/>
              <w:spacing w:line="240" w:lineRule="auto"/>
              <w:jc w:val="both"/>
              <w:rPr>
                <w:rFonts w:ascii="Times New Roman" w:eastAsia="Times New Roman" w:hAnsi="Times New Roman" w:cs="Times New Roman"/>
                <w:i/>
                <w:iCs/>
                <w:color w:val="FF0000"/>
                <w:sz w:val="28"/>
                <w:szCs w:val="28"/>
                <w:lang w:bidi="lo-LA"/>
              </w:rPr>
            </w:pPr>
            <w:r w:rsidRPr="00065266">
              <w:rPr>
                <w:rFonts w:ascii="Times New Roman" w:eastAsia="Times New Roman" w:hAnsi="Times New Roman" w:cs="Times New Roman"/>
                <w:i/>
                <w:iCs/>
                <w:color w:val="FF0000"/>
                <w:sz w:val="28"/>
                <w:szCs w:val="28"/>
                <w:lang w:bidi="lo-LA"/>
              </w:rPr>
              <w:t xml:space="preserve">1. Cán bộ, công chức, viên chức được cấp hộ chiếu ngoại giao, hộ chiếu công vụ sử dụng hộ chiếu ngoại giao, hộ chiếu công vụ trong trường hợp đi nước ngoài theo quyết </w:t>
            </w:r>
            <w:r w:rsidRPr="00065266">
              <w:rPr>
                <w:rFonts w:ascii="Times New Roman" w:eastAsia="Times New Roman" w:hAnsi="Times New Roman" w:cs="Times New Roman"/>
                <w:i/>
                <w:iCs/>
                <w:color w:val="FF0000"/>
                <w:sz w:val="28"/>
                <w:szCs w:val="28"/>
                <w:lang w:bidi="lo-LA"/>
              </w:rPr>
              <w:lastRenderedPageBreak/>
              <w:t>định cử hoặc văn bản đồng ý của cơ quan, người có thẩm quyền quy định tại Điều 7 của Quy định này, trừ trường hợp đi học tập ở nước ngoài với thời hạn trên 06 tháng.</w:t>
            </w:r>
          </w:p>
          <w:p w:rsidR="002F1809" w:rsidRPr="00065266" w:rsidRDefault="002F1809" w:rsidP="00A22D58">
            <w:pPr>
              <w:shd w:val="clear" w:color="auto" w:fill="FFFFFF"/>
              <w:jc w:val="both"/>
              <w:rPr>
                <w:i/>
                <w:iCs/>
                <w:color w:val="FF0000"/>
                <w:szCs w:val="28"/>
                <w:lang w:bidi="lo-LA"/>
              </w:rPr>
            </w:pPr>
            <w:r w:rsidRPr="00065266">
              <w:rPr>
                <w:i/>
                <w:iCs/>
                <w:color w:val="FF0000"/>
                <w:sz w:val="28"/>
                <w:szCs w:val="28"/>
                <w:lang w:bidi="lo-LA"/>
              </w:rPr>
              <w:t>2. Việc sử dụng hộ chiếu ngoại giao, hộ chiếu công vụ đi công tác nước ngoài phù hợp với quyết định cử đi công tác và tính chất công việc thực hiện ở nước ngoài.</w:t>
            </w:r>
          </w:p>
          <w:p w:rsidR="002F1809" w:rsidRPr="00065266" w:rsidRDefault="002F1809" w:rsidP="00A22D58">
            <w:pPr>
              <w:shd w:val="clear" w:color="auto" w:fill="FFFFFF"/>
              <w:jc w:val="both"/>
              <w:rPr>
                <w:i/>
                <w:iCs/>
                <w:color w:val="FF0000"/>
                <w:szCs w:val="28"/>
                <w:lang w:bidi="lo-LA"/>
              </w:rPr>
            </w:pPr>
          </w:p>
        </w:tc>
      </w:tr>
      <w:tr w:rsidR="002F1809" w:rsidRPr="00065266" w:rsidTr="00E700F0">
        <w:tc>
          <w:tcPr>
            <w:tcW w:w="950" w:type="dxa"/>
            <w:vMerge/>
          </w:tcPr>
          <w:p w:rsidR="002F1809" w:rsidRPr="00065266" w:rsidRDefault="002F1809" w:rsidP="002240F1">
            <w:pPr>
              <w:spacing w:after="80" w:line="288" w:lineRule="auto"/>
              <w:jc w:val="center"/>
              <w:rPr>
                <w:bCs/>
                <w:sz w:val="18"/>
                <w:szCs w:val="18"/>
              </w:rPr>
            </w:pPr>
          </w:p>
        </w:tc>
        <w:tc>
          <w:tcPr>
            <w:tcW w:w="7103" w:type="dxa"/>
          </w:tcPr>
          <w:p w:rsidR="002F1809" w:rsidRPr="00065266" w:rsidRDefault="002F1809" w:rsidP="005A030E">
            <w:pPr>
              <w:pStyle w:val="Bodytext21"/>
              <w:spacing w:before="120" w:line="360" w:lineRule="exact"/>
              <w:jc w:val="both"/>
              <w:rPr>
                <w:rStyle w:val="Bodytext20"/>
                <w:b/>
                <w:bCs/>
                <w:color w:val="auto"/>
                <w:sz w:val="30"/>
                <w:szCs w:val="30"/>
              </w:rPr>
            </w:pPr>
          </w:p>
        </w:tc>
        <w:tc>
          <w:tcPr>
            <w:tcW w:w="7088" w:type="dxa"/>
          </w:tcPr>
          <w:p w:rsidR="002F1809" w:rsidRPr="00065266" w:rsidRDefault="002F1809" w:rsidP="00A22D58">
            <w:pPr>
              <w:shd w:val="clear" w:color="auto" w:fill="FFFFFF"/>
              <w:spacing w:before="120" w:after="120"/>
              <w:jc w:val="both"/>
              <w:rPr>
                <w:b/>
                <w:bCs/>
                <w:i/>
                <w:iCs/>
                <w:color w:val="FF0000"/>
                <w:sz w:val="28"/>
                <w:szCs w:val="28"/>
                <w:lang w:bidi="lo-LA"/>
              </w:rPr>
            </w:pPr>
            <w:r w:rsidRPr="00065266">
              <w:rPr>
                <w:b/>
                <w:bCs/>
                <w:i/>
                <w:iCs/>
                <w:color w:val="FF0000"/>
                <w:sz w:val="28"/>
                <w:szCs w:val="28"/>
                <w:lang w:bidi="lo-LA"/>
              </w:rPr>
              <w:t>Điều 13. Các trường hợp thu hồi, hủy giá trị sử dụng hộ chiếu ngoại giao, hộ chiếu công vụ</w:t>
            </w:r>
          </w:p>
        </w:tc>
      </w:tr>
      <w:tr w:rsidR="002F1809" w:rsidRPr="00065266" w:rsidTr="00E700F0">
        <w:tc>
          <w:tcPr>
            <w:tcW w:w="950" w:type="dxa"/>
            <w:vMerge/>
          </w:tcPr>
          <w:p w:rsidR="002F1809" w:rsidRPr="00065266" w:rsidRDefault="002F1809" w:rsidP="002240F1">
            <w:pPr>
              <w:spacing w:after="80" w:line="288" w:lineRule="auto"/>
              <w:jc w:val="center"/>
              <w:rPr>
                <w:bCs/>
                <w:sz w:val="18"/>
                <w:szCs w:val="18"/>
              </w:rPr>
            </w:pPr>
          </w:p>
        </w:tc>
        <w:tc>
          <w:tcPr>
            <w:tcW w:w="7103" w:type="dxa"/>
          </w:tcPr>
          <w:p w:rsidR="002F1809" w:rsidRPr="00065266" w:rsidRDefault="002F1809" w:rsidP="005A030E">
            <w:pPr>
              <w:pStyle w:val="Bodytext21"/>
              <w:spacing w:before="120" w:line="360" w:lineRule="exact"/>
              <w:jc w:val="both"/>
              <w:rPr>
                <w:rStyle w:val="Bodytext20"/>
                <w:b/>
                <w:bCs/>
                <w:color w:val="auto"/>
                <w:sz w:val="30"/>
                <w:szCs w:val="30"/>
              </w:rPr>
            </w:pPr>
          </w:p>
        </w:tc>
        <w:tc>
          <w:tcPr>
            <w:tcW w:w="7088" w:type="dxa"/>
          </w:tcPr>
          <w:p w:rsidR="002F1809" w:rsidRPr="00065266" w:rsidRDefault="002F1809" w:rsidP="00A22D58">
            <w:pPr>
              <w:shd w:val="clear" w:color="auto" w:fill="FFFFFF"/>
              <w:spacing w:line="240" w:lineRule="auto"/>
              <w:jc w:val="both"/>
              <w:rPr>
                <w:rFonts w:ascii="Times New Roman" w:eastAsia="Times New Roman" w:hAnsi="Times New Roman" w:cs="Times New Roman"/>
                <w:i/>
                <w:iCs/>
                <w:color w:val="FF0000"/>
                <w:sz w:val="28"/>
                <w:szCs w:val="28"/>
                <w:lang w:bidi="lo-LA"/>
              </w:rPr>
            </w:pPr>
            <w:r w:rsidRPr="00065266">
              <w:rPr>
                <w:rFonts w:ascii="Times New Roman" w:eastAsia="Times New Roman" w:hAnsi="Times New Roman" w:cs="Times New Roman"/>
                <w:i/>
                <w:iCs/>
                <w:color w:val="FF0000"/>
                <w:sz w:val="28"/>
                <w:szCs w:val="28"/>
                <w:lang w:bidi="lo-LA"/>
              </w:rPr>
              <w:t>1. Hủy giá trị sử dụng hộ chiếu còn thời hạn bị mất</w:t>
            </w:r>
            <w:r w:rsidRPr="00065266">
              <w:rPr>
                <w:rFonts w:eastAsia="Times New Roman" w:cs="Times New Roman"/>
                <w:i/>
                <w:iCs/>
                <w:color w:val="FF0000"/>
                <w:szCs w:val="28"/>
                <w:lang w:bidi="lo-LA"/>
              </w:rPr>
              <w:t>.</w:t>
            </w:r>
          </w:p>
          <w:p w:rsidR="002F1809" w:rsidRPr="00065266" w:rsidRDefault="002F1809" w:rsidP="00A22D58">
            <w:pPr>
              <w:shd w:val="clear" w:color="auto" w:fill="FFFFFF"/>
              <w:jc w:val="both"/>
              <w:rPr>
                <w:i/>
                <w:iCs/>
                <w:color w:val="FF0000"/>
                <w:sz w:val="28"/>
                <w:szCs w:val="28"/>
                <w:lang w:bidi="lo-LA"/>
              </w:rPr>
            </w:pPr>
            <w:r w:rsidRPr="00065266">
              <w:rPr>
                <w:i/>
                <w:iCs/>
                <w:color w:val="FF0000"/>
                <w:szCs w:val="28"/>
                <w:lang w:bidi="lo-LA"/>
              </w:rPr>
              <w:t>2</w:t>
            </w:r>
            <w:r w:rsidRPr="00065266">
              <w:rPr>
                <w:i/>
                <w:iCs/>
                <w:color w:val="FF0000"/>
                <w:sz w:val="28"/>
                <w:szCs w:val="28"/>
                <w:lang w:bidi="lo-LA"/>
              </w:rPr>
              <w:t>. Thu hồi, hủy giá trị sử dụng hộ chiếu ngoại giao, hộ chiếu công vụ còn thời hạn đối với trường hợp không còn thuộc đối tượng được sử dụng.</w:t>
            </w:r>
          </w:p>
          <w:p w:rsidR="002F1809" w:rsidRPr="00065266" w:rsidRDefault="002F1809" w:rsidP="00A22D58">
            <w:pPr>
              <w:shd w:val="clear" w:color="auto" w:fill="FFFFFF"/>
              <w:jc w:val="both"/>
              <w:rPr>
                <w:i/>
                <w:iCs/>
                <w:color w:val="FF0000"/>
                <w:sz w:val="28"/>
                <w:szCs w:val="28"/>
                <w:lang w:bidi="lo-LA"/>
              </w:rPr>
            </w:pPr>
          </w:p>
        </w:tc>
      </w:tr>
      <w:tr w:rsidR="002F1809" w:rsidRPr="00065266" w:rsidTr="00E700F0">
        <w:tc>
          <w:tcPr>
            <w:tcW w:w="950" w:type="dxa"/>
            <w:vMerge/>
          </w:tcPr>
          <w:p w:rsidR="002F1809" w:rsidRPr="00065266" w:rsidRDefault="002F1809" w:rsidP="002240F1">
            <w:pPr>
              <w:spacing w:after="80" w:line="288" w:lineRule="auto"/>
              <w:jc w:val="center"/>
              <w:rPr>
                <w:bCs/>
                <w:sz w:val="18"/>
                <w:szCs w:val="18"/>
              </w:rPr>
            </w:pPr>
          </w:p>
        </w:tc>
        <w:tc>
          <w:tcPr>
            <w:tcW w:w="7103" w:type="dxa"/>
          </w:tcPr>
          <w:p w:rsidR="002F1809" w:rsidRPr="00065266" w:rsidRDefault="002F1809" w:rsidP="005A030E">
            <w:pPr>
              <w:pStyle w:val="Bodytext21"/>
              <w:spacing w:before="120" w:line="360" w:lineRule="exact"/>
              <w:jc w:val="both"/>
              <w:rPr>
                <w:rStyle w:val="Bodytext20"/>
                <w:b/>
                <w:bCs/>
                <w:color w:val="auto"/>
                <w:sz w:val="30"/>
                <w:szCs w:val="30"/>
              </w:rPr>
            </w:pPr>
          </w:p>
        </w:tc>
        <w:tc>
          <w:tcPr>
            <w:tcW w:w="7088" w:type="dxa"/>
          </w:tcPr>
          <w:p w:rsidR="002F1809" w:rsidRPr="00065266" w:rsidRDefault="002F1809" w:rsidP="00A22D58">
            <w:pPr>
              <w:shd w:val="clear" w:color="auto" w:fill="FFFFFF"/>
              <w:spacing w:before="120" w:after="120"/>
              <w:jc w:val="both"/>
              <w:rPr>
                <w:b/>
                <w:bCs/>
                <w:i/>
                <w:iCs/>
                <w:color w:val="FF0000"/>
                <w:sz w:val="28"/>
                <w:szCs w:val="28"/>
                <w:lang w:bidi="lo-LA"/>
              </w:rPr>
            </w:pPr>
            <w:r w:rsidRPr="00065266">
              <w:rPr>
                <w:b/>
                <w:bCs/>
                <w:i/>
                <w:iCs/>
                <w:color w:val="FF0000"/>
                <w:sz w:val="28"/>
                <w:szCs w:val="28"/>
                <w:lang w:bidi="lo-LA"/>
              </w:rPr>
              <w:t>Điều 14. Hủy giá trị sử dụng hộ chiếu hộ chiếu ngoại giao, hộ chiếu công vụ còn thời hạn bị mất</w:t>
            </w:r>
          </w:p>
        </w:tc>
      </w:tr>
      <w:tr w:rsidR="002F1809" w:rsidRPr="00065266" w:rsidTr="00E700F0">
        <w:tc>
          <w:tcPr>
            <w:tcW w:w="950" w:type="dxa"/>
            <w:vMerge/>
          </w:tcPr>
          <w:p w:rsidR="002F1809" w:rsidRPr="00065266" w:rsidRDefault="002F1809" w:rsidP="002240F1">
            <w:pPr>
              <w:spacing w:after="80" w:line="288" w:lineRule="auto"/>
              <w:jc w:val="center"/>
              <w:rPr>
                <w:bCs/>
                <w:sz w:val="18"/>
                <w:szCs w:val="18"/>
              </w:rPr>
            </w:pPr>
          </w:p>
        </w:tc>
        <w:tc>
          <w:tcPr>
            <w:tcW w:w="7103" w:type="dxa"/>
          </w:tcPr>
          <w:p w:rsidR="002F1809" w:rsidRPr="00065266" w:rsidRDefault="002F1809" w:rsidP="005A030E">
            <w:pPr>
              <w:pStyle w:val="Bodytext21"/>
              <w:spacing w:before="120" w:line="360" w:lineRule="exact"/>
              <w:jc w:val="both"/>
              <w:rPr>
                <w:rStyle w:val="Bodytext20"/>
                <w:b/>
                <w:bCs/>
                <w:color w:val="auto"/>
                <w:sz w:val="30"/>
                <w:szCs w:val="30"/>
              </w:rPr>
            </w:pPr>
          </w:p>
        </w:tc>
        <w:tc>
          <w:tcPr>
            <w:tcW w:w="7088" w:type="dxa"/>
          </w:tcPr>
          <w:p w:rsidR="002F1809" w:rsidRPr="00065266" w:rsidRDefault="002F1809" w:rsidP="00A22D58">
            <w:pPr>
              <w:shd w:val="clear" w:color="auto" w:fill="FFFFFF"/>
              <w:jc w:val="both"/>
              <w:rPr>
                <w:i/>
                <w:iCs/>
                <w:color w:val="FF0000"/>
                <w:sz w:val="12"/>
                <w:szCs w:val="12"/>
                <w:lang w:bidi="lo-LA"/>
              </w:rPr>
            </w:pPr>
          </w:p>
          <w:p w:rsidR="002F1809" w:rsidRPr="00065266" w:rsidRDefault="002F1809" w:rsidP="00A22D58">
            <w:pPr>
              <w:shd w:val="clear" w:color="auto" w:fill="FFFFFF"/>
              <w:jc w:val="both"/>
              <w:rPr>
                <w:i/>
                <w:iCs/>
                <w:color w:val="FF0000"/>
                <w:szCs w:val="28"/>
                <w:lang w:bidi="lo-LA"/>
              </w:rPr>
            </w:pPr>
            <w:r w:rsidRPr="00065266">
              <w:rPr>
                <w:i/>
                <w:iCs/>
                <w:color w:val="FF0000"/>
                <w:sz w:val="28"/>
                <w:szCs w:val="28"/>
                <w:lang w:bidi="lo-LA"/>
              </w:rPr>
              <w:t xml:space="preserve">Cơ quan quản lý trực tiếp của người được cấp hộ chiếu ngoại giao, hộ chiếu công vụ gửi thông báo </w:t>
            </w:r>
            <w:r w:rsidRPr="00065266">
              <w:rPr>
                <w:i/>
                <w:iCs/>
                <w:color w:val="FF0000"/>
                <w:szCs w:val="28"/>
                <w:lang w:bidi="lo-LA"/>
              </w:rPr>
              <w:t xml:space="preserve">bằng </w:t>
            </w:r>
            <w:r w:rsidRPr="00065266">
              <w:rPr>
                <w:i/>
                <w:iCs/>
                <w:color w:val="FF0000"/>
                <w:sz w:val="28"/>
                <w:szCs w:val="28"/>
                <w:lang w:bidi="lo-LA"/>
              </w:rPr>
              <w:t>văn bản việc mất hộ chiếu trong thời gian sớm nhất</w:t>
            </w:r>
            <w:r w:rsidRPr="00065266">
              <w:rPr>
                <w:i/>
                <w:iCs/>
                <w:color w:val="FF0000"/>
                <w:szCs w:val="28"/>
                <w:lang w:bidi="lo-LA"/>
              </w:rPr>
              <w:t xml:space="preserve"> </w:t>
            </w:r>
            <w:r w:rsidRPr="00065266">
              <w:rPr>
                <w:i/>
                <w:iCs/>
                <w:color w:val="FF0000"/>
                <w:sz w:val="28"/>
                <w:szCs w:val="28"/>
                <w:lang w:bidi="lo-LA"/>
              </w:rPr>
              <w:t>cho Cơ quan Lãnh sự Bộ Ngoại giao, cơ quan được Bộ Ngoại giao ủy quyền cấp hộ chiếu hoặc cơ quan đại diện Việt Nam ở nước ngoài nơi thuận lợi</w:t>
            </w:r>
            <w:r w:rsidRPr="00065266">
              <w:rPr>
                <w:i/>
                <w:iCs/>
                <w:color w:val="FF0000"/>
                <w:szCs w:val="28"/>
                <w:lang w:bidi="lo-LA"/>
              </w:rPr>
              <w:t>.</w:t>
            </w:r>
          </w:p>
          <w:p w:rsidR="002F1809" w:rsidRPr="00065266" w:rsidRDefault="002F1809" w:rsidP="00A22D58">
            <w:pPr>
              <w:shd w:val="clear" w:color="auto" w:fill="FFFFFF"/>
              <w:jc w:val="both"/>
              <w:rPr>
                <w:i/>
                <w:iCs/>
                <w:color w:val="FF0000"/>
                <w:szCs w:val="28"/>
                <w:lang w:bidi="lo-LA"/>
              </w:rPr>
            </w:pPr>
          </w:p>
        </w:tc>
      </w:tr>
      <w:tr w:rsidR="002F1809" w:rsidRPr="00065266" w:rsidTr="00E700F0">
        <w:tc>
          <w:tcPr>
            <w:tcW w:w="950" w:type="dxa"/>
            <w:vMerge/>
          </w:tcPr>
          <w:p w:rsidR="002F1809" w:rsidRPr="00065266" w:rsidRDefault="002F1809" w:rsidP="002240F1">
            <w:pPr>
              <w:spacing w:after="80" w:line="288" w:lineRule="auto"/>
              <w:jc w:val="center"/>
              <w:rPr>
                <w:bCs/>
                <w:sz w:val="18"/>
                <w:szCs w:val="18"/>
              </w:rPr>
            </w:pPr>
          </w:p>
        </w:tc>
        <w:tc>
          <w:tcPr>
            <w:tcW w:w="7103" w:type="dxa"/>
          </w:tcPr>
          <w:p w:rsidR="002F1809" w:rsidRPr="00065266" w:rsidRDefault="002F1809" w:rsidP="005A030E">
            <w:pPr>
              <w:pStyle w:val="Bodytext21"/>
              <w:spacing w:before="120" w:line="360" w:lineRule="exact"/>
              <w:jc w:val="both"/>
              <w:rPr>
                <w:rStyle w:val="Bodytext20"/>
                <w:b/>
                <w:bCs/>
                <w:color w:val="auto"/>
                <w:sz w:val="30"/>
                <w:szCs w:val="30"/>
              </w:rPr>
            </w:pPr>
          </w:p>
        </w:tc>
        <w:tc>
          <w:tcPr>
            <w:tcW w:w="7088" w:type="dxa"/>
          </w:tcPr>
          <w:p w:rsidR="002F1809" w:rsidRPr="00065266" w:rsidRDefault="002F1809" w:rsidP="00A22D58">
            <w:pPr>
              <w:shd w:val="clear" w:color="auto" w:fill="FFFFFF"/>
              <w:spacing w:before="120" w:after="120"/>
              <w:jc w:val="both"/>
              <w:rPr>
                <w:b/>
                <w:bCs/>
                <w:i/>
                <w:iCs/>
                <w:color w:val="FF0000"/>
                <w:sz w:val="28"/>
                <w:szCs w:val="28"/>
                <w:lang w:bidi="lo-LA"/>
              </w:rPr>
            </w:pPr>
            <w:r w:rsidRPr="00065266">
              <w:rPr>
                <w:b/>
                <w:bCs/>
                <w:i/>
                <w:iCs/>
                <w:color w:val="FF0000"/>
                <w:sz w:val="28"/>
                <w:szCs w:val="28"/>
                <w:lang w:bidi="lo-LA"/>
              </w:rPr>
              <w:t>Điều 15. Thu hồi, hủy giá trị sử dụng hộ chiếu ngoại giao, hộ chiếu công vụ đối với trường hợp không còn thuộc đối tượng được sử dụng</w:t>
            </w:r>
          </w:p>
        </w:tc>
      </w:tr>
      <w:tr w:rsidR="005A030E" w:rsidRPr="00065266" w:rsidTr="00E700F0">
        <w:tc>
          <w:tcPr>
            <w:tcW w:w="950" w:type="dxa"/>
          </w:tcPr>
          <w:p w:rsidR="005A030E" w:rsidRPr="00065266" w:rsidRDefault="005A030E" w:rsidP="002240F1">
            <w:pPr>
              <w:spacing w:after="80" w:line="288" w:lineRule="auto"/>
              <w:jc w:val="center"/>
              <w:rPr>
                <w:bCs/>
                <w:sz w:val="18"/>
                <w:szCs w:val="18"/>
              </w:rPr>
            </w:pPr>
          </w:p>
        </w:tc>
        <w:tc>
          <w:tcPr>
            <w:tcW w:w="7103" w:type="dxa"/>
          </w:tcPr>
          <w:p w:rsidR="005A030E" w:rsidRPr="00065266" w:rsidRDefault="005A030E" w:rsidP="005A030E">
            <w:pPr>
              <w:pStyle w:val="Bodytext21"/>
              <w:spacing w:before="120" w:line="360" w:lineRule="exact"/>
              <w:jc w:val="both"/>
              <w:rPr>
                <w:rStyle w:val="Bodytext20"/>
                <w:b/>
                <w:bCs/>
                <w:color w:val="auto"/>
                <w:sz w:val="30"/>
                <w:szCs w:val="30"/>
              </w:rPr>
            </w:pPr>
          </w:p>
        </w:tc>
        <w:tc>
          <w:tcPr>
            <w:tcW w:w="7088" w:type="dxa"/>
          </w:tcPr>
          <w:p w:rsidR="00A22D58" w:rsidRPr="00065266" w:rsidRDefault="00A22D58" w:rsidP="00A22D58">
            <w:pPr>
              <w:shd w:val="clear" w:color="auto" w:fill="FFFFFF"/>
              <w:jc w:val="both"/>
              <w:rPr>
                <w:bCs/>
                <w:i/>
                <w:iCs/>
                <w:color w:val="FF0000"/>
                <w:sz w:val="14"/>
                <w:szCs w:val="14"/>
                <w:lang w:bidi="lo-LA"/>
              </w:rPr>
            </w:pPr>
          </w:p>
          <w:p w:rsidR="00A22D58" w:rsidRPr="00065266" w:rsidRDefault="00A22D58" w:rsidP="00A22D58">
            <w:pPr>
              <w:shd w:val="clear" w:color="auto" w:fill="FFFFFF"/>
              <w:jc w:val="both"/>
              <w:rPr>
                <w:bCs/>
                <w:i/>
                <w:iCs/>
                <w:color w:val="FF0000"/>
                <w:sz w:val="28"/>
                <w:szCs w:val="28"/>
                <w:lang w:bidi="lo-LA"/>
              </w:rPr>
            </w:pPr>
            <w:r w:rsidRPr="00065266">
              <w:rPr>
                <w:bCs/>
                <w:i/>
                <w:iCs/>
                <w:color w:val="FF0000"/>
                <w:sz w:val="28"/>
                <w:szCs w:val="28"/>
                <w:lang w:bidi="lo-LA"/>
              </w:rPr>
              <w:t>1. Trường hợp không còn thuộc đối tượng được sử dụng hộ chiếu ngoại giao, hộ chiếu công vụ, gồm:</w:t>
            </w:r>
          </w:p>
          <w:p w:rsidR="00A22D58" w:rsidRPr="00065266" w:rsidRDefault="00A22D58" w:rsidP="00A22D58">
            <w:pPr>
              <w:shd w:val="clear" w:color="auto" w:fill="FFFFFF"/>
              <w:jc w:val="both"/>
              <w:rPr>
                <w:bCs/>
                <w:i/>
                <w:iCs/>
                <w:color w:val="FF0000"/>
                <w:sz w:val="28"/>
                <w:szCs w:val="28"/>
                <w:lang w:bidi="lo-LA"/>
              </w:rPr>
            </w:pPr>
            <w:r w:rsidRPr="00065266">
              <w:rPr>
                <w:bCs/>
                <w:i/>
                <w:iCs/>
                <w:color w:val="FF0000"/>
                <w:sz w:val="28"/>
                <w:szCs w:val="28"/>
                <w:lang w:bidi="lo-LA"/>
              </w:rPr>
              <w:t>a) Người đã được cấp hộ chiếu ngoại giao, hộ chiếu công vụ bị chết hoặc bị mất tích;</w:t>
            </w:r>
          </w:p>
          <w:p w:rsidR="00A22D58" w:rsidRPr="00065266" w:rsidRDefault="00A22D58" w:rsidP="00A22D58">
            <w:pPr>
              <w:shd w:val="clear" w:color="auto" w:fill="FFFFFF"/>
              <w:jc w:val="both"/>
              <w:rPr>
                <w:bCs/>
                <w:i/>
                <w:iCs/>
                <w:color w:val="FF0000"/>
                <w:sz w:val="28"/>
                <w:szCs w:val="28"/>
                <w:lang w:bidi="lo-LA"/>
              </w:rPr>
            </w:pPr>
            <w:r w:rsidRPr="00065266">
              <w:rPr>
                <w:bCs/>
                <w:i/>
                <w:iCs/>
                <w:color w:val="FF0000"/>
                <w:sz w:val="28"/>
                <w:szCs w:val="28"/>
                <w:lang w:bidi="lo-LA"/>
              </w:rPr>
              <w:t>b) Người được cấp hộ chiếu ngoại giao do thay đổi chức vụ, chức danh hoặc quan hệ gia đình mà không còn thuộc đối tượng quy định tại 4 của Quy định này;</w:t>
            </w:r>
          </w:p>
          <w:p w:rsidR="00A22D58" w:rsidRPr="00065266" w:rsidRDefault="00A22D58" w:rsidP="00A22D58">
            <w:pPr>
              <w:shd w:val="clear" w:color="auto" w:fill="FFFFFF"/>
              <w:jc w:val="both"/>
              <w:rPr>
                <w:bCs/>
                <w:i/>
                <w:iCs/>
                <w:color w:val="FF0000"/>
                <w:sz w:val="28"/>
                <w:szCs w:val="28"/>
                <w:lang w:bidi="lo-LA"/>
              </w:rPr>
            </w:pPr>
            <w:r w:rsidRPr="00065266">
              <w:rPr>
                <w:bCs/>
                <w:i/>
                <w:iCs/>
                <w:color w:val="FF0000"/>
                <w:sz w:val="28"/>
                <w:szCs w:val="28"/>
                <w:lang w:bidi="lo-LA"/>
              </w:rPr>
              <w:t>c) Người đã được cấp hộ chiếu công vụ do thay đổi vị trí việc làm hoặc quan hệ gia đình mà không còn thuộc đối tượng quy định tại Điều 5 của Quy định này.</w:t>
            </w:r>
          </w:p>
          <w:p w:rsidR="005A030E" w:rsidRPr="00065266" w:rsidRDefault="00A22D58" w:rsidP="00A22D58">
            <w:pPr>
              <w:shd w:val="clear" w:color="auto" w:fill="FFFFFF"/>
              <w:jc w:val="both"/>
              <w:rPr>
                <w:bCs/>
                <w:i/>
                <w:iCs/>
                <w:color w:val="FF0000"/>
                <w:sz w:val="28"/>
                <w:szCs w:val="28"/>
                <w:lang w:bidi="lo-LA"/>
              </w:rPr>
            </w:pPr>
            <w:r w:rsidRPr="00065266">
              <w:rPr>
                <w:bCs/>
                <w:i/>
                <w:iCs/>
                <w:color w:val="FF0000"/>
                <w:sz w:val="28"/>
                <w:szCs w:val="28"/>
                <w:lang w:bidi="lo-LA"/>
              </w:rPr>
              <w:t xml:space="preserve">2. Khi có trường hợp không còn thuộc đối tượng được sử dụng hộ chiếu ngoại giao, hộ chiếu công vụ, Sở Ngoại vụ gửi văn bản đề nghị thu hồi, hủy giá trị sử dụng hộ chiếu ngoại giao, hộ chiếu công vụ theo mẫu </w:t>
            </w:r>
            <w:r w:rsidRPr="00065266">
              <w:rPr>
                <w:i/>
                <w:iCs/>
                <w:color w:val="FF0000"/>
                <w:sz w:val="28"/>
                <w:szCs w:val="28"/>
                <w:lang w:bidi="lo-LA"/>
              </w:rPr>
              <w:t>Cục Lãnh sự hoặc Sở Ngoại vụ Thành phố Hồ Chí Minh</w:t>
            </w:r>
            <w:r w:rsidRPr="00065266">
              <w:rPr>
                <w:bCs/>
                <w:i/>
                <w:iCs/>
                <w:color w:val="FF0000"/>
                <w:sz w:val="28"/>
                <w:szCs w:val="28"/>
                <w:lang w:bidi="lo-LA"/>
              </w:rPr>
              <w:t>.</w:t>
            </w:r>
          </w:p>
          <w:p w:rsidR="00A22D58" w:rsidRPr="00065266" w:rsidRDefault="00A22D58" w:rsidP="00A22D58">
            <w:pPr>
              <w:shd w:val="clear" w:color="auto" w:fill="FFFFFF"/>
              <w:jc w:val="both"/>
              <w:rPr>
                <w:bCs/>
                <w:i/>
                <w:iCs/>
                <w:color w:val="FF0000"/>
                <w:sz w:val="28"/>
                <w:szCs w:val="28"/>
                <w:lang w:bidi="lo-LA"/>
              </w:rPr>
            </w:pPr>
          </w:p>
        </w:tc>
      </w:tr>
      <w:tr w:rsidR="005A030E" w:rsidRPr="00065266" w:rsidTr="00E700F0">
        <w:tc>
          <w:tcPr>
            <w:tcW w:w="950" w:type="dxa"/>
          </w:tcPr>
          <w:p w:rsidR="003F3C4E" w:rsidRPr="00065266" w:rsidRDefault="003F3C4E" w:rsidP="003F3C4E">
            <w:pPr>
              <w:spacing w:before="120" w:after="80" w:line="288" w:lineRule="auto"/>
              <w:jc w:val="center"/>
              <w:rPr>
                <w:bCs/>
                <w:sz w:val="28"/>
                <w:szCs w:val="28"/>
              </w:rPr>
            </w:pPr>
          </w:p>
          <w:p w:rsidR="005A030E" w:rsidRPr="00065266" w:rsidRDefault="003F3C4E" w:rsidP="003F3C4E">
            <w:pPr>
              <w:spacing w:before="120" w:after="80" w:line="288" w:lineRule="auto"/>
              <w:jc w:val="center"/>
              <w:rPr>
                <w:bCs/>
                <w:sz w:val="28"/>
                <w:szCs w:val="28"/>
              </w:rPr>
            </w:pPr>
            <w:r w:rsidRPr="00065266">
              <w:rPr>
                <w:bCs/>
                <w:sz w:val="28"/>
                <w:szCs w:val="28"/>
              </w:rPr>
              <w:t>9</w:t>
            </w:r>
          </w:p>
        </w:tc>
        <w:tc>
          <w:tcPr>
            <w:tcW w:w="7103" w:type="dxa"/>
          </w:tcPr>
          <w:p w:rsidR="00A22D58" w:rsidRPr="00065266" w:rsidRDefault="00A22D58" w:rsidP="00A22D58">
            <w:pPr>
              <w:shd w:val="clear" w:color="auto" w:fill="FFFFFF"/>
              <w:ind w:firstLine="567"/>
              <w:jc w:val="center"/>
              <w:rPr>
                <w:b/>
                <w:bCs/>
                <w:szCs w:val="28"/>
                <w:lang w:bidi="lo-LA"/>
              </w:rPr>
            </w:pPr>
          </w:p>
          <w:p w:rsidR="00A22D58" w:rsidRPr="00065266" w:rsidRDefault="00A22D58" w:rsidP="00A22D58">
            <w:pPr>
              <w:shd w:val="clear" w:color="auto" w:fill="FFFFFF"/>
              <w:ind w:firstLine="567"/>
              <w:jc w:val="center"/>
              <w:rPr>
                <w:b/>
                <w:bCs/>
                <w:szCs w:val="28"/>
                <w:lang w:bidi="lo-LA"/>
              </w:rPr>
            </w:pPr>
          </w:p>
          <w:p w:rsidR="00A22D58" w:rsidRPr="00065266" w:rsidRDefault="00A22D58" w:rsidP="00A22D58">
            <w:pPr>
              <w:shd w:val="clear" w:color="auto" w:fill="FFFFFF"/>
              <w:ind w:firstLine="567"/>
              <w:jc w:val="center"/>
              <w:rPr>
                <w:b/>
                <w:bCs/>
                <w:szCs w:val="28"/>
                <w:lang w:bidi="lo-LA"/>
              </w:rPr>
            </w:pPr>
          </w:p>
          <w:p w:rsidR="00A22D58" w:rsidRPr="00065266" w:rsidRDefault="00A22D58" w:rsidP="00A22D58">
            <w:pPr>
              <w:shd w:val="clear" w:color="auto" w:fill="FFFFFF"/>
              <w:ind w:firstLine="567"/>
              <w:jc w:val="center"/>
              <w:rPr>
                <w:sz w:val="28"/>
                <w:szCs w:val="28"/>
                <w:lang w:bidi="lo-LA"/>
              </w:rPr>
            </w:pPr>
            <w:r w:rsidRPr="00065266">
              <w:rPr>
                <w:b/>
                <w:bCs/>
                <w:sz w:val="28"/>
                <w:szCs w:val="28"/>
                <w:lang w:bidi="lo-LA"/>
              </w:rPr>
              <w:t>Chương II</w:t>
            </w:r>
          </w:p>
          <w:p w:rsidR="00A22D58" w:rsidRPr="00065266" w:rsidRDefault="00A22D58" w:rsidP="00A22D58">
            <w:pPr>
              <w:shd w:val="clear" w:color="auto" w:fill="FFFFFF"/>
              <w:ind w:firstLine="567"/>
              <w:jc w:val="center"/>
              <w:rPr>
                <w:b/>
                <w:bCs/>
                <w:sz w:val="28"/>
                <w:szCs w:val="28"/>
                <w:lang w:bidi="lo-LA"/>
              </w:rPr>
            </w:pPr>
            <w:r w:rsidRPr="00065266">
              <w:rPr>
                <w:b/>
                <w:bCs/>
                <w:sz w:val="28"/>
                <w:szCs w:val="28"/>
                <w:lang w:bidi="lo-LA"/>
              </w:rPr>
              <w:t xml:space="preserve">TRÁCH NHIỆM CỦA CÁC CƠ QUAN, ĐƠN VỊ, </w:t>
            </w:r>
          </w:p>
          <w:p w:rsidR="005A030E" w:rsidRPr="00065266" w:rsidRDefault="00A22D58" w:rsidP="00A22D58">
            <w:pPr>
              <w:shd w:val="clear" w:color="auto" w:fill="FFFFFF"/>
              <w:ind w:firstLine="567"/>
              <w:jc w:val="center"/>
              <w:rPr>
                <w:rStyle w:val="Bodytext20"/>
                <w:b w:val="0"/>
                <w:bCs w:val="0"/>
                <w:sz w:val="20"/>
                <w:szCs w:val="28"/>
                <w:lang w:bidi="lo-LA"/>
              </w:rPr>
            </w:pPr>
            <w:r w:rsidRPr="00065266">
              <w:rPr>
                <w:b/>
                <w:bCs/>
                <w:sz w:val="28"/>
                <w:szCs w:val="28"/>
                <w:lang w:bidi="lo-LA"/>
              </w:rPr>
              <w:t>TỔ CHỨC VÀ CÁ NHÂN CÓ LIÊN QUAN</w:t>
            </w:r>
          </w:p>
        </w:tc>
        <w:tc>
          <w:tcPr>
            <w:tcW w:w="7088" w:type="dxa"/>
          </w:tcPr>
          <w:p w:rsidR="00A22D58" w:rsidRPr="00065266" w:rsidRDefault="00A22D58" w:rsidP="00A22D58">
            <w:pPr>
              <w:shd w:val="clear" w:color="auto" w:fill="FFFFFF"/>
              <w:spacing w:before="120"/>
              <w:jc w:val="center"/>
              <w:rPr>
                <w:sz w:val="28"/>
                <w:szCs w:val="28"/>
                <w:lang w:bidi="lo-LA"/>
              </w:rPr>
            </w:pPr>
            <w:r w:rsidRPr="00065266">
              <w:rPr>
                <w:sz w:val="28"/>
                <w:szCs w:val="28"/>
                <w:lang w:bidi="lo-LA"/>
              </w:rPr>
              <w:t xml:space="preserve">Bổ </w:t>
            </w:r>
            <w:r w:rsidRPr="00065266">
              <w:rPr>
                <w:sz w:val="28"/>
                <w:szCs w:val="28"/>
                <w:lang w:bidi="lo-LA"/>
              </w:rPr>
              <w:t>sung, điều chỉnh</w:t>
            </w:r>
            <w:r w:rsidRPr="00065266">
              <w:rPr>
                <w:sz w:val="28"/>
                <w:szCs w:val="28"/>
                <w:lang w:bidi="lo-LA"/>
              </w:rPr>
              <w:t xml:space="preserve"> Chương II thành Chương II, cụ thể:</w:t>
            </w:r>
          </w:p>
          <w:p w:rsidR="00A22D58" w:rsidRPr="00065266" w:rsidRDefault="00A22D58" w:rsidP="00A22D58">
            <w:pPr>
              <w:shd w:val="clear" w:color="auto" w:fill="FFFFFF"/>
              <w:jc w:val="center"/>
              <w:rPr>
                <w:b/>
                <w:bCs/>
                <w:i/>
                <w:iCs/>
                <w:color w:val="FF0000"/>
                <w:sz w:val="28"/>
                <w:szCs w:val="28"/>
                <w:lang w:bidi="lo-LA"/>
              </w:rPr>
            </w:pPr>
          </w:p>
          <w:p w:rsidR="00A22D58" w:rsidRPr="00065266" w:rsidRDefault="00A22D58" w:rsidP="00A22D58">
            <w:pPr>
              <w:shd w:val="clear" w:color="auto" w:fill="FFFFFF"/>
              <w:jc w:val="center"/>
              <w:rPr>
                <w:i/>
                <w:iCs/>
                <w:color w:val="FF0000"/>
                <w:sz w:val="28"/>
                <w:szCs w:val="28"/>
                <w:lang w:bidi="lo-LA"/>
              </w:rPr>
            </w:pPr>
            <w:r w:rsidRPr="00065266">
              <w:rPr>
                <w:b/>
                <w:bCs/>
                <w:i/>
                <w:iCs/>
                <w:color w:val="FF0000"/>
                <w:sz w:val="28"/>
                <w:szCs w:val="28"/>
                <w:lang w:bidi="lo-LA"/>
              </w:rPr>
              <w:t>Chương III</w:t>
            </w:r>
          </w:p>
          <w:p w:rsidR="005A030E" w:rsidRPr="00065266" w:rsidRDefault="00A22D58" w:rsidP="00A22D58">
            <w:pPr>
              <w:shd w:val="clear" w:color="auto" w:fill="FFFFFF"/>
              <w:ind w:firstLine="567"/>
              <w:jc w:val="center"/>
              <w:rPr>
                <w:b/>
                <w:bCs/>
                <w:sz w:val="28"/>
                <w:szCs w:val="28"/>
                <w:lang w:bidi="lo-LA"/>
              </w:rPr>
            </w:pPr>
            <w:r w:rsidRPr="00065266">
              <w:rPr>
                <w:b/>
                <w:bCs/>
                <w:sz w:val="28"/>
                <w:szCs w:val="28"/>
                <w:lang w:bidi="lo-LA"/>
              </w:rPr>
              <w:t>TRÁCH NHIỆM CỦA CÁC CƠ QUAN, ĐƠN VỊ, TỔ CHỨC VÀ CÁ NHÂN CÓ LIÊN QUAN</w:t>
            </w:r>
          </w:p>
          <w:p w:rsidR="00A22D58" w:rsidRPr="00065266" w:rsidRDefault="00A22D58" w:rsidP="00A22D58">
            <w:pPr>
              <w:shd w:val="clear" w:color="auto" w:fill="FFFFFF"/>
              <w:ind w:firstLine="567"/>
              <w:jc w:val="center"/>
              <w:rPr>
                <w:szCs w:val="28"/>
                <w:lang w:bidi="lo-LA"/>
              </w:rPr>
            </w:pPr>
          </w:p>
        </w:tc>
      </w:tr>
      <w:tr w:rsidR="007E0038" w:rsidRPr="00065266" w:rsidTr="00E700F0">
        <w:tc>
          <w:tcPr>
            <w:tcW w:w="950" w:type="dxa"/>
          </w:tcPr>
          <w:p w:rsidR="003F3C4E" w:rsidRPr="00065266" w:rsidRDefault="003F3C4E" w:rsidP="003F3C4E">
            <w:pPr>
              <w:spacing w:before="120" w:after="80" w:line="288" w:lineRule="auto"/>
              <w:jc w:val="center"/>
              <w:rPr>
                <w:bCs/>
                <w:sz w:val="28"/>
                <w:szCs w:val="28"/>
              </w:rPr>
            </w:pPr>
          </w:p>
          <w:p w:rsidR="007E0038" w:rsidRPr="00065266" w:rsidRDefault="003F3C4E" w:rsidP="003F3C4E">
            <w:pPr>
              <w:spacing w:before="120" w:after="80" w:line="288" w:lineRule="auto"/>
              <w:jc w:val="center"/>
              <w:rPr>
                <w:bCs/>
                <w:sz w:val="28"/>
                <w:szCs w:val="28"/>
              </w:rPr>
            </w:pPr>
            <w:r w:rsidRPr="00065266">
              <w:rPr>
                <w:bCs/>
                <w:sz w:val="28"/>
                <w:szCs w:val="28"/>
              </w:rPr>
              <w:t>10</w:t>
            </w:r>
          </w:p>
        </w:tc>
        <w:tc>
          <w:tcPr>
            <w:tcW w:w="7103" w:type="dxa"/>
          </w:tcPr>
          <w:p w:rsidR="007E0038" w:rsidRPr="00065266" w:rsidRDefault="007E0038" w:rsidP="007E0038">
            <w:pPr>
              <w:pStyle w:val="Bodytext21"/>
              <w:spacing w:before="240" w:line="360" w:lineRule="exact"/>
              <w:jc w:val="both"/>
              <w:rPr>
                <w:rStyle w:val="Bodytext20"/>
                <w:b/>
                <w:bCs/>
                <w:color w:val="auto"/>
                <w:sz w:val="30"/>
                <w:szCs w:val="30"/>
              </w:rPr>
            </w:pPr>
            <w:bookmarkStart w:id="15" w:name="dieu_4"/>
            <w:r w:rsidRPr="00065266">
              <w:rPr>
                <w:rStyle w:val="Bodytext20"/>
                <w:b/>
                <w:bCs/>
                <w:color w:val="auto"/>
                <w:sz w:val="30"/>
                <w:szCs w:val="30"/>
              </w:rPr>
              <w:t>Điều 4. Trách nhiệm của cán bộ, công chức được cấp hộ chiếu</w:t>
            </w:r>
            <w:bookmarkEnd w:id="15"/>
          </w:p>
          <w:p w:rsidR="007E0038" w:rsidRPr="00065266" w:rsidRDefault="007E0038" w:rsidP="007E0038">
            <w:pPr>
              <w:shd w:val="clear" w:color="auto" w:fill="FFFFFF"/>
              <w:jc w:val="both"/>
              <w:rPr>
                <w:sz w:val="28"/>
                <w:szCs w:val="28"/>
                <w:lang w:bidi="lo-LA"/>
              </w:rPr>
            </w:pPr>
            <w:r w:rsidRPr="00065266">
              <w:rPr>
                <w:sz w:val="28"/>
                <w:szCs w:val="28"/>
                <w:lang w:bidi="lo-LA"/>
              </w:rPr>
              <w:t xml:space="preserve">1. Cán bộ, công chức có trách nhiệm giữ gìn và bảo quản hộ chiếu cẩn thận, không được tẩy xóa, sửa chữa nội dung trong </w:t>
            </w:r>
            <w:r w:rsidRPr="00065266">
              <w:rPr>
                <w:sz w:val="28"/>
                <w:szCs w:val="28"/>
                <w:lang w:bidi="lo-LA"/>
              </w:rPr>
              <w:lastRenderedPageBreak/>
              <w:t>hộ chiếu, không được cho người khác sử dụng, không được sử dụng trái với pháp luật Việt Nam.</w:t>
            </w:r>
          </w:p>
          <w:p w:rsidR="007E0038" w:rsidRPr="00065266" w:rsidRDefault="007E0038" w:rsidP="007E0038">
            <w:pPr>
              <w:shd w:val="clear" w:color="auto" w:fill="FFFFFF"/>
              <w:jc w:val="both"/>
              <w:rPr>
                <w:sz w:val="28"/>
                <w:szCs w:val="28"/>
                <w:lang w:bidi="lo-LA"/>
              </w:rPr>
            </w:pPr>
            <w:r w:rsidRPr="00065266">
              <w:rPr>
                <w:sz w:val="28"/>
                <w:szCs w:val="28"/>
                <w:lang w:bidi="lo-LA"/>
              </w:rPr>
              <w:t>2. Chỉ được sử dụng một loại hộ chiếu còn giá trị sử dụng cho mỗi chuyến đi công tác nước ngoài phù hợp với quyết định cử đi công tác và tính chất công vụ ở nước ngoài, trừ trường hợp đặc biệt theo hướng dẫn của Bộ Ngoại giao.</w:t>
            </w:r>
          </w:p>
          <w:p w:rsidR="007E0038" w:rsidRPr="00065266" w:rsidRDefault="007E0038" w:rsidP="007E0038">
            <w:pPr>
              <w:shd w:val="clear" w:color="auto" w:fill="FFFFFF"/>
              <w:jc w:val="both"/>
              <w:rPr>
                <w:sz w:val="28"/>
                <w:szCs w:val="28"/>
                <w:lang w:bidi="lo-LA"/>
              </w:rPr>
            </w:pPr>
            <w:r w:rsidRPr="00065266">
              <w:rPr>
                <w:sz w:val="28"/>
                <w:szCs w:val="28"/>
                <w:lang w:bidi="lo-LA"/>
              </w:rPr>
              <w:t>3. Nếu bị mất hộ chiếu trong nước, cán bộ, công chức có trách nhiệm khai báo ngay bằng văn bản với Ủy ban nhân dân tỉnh, Sở Ngoại vụ để báo cáo cơ quan cấp hộ chiếu thuộc Bộ Ngoại giao (Cục Lãnh sự hoặc Sở Ngoại vụ thành phố Hồ Chí Minh) để hủy giá trị sử dụng của hộ chiếu đó. Trường hợp bị mất hộ chiếu ở nước ngoài, thì phải khai báo ngay bằng văn bản với cơ quan có thẩm quyền nước sở tại và cơ quan đại diện Việt Nam ở nước ngoài nơi gần nhất.</w:t>
            </w:r>
          </w:p>
          <w:p w:rsidR="007E0038" w:rsidRPr="00065266" w:rsidRDefault="007E0038" w:rsidP="007E0038">
            <w:pPr>
              <w:shd w:val="clear" w:color="auto" w:fill="FFFFFF"/>
              <w:jc w:val="both"/>
              <w:rPr>
                <w:sz w:val="28"/>
                <w:szCs w:val="28"/>
                <w:lang w:bidi="lo-LA"/>
              </w:rPr>
            </w:pPr>
            <w:r w:rsidRPr="00065266">
              <w:rPr>
                <w:sz w:val="28"/>
                <w:szCs w:val="28"/>
                <w:lang w:bidi="lo-LA"/>
              </w:rPr>
              <w:t>4. Trong thời hạn 05 (năm) ngày làm việc kể từ ngày nhập cảnh Việt Nam sau khi kết thúc chuyến công tác ở nước ngoài, cán bộ, công chức thuộc đối tượng được điều chỉnh tại Điều 2 của Quy định này, phải nộp lại hộ chiếu cho cơ quan quản lý hộ chiếu tại Điều 6 của Quy định này.</w:t>
            </w:r>
          </w:p>
          <w:p w:rsidR="007E0038" w:rsidRPr="00065266" w:rsidRDefault="007E0038" w:rsidP="007E0038">
            <w:pPr>
              <w:shd w:val="clear" w:color="auto" w:fill="FFFFFF"/>
              <w:jc w:val="both"/>
              <w:rPr>
                <w:sz w:val="28"/>
                <w:szCs w:val="28"/>
                <w:lang w:bidi="lo-LA"/>
              </w:rPr>
            </w:pPr>
            <w:r w:rsidRPr="00065266">
              <w:rPr>
                <w:sz w:val="28"/>
                <w:szCs w:val="28"/>
                <w:lang w:bidi="lo-LA"/>
              </w:rPr>
              <w:t>5. Khi thay đổi cơ quan làm việc, cán bộ, công chức phải báo cáo bằng văn bản đến cơ quan quản lý hộ chiếu nắm thông tin về nơi chuyển đi và chuyển đến để cơ quan này thực hiện việc theo dõi, quản lý hộ chiếu.</w:t>
            </w:r>
          </w:p>
          <w:p w:rsidR="007E0038" w:rsidRPr="00065266" w:rsidRDefault="007E0038" w:rsidP="007E0038">
            <w:pPr>
              <w:shd w:val="clear" w:color="auto" w:fill="FFFFFF"/>
              <w:jc w:val="both"/>
              <w:rPr>
                <w:rStyle w:val="Bodytext20"/>
                <w:b w:val="0"/>
                <w:bCs w:val="0"/>
                <w:sz w:val="20"/>
                <w:szCs w:val="28"/>
                <w:lang w:bidi="lo-LA"/>
              </w:rPr>
            </w:pPr>
            <w:r w:rsidRPr="00065266">
              <w:rPr>
                <w:sz w:val="28"/>
                <w:szCs w:val="28"/>
                <w:lang w:bidi="lo-LA"/>
              </w:rPr>
              <w:t>6. Không được sử dụng hộ chiếu ngoại giao, hộ chiếu công vụ để đi nước ngoài với mục đích cá nhân, giải quyết việc riêng.</w:t>
            </w:r>
          </w:p>
          <w:p w:rsidR="007E0038" w:rsidRPr="00065266" w:rsidRDefault="007E0038" w:rsidP="00A22D58">
            <w:pPr>
              <w:shd w:val="clear" w:color="auto" w:fill="FFFFFF"/>
              <w:ind w:firstLine="567"/>
              <w:jc w:val="center"/>
              <w:rPr>
                <w:b/>
                <w:bCs/>
                <w:szCs w:val="28"/>
                <w:lang w:bidi="lo-LA"/>
              </w:rPr>
            </w:pPr>
          </w:p>
        </w:tc>
        <w:tc>
          <w:tcPr>
            <w:tcW w:w="7088" w:type="dxa"/>
          </w:tcPr>
          <w:p w:rsidR="007E0038" w:rsidRPr="00065266" w:rsidRDefault="007E0038" w:rsidP="00A22D58">
            <w:pPr>
              <w:shd w:val="clear" w:color="auto" w:fill="FFFFFF"/>
              <w:jc w:val="center"/>
              <w:rPr>
                <w:sz w:val="28"/>
                <w:szCs w:val="28"/>
                <w:lang w:bidi="lo-LA"/>
              </w:rPr>
            </w:pPr>
          </w:p>
        </w:tc>
      </w:tr>
      <w:tr w:rsidR="002F1809" w:rsidRPr="00065266" w:rsidTr="00E700F0">
        <w:tc>
          <w:tcPr>
            <w:tcW w:w="950" w:type="dxa"/>
            <w:vMerge w:val="restart"/>
          </w:tcPr>
          <w:p w:rsidR="002F1809" w:rsidRPr="00065266" w:rsidRDefault="002F1809" w:rsidP="002F1809">
            <w:pPr>
              <w:spacing w:after="80" w:line="288" w:lineRule="auto"/>
              <w:rPr>
                <w:bCs/>
                <w:sz w:val="28"/>
                <w:szCs w:val="28"/>
              </w:rPr>
            </w:pPr>
          </w:p>
          <w:p w:rsidR="002F1809" w:rsidRPr="00065266" w:rsidRDefault="002F1809" w:rsidP="002240F1">
            <w:pPr>
              <w:spacing w:after="80" w:line="288" w:lineRule="auto"/>
              <w:jc w:val="center"/>
              <w:rPr>
                <w:bCs/>
                <w:sz w:val="18"/>
                <w:szCs w:val="18"/>
              </w:rPr>
            </w:pPr>
            <w:r w:rsidRPr="00065266">
              <w:rPr>
                <w:bCs/>
                <w:sz w:val="28"/>
                <w:szCs w:val="28"/>
              </w:rPr>
              <w:t>11</w:t>
            </w:r>
          </w:p>
          <w:p w:rsidR="002F1809" w:rsidRPr="00065266" w:rsidRDefault="002F1809" w:rsidP="003F3C4E">
            <w:pPr>
              <w:spacing w:before="120" w:after="80" w:line="288" w:lineRule="auto"/>
              <w:jc w:val="center"/>
              <w:rPr>
                <w:bCs/>
                <w:sz w:val="28"/>
                <w:szCs w:val="28"/>
              </w:rPr>
            </w:pPr>
          </w:p>
          <w:p w:rsidR="002F1809" w:rsidRPr="00065266" w:rsidRDefault="002F1809" w:rsidP="003F3C4E">
            <w:pPr>
              <w:spacing w:before="120" w:after="80" w:line="288" w:lineRule="auto"/>
              <w:jc w:val="center"/>
              <w:rPr>
                <w:bCs/>
                <w:sz w:val="18"/>
                <w:szCs w:val="18"/>
              </w:rPr>
            </w:pPr>
          </w:p>
        </w:tc>
        <w:tc>
          <w:tcPr>
            <w:tcW w:w="7103" w:type="dxa"/>
          </w:tcPr>
          <w:p w:rsidR="002F1809" w:rsidRPr="00065266" w:rsidRDefault="002F1809" w:rsidP="007E0038">
            <w:pPr>
              <w:pStyle w:val="Bodytext21"/>
              <w:spacing w:before="240" w:line="360" w:lineRule="exact"/>
              <w:jc w:val="both"/>
              <w:rPr>
                <w:rStyle w:val="Bodytext20"/>
                <w:b/>
                <w:bCs/>
                <w:color w:val="auto"/>
                <w:sz w:val="30"/>
                <w:szCs w:val="30"/>
              </w:rPr>
            </w:pPr>
          </w:p>
        </w:tc>
        <w:tc>
          <w:tcPr>
            <w:tcW w:w="7088" w:type="dxa"/>
          </w:tcPr>
          <w:p w:rsidR="002F1809" w:rsidRPr="00065266" w:rsidRDefault="002F1809" w:rsidP="008D4556">
            <w:pPr>
              <w:shd w:val="clear" w:color="auto" w:fill="FFFFFF"/>
              <w:spacing w:before="120" w:after="240"/>
              <w:jc w:val="both"/>
              <w:rPr>
                <w:color w:val="FF0000"/>
                <w:sz w:val="28"/>
                <w:szCs w:val="28"/>
                <w:lang w:bidi="lo-LA"/>
              </w:rPr>
            </w:pPr>
            <w:r w:rsidRPr="00065266">
              <w:rPr>
                <w:sz w:val="28"/>
                <w:szCs w:val="28"/>
                <w:lang w:bidi="lo-LA"/>
              </w:rPr>
              <w:t>Chuyển khoản 2 Điều 5 của Quyết định số 37 thành khoản 1 Điều 16 của Quy định này và bổ sung khoản 2 về việc t</w:t>
            </w:r>
            <w:r w:rsidRPr="00065266">
              <w:rPr>
                <w:color w:val="FF0000"/>
                <w:sz w:val="28"/>
                <w:szCs w:val="28"/>
                <w:lang w:bidi="lo-LA"/>
              </w:rPr>
              <w:t>hực hiện các thủ tục cấp, gia hạn, hủy giá trị sử dụng hộ chiếu ngoại giao, hộ chiếu công vụ</w:t>
            </w:r>
            <w:r w:rsidRPr="00065266">
              <w:rPr>
                <w:color w:val="FF0000"/>
                <w:sz w:val="28"/>
                <w:szCs w:val="28"/>
                <w:lang w:bidi="lo-LA"/>
              </w:rPr>
              <w:t>, cụ thể:</w:t>
            </w:r>
          </w:p>
        </w:tc>
      </w:tr>
      <w:tr w:rsidR="002F1809" w:rsidRPr="00065266" w:rsidTr="00E700F0">
        <w:tc>
          <w:tcPr>
            <w:tcW w:w="950" w:type="dxa"/>
            <w:vMerge/>
          </w:tcPr>
          <w:p w:rsidR="002F1809" w:rsidRPr="00065266" w:rsidRDefault="002F1809" w:rsidP="003F3C4E">
            <w:pPr>
              <w:spacing w:before="120" w:after="80" w:line="288" w:lineRule="auto"/>
              <w:jc w:val="center"/>
              <w:rPr>
                <w:bCs/>
                <w:sz w:val="28"/>
                <w:szCs w:val="28"/>
              </w:rPr>
            </w:pPr>
          </w:p>
        </w:tc>
        <w:tc>
          <w:tcPr>
            <w:tcW w:w="7103" w:type="dxa"/>
          </w:tcPr>
          <w:p w:rsidR="002F1809" w:rsidRPr="00065266" w:rsidRDefault="002F1809" w:rsidP="008D4556">
            <w:pPr>
              <w:shd w:val="clear" w:color="auto" w:fill="FFFFFF"/>
              <w:rPr>
                <w:b/>
                <w:bCs/>
                <w:sz w:val="28"/>
                <w:szCs w:val="28"/>
                <w:lang w:bidi="lo-LA"/>
              </w:rPr>
            </w:pPr>
          </w:p>
          <w:p w:rsidR="002F1809" w:rsidRPr="00065266" w:rsidRDefault="002F1809" w:rsidP="008D4556">
            <w:pPr>
              <w:shd w:val="clear" w:color="auto" w:fill="FFFFFF"/>
              <w:rPr>
                <w:sz w:val="28"/>
                <w:szCs w:val="28"/>
                <w:lang w:bidi="lo-LA"/>
              </w:rPr>
            </w:pPr>
            <w:r w:rsidRPr="00065266">
              <w:rPr>
                <w:b/>
                <w:bCs/>
                <w:sz w:val="28"/>
                <w:szCs w:val="28"/>
                <w:lang w:bidi="lo-LA"/>
              </w:rPr>
              <w:t>Điều 5. Trách nhiệm của cơ quan quản lý hộ chiếu</w:t>
            </w:r>
          </w:p>
          <w:p w:rsidR="002F1809" w:rsidRPr="00065266" w:rsidRDefault="002F1809" w:rsidP="008D4556">
            <w:pPr>
              <w:shd w:val="clear" w:color="auto" w:fill="FFFFFF"/>
              <w:jc w:val="both"/>
              <w:rPr>
                <w:sz w:val="28"/>
                <w:szCs w:val="28"/>
                <w:lang w:bidi="lo-LA"/>
              </w:rPr>
            </w:pPr>
            <w:r w:rsidRPr="00065266">
              <w:rPr>
                <w:sz w:val="28"/>
                <w:szCs w:val="28"/>
                <w:lang w:bidi="lo-LA"/>
              </w:rPr>
              <w:t>1. Ủy ban nhân dân tỉnh ủy quyền Sở Ngoại vụ có trách nhiệm tiếp nhận, sử dụng và quản lý hộ chiếu của cán bộ, công chức theo quy định tại Điều 2 của Quy định này. Các thủ tục và quy trình thực hiện như sau:</w:t>
            </w:r>
          </w:p>
          <w:p w:rsidR="002F1809" w:rsidRPr="00065266" w:rsidRDefault="002F1809" w:rsidP="008D4556">
            <w:pPr>
              <w:shd w:val="clear" w:color="auto" w:fill="FFFFFF"/>
              <w:jc w:val="both"/>
              <w:rPr>
                <w:sz w:val="28"/>
                <w:szCs w:val="28"/>
                <w:lang w:bidi="lo-LA"/>
              </w:rPr>
            </w:pPr>
            <w:r w:rsidRPr="00065266">
              <w:rPr>
                <w:sz w:val="28"/>
                <w:szCs w:val="28"/>
                <w:lang w:bidi="lo-LA"/>
              </w:rPr>
              <w:t>a) Lập sổ theo dõi việc giao, nhận hộ chiếu và đảm bảo an toàn tuyệt đối cho hộ chiếu khi được lưu giữ tại cơ quan, không để thất lạc, ẩm ướt, hư hại hoặc không sử dụng được.</w:t>
            </w:r>
          </w:p>
          <w:p w:rsidR="002F1809" w:rsidRPr="00065266" w:rsidRDefault="002F1809" w:rsidP="008D4556">
            <w:pPr>
              <w:shd w:val="clear" w:color="auto" w:fill="FFFFFF"/>
              <w:jc w:val="both"/>
              <w:rPr>
                <w:sz w:val="28"/>
                <w:szCs w:val="28"/>
                <w:lang w:bidi="lo-LA"/>
              </w:rPr>
            </w:pPr>
            <w:r w:rsidRPr="00065266">
              <w:rPr>
                <w:sz w:val="28"/>
                <w:szCs w:val="28"/>
                <w:lang w:bidi="lo-LA"/>
              </w:rPr>
              <w:t>b) Thực hiện bàn giao hộ chiếu cho cán bộ, công chức khi có quyết định chấp thuận cử đi công tác nước ngoài của Ủy ban nhân dân tỉnh và cơ quan được ủy quyền quản lý nhà nước về giải quyết nhân sự ra nước ngoài của tỉnh Đồng Nai. Cán bộ, công chức đến nhận hộ chiếu phải xuất trình Giấy biên nhận nộp hộ chiếu do Sở Ngoại vụ cấp, thực hiện các thủ tục ký nhận, bàn giao đúng quy định. Nếu hộ chiếu còn thời hạn sử dụng dưới 06 (sáu) tháng thì thông báo cho cán bộ, công chức biết để chủ động đề nghị gia hạn hoặc đề nghị xin cấp hộ chiếu mới theo quy định.</w:t>
            </w:r>
          </w:p>
          <w:p w:rsidR="002F1809" w:rsidRPr="00065266" w:rsidRDefault="002F1809" w:rsidP="008D4556">
            <w:pPr>
              <w:shd w:val="clear" w:color="auto" w:fill="FFFFFF"/>
              <w:jc w:val="both"/>
              <w:rPr>
                <w:sz w:val="28"/>
                <w:szCs w:val="28"/>
                <w:lang w:bidi="lo-LA"/>
              </w:rPr>
            </w:pPr>
            <w:r w:rsidRPr="00065266">
              <w:rPr>
                <w:sz w:val="28"/>
                <w:szCs w:val="28"/>
                <w:lang w:bidi="lo-LA"/>
              </w:rPr>
              <w:t xml:space="preserve">c) Hộ chiếu được Sở Ngoại vụ giao lại cho cán bộ, công chức phải đảm bảo là loại hộ chiếu theo đúng mục đích của chuyến đi công vụ ở nước ngoài; đúng đối tượng có tên trong hộ chiếu. Trường hợp vì một lý do nào đó, người được cử đi </w:t>
            </w:r>
            <w:r w:rsidRPr="00065266">
              <w:rPr>
                <w:sz w:val="28"/>
                <w:szCs w:val="28"/>
                <w:lang w:bidi="lo-LA"/>
              </w:rPr>
              <w:lastRenderedPageBreak/>
              <w:t>nước ngoài khi có quyết định của cơ quan cấp thẩm quyền nhưng không thể đến Sở Ngoại vụ để nhận hộ chiếu, được quyền cử người khác đến nhận hộ chiếu thay và phải kèm giấy giới thiệu của cơ quan liên quan.</w:t>
            </w:r>
          </w:p>
          <w:p w:rsidR="002F1809" w:rsidRPr="00065266" w:rsidRDefault="002F1809" w:rsidP="008D4556">
            <w:pPr>
              <w:shd w:val="clear" w:color="auto" w:fill="FFFFFF"/>
              <w:jc w:val="both"/>
              <w:rPr>
                <w:sz w:val="28"/>
                <w:szCs w:val="28"/>
                <w:lang w:bidi="lo-LA"/>
              </w:rPr>
            </w:pPr>
            <w:r w:rsidRPr="00065266">
              <w:rPr>
                <w:sz w:val="28"/>
                <w:szCs w:val="28"/>
                <w:lang w:bidi="lo-LA"/>
              </w:rPr>
              <w:t>d) Khi đến nộp lại hộ chiếu cho Sở Ngoại vụ, cán bộ, công chức được cấp giấy biên nhận hộ chiếu theo quy định.</w:t>
            </w:r>
          </w:p>
          <w:p w:rsidR="002F1809" w:rsidRPr="00065266" w:rsidRDefault="002F1809" w:rsidP="008D4556">
            <w:pPr>
              <w:shd w:val="clear" w:color="auto" w:fill="FFFFFF"/>
              <w:jc w:val="both"/>
              <w:rPr>
                <w:sz w:val="28"/>
                <w:szCs w:val="28"/>
                <w:lang w:bidi="lo-LA"/>
              </w:rPr>
            </w:pPr>
            <w:r w:rsidRPr="00065266">
              <w:rPr>
                <w:sz w:val="28"/>
                <w:szCs w:val="28"/>
                <w:lang w:bidi="lo-LA"/>
              </w:rPr>
              <w:t>đ) Thực hiện báo cáo bằng văn bản cho cơ quan quản lý cán bộ, công chức về việc người được cấp hộ chiếu cố tình không nộp lại hộ chiếu theo quy định sau khi nhập cảnh về nước và có biện pháp kịp thời thu hồi hộ chiếu.</w:t>
            </w:r>
          </w:p>
          <w:p w:rsidR="002F1809" w:rsidRPr="00065266" w:rsidRDefault="002F1809" w:rsidP="008D4556">
            <w:pPr>
              <w:shd w:val="clear" w:color="auto" w:fill="FFFFFF"/>
              <w:jc w:val="both"/>
              <w:rPr>
                <w:sz w:val="28"/>
                <w:szCs w:val="28"/>
                <w:lang w:bidi="lo-LA"/>
              </w:rPr>
            </w:pPr>
            <w:r w:rsidRPr="00065266">
              <w:rPr>
                <w:sz w:val="28"/>
                <w:szCs w:val="28"/>
                <w:lang w:bidi="lo-LA"/>
              </w:rPr>
              <w:t>e) Thông báo ngay bằng văn bản cho cơ quan cấp hộ chiếu thuộc Bộ Ngoại giao (Cục Lãnh sự hoặc Sở Ngoại vụ thành phố Hồ Chí Minh) về việc hộ chiếu do cơ quan mình quản lý bị mất, bị hỏng.</w:t>
            </w:r>
          </w:p>
          <w:p w:rsidR="002F1809" w:rsidRPr="00065266" w:rsidRDefault="002F1809" w:rsidP="008D4556">
            <w:pPr>
              <w:shd w:val="clear" w:color="auto" w:fill="FFFFFF"/>
              <w:jc w:val="both"/>
              <w:rPr>
                <w:sz w:val="28"/>
                <w:szCs w:val="28"/>
                <w:lang w:bidi="lo-LA"/>
              </w:rPr>
            </w:pPr>
            <w:r w:rsidRPr="00065266">
              <w:rPr>
                <w:sz w:val="28"/>
                <w:szCs w:val="28"/>
                <w:lang w:bidi="lo-LA"/>
              </w:rPr>
              <w:t>g) Chuyển cho cơ quan cấp hộ chiếu thuộc Bộ Ngoại giao (Cục Lãnh sự hoặc Sở Ngoại vụ thành phố Hồ Chí Minh) để hủy giá trị hộ chiếu của những người không còn thuộc diện được sử dụng hộ chiếu theo qui định, bao gồm những người đã nghỉ hưu, thôi việc, hết nhiệm kỳ công tác, ra khỏi biên chế, bị chết, bị mất tích.</w:t>
            </w:r>
          </w:p>
          <w:p w:rsidR="002F1809" w:rsidRPr="00065266" w:rsidRDefault="002F1809" w:rsidP="008D4556">
            <w:pPr>
              <w:shd w:val="clear" w:color="auto" w:fill="FFFFFF"/>
              <w:jc w:val="both"/>
              <w:rPr>
                <w:sz w:val="28"/>
                <w:szCs w:val="28"/>
                <w:lang w:bidi="lo-LA"/>
              </w:rPr>
            </w:pPr>
            <w:r w:rsidRPr="00065266">
              <w:rPr>
                <w:sz w:val="28"/>
                <w:szCs w:val="28"/>
                <w:lang w:bidi="lo-LA"/>
              </w:rPr>
              <w:t xml:space="preserve">2. Sở Ngoại vụ chịu trách nhiệm quản lý, bảo quản, lưu trữ hộ chiếu ngoại giao, hộ chiếu công vụ của cán bộ, công chức trên địa bàn tỉnh đảm bảo chặt chẽ, </w:t>
            </w:r>
            <w:proofErr w:type="gramStart"/>
            <w:r w:rsidRPr="00065266">
              <w:rPr>
                <w:sz w:val="28"/>
                <w:szCs w:val="28"/>
                <w:lang w:bidi="lo-LA"/>
              </w:rPr>
              <w:t>an</w:t>
            </w:r>
            <w:proofErr w:type="gramEnd"/>
            <w:r w:rsidRPr="00065266">
              <w:rPr>
                <w:sz w:val="28"/>
                <w:szCs w:val="28"/>
                <w:lang w:bidi="lo-LA"/>
              </w:rPr>
              <w:t xml:space="preserve"> toàn tuyệt đối và theo quy định hiện hành.</w:t>
            </w:r>
          </w:p>
          <w:p w:rsidR="002F1809" w:rsidRPr="00065266" w:rsidRDefault="002F1809" w:rsidP="008D4556">
            <w:pPr>
              <w:shd w:val="clear" w:color="auto" w:fill="FFFFFF"/>
              <w:jc w:val="both"/>
              <w:rPr>
                <w:rStyle w:val="Bodytext20"/>
                <w:b w:val="0"/>
                <w:bCs w:val="0"/>
                <w:sz w:val="28"/>
                <w:szCs w:val="28"/>
                <w:lang w:bidi="lo-LA"/>
              </w:rPr>
            </w:pPr>
          </w:p>
        </w:tc>
        <w:tc>
          <w:tcPr>
            <w:tcW w:w="7088" w:type="dxa"/>
          </w:tcPr>
          <w:p w:rsidR="002F1809" w:rsidRPr="00065266" w:rsidRDefault="002F1809" w:rsidP="008D4556">
            <w:pPr>
              <w:shd w:val="clear" w:color="auto" w:fill="FFFFFF"/>
              <w:rPr>
                <w:b/>
                <w:bCs/>
                <w:sz w:val="18"/>
                <w:szCs w:val="18"/>
                <w:lang w:bidi="lo-LA"/>
              </w:rPr>
            </w:pPr>
            <w:bookmarkStart w:id="16" w:name="dieu_5"/>
          </w:p>
          <w:p w:rsidR="002F1809" w:rsidRPr="00065266" w:rsidRDefault="002F1809" w:rsidP="008D4556">
            <w:pPr>
              <w:shd w:val="clear" w:color="auto" w:fill="FFFFFF"/>
              <w:rPr>
                <w:sz w:val="28"/>
                <w:szCs w:val="28"/>
                <w:lang w:bidi="lo-LA"/>
              </w:rPr>
            </w:pPr>
            <w:r w:rsidRPr="00065266">
              <w:rPr>
                <w:b/>
                <w:bCs/>
                <w:sz w:val="28"/>
                <w:szCs w:val="28"/>
                <w:lang w:bidi="lo-LA"/>
              </w:rPr>
              <w:t>Điều 16. Trách nhiệm của cơ quan quản lý hộ chiếu</w:t>
            </w:r>
            <w:bookmarkEnd w:id="16"/>
          </w:p>
          <w:p w:rsidR="002F1809" w:rsidRPr="00065266" w:rsidRDefault="002F1809" w:rsidP="008D4556">
            <w:pPr>
              <w:shd w:val="clear" w:color="auto" w:fill="FFFFFF"/>
              <w:jc w:val="both"/>
              <w:rPr>
                <w:sz w:val="28"/>
                <w:szCs w:val="28"/>
                <w:lang w:bidi="lo-LA"/>
              </w:rPr>
            </w:pPr>
            <w:r w:rsidRPr="00065266">
              <w:rPr>
                <w:sz w:val="28"/>
                <w:szCs w:val="28"/>
                <w:lang w:bidi="lo-LA"/>
              </w:rPr>
              <w:t xml:space="preserve">1. Sở Ngoại vụ chịu trách nhiệm quản lý, bảo quản, lưu trữ hộ chiếu ngoại giao, hộ chiếu công vụ của cán bộ, công chức trên địa bàn tỉnh đảm bảo chặt chẽ, </w:t>
            </w:r>
            <w:proofErr w:type="gramStart"/>
            <w:r w:rsidRPr="00065266">
              <w:rPr>
                <w:sz w:val="28"/>
                <w:szCs w:val="28"/>
                <w:lang w:bidi="lo-LA"/>
              </w:rPr>
              <w:t>an</w:t>
            </w:r>
            <w:proofErr w:type="gramEnd"/>
            <w:r w:rsidRPr="00065266">
              <w:rPr>
                <w:sz w:val="28"/>
                <w:szCs w:val="28"/>
                <w:lang w:bidi="lo-LA"/>
              </w:rPr>
              <w:t xml:space="preserve"> toàn tuyệt đối và theo quy định hiện hành.</w:t>
            </w:r>
          </w:p>
          <w:p w:rsidR="002F1809" w:rsidRPr="00065266" w:rsidRDefault="002F1809" w:rsidP="008D4556">
            <w:pPr>
              <w:shd w:val="clear" w:color="auto" w:fill="FFFFFF"/>
              <w:jc w:val="both"/>
              <w:rPr>
                <w:i/>
                <w:iCs/>
                <w:color w:val="FF0000"/>
                <w:sz w:val="28"/>
                <w:szCs w:val="28"/>
                <w:lang w:bidi="lo-LA"/>
              </w:rPr>
            </w:pPr>
            <w:r w:rsidRPr="00065266">
              <w:rPr>
                <w:i/>
                <w:iCs/>
                <w:color w:val="FF0000"/>
                <w:sz w:val="28"/>
                <w:szCs w:val="28"/>
                <w:lang w:bidi="lo-LA"/>
              </w:rPr>
              <w:t>2. Thực hiện các thủ tục cấp, gia hạn, hủy giá trị sử dụng hộ chiếu ngoại giao, hộ chiếu công vụ theo quy định hiện hành.</w:t>
            </w:r>
          </w:p>
          <w:p w:rsidR="002F1809" w:rsidRPr="00065266" w:rsidRDefault="002F1809" w:rsidP="008D4556">
            <w:pPr>
              <w:shd w:val="clear" w:color="auto" w:fill="FFFFFF"/>
              <w:jc w:val="both"/>
              <w:rPr>
                <w:i/>
                <w:iCs/>
                <w:color w:val="FF0000"/>
                <w:sz w:val="28"/>
                <w:szCs w:val="28"/>
                <w:lang w:bidi="lo-LA"/>
              </w:rPr>
            </w:pPr>
          </w:p>
        </w:tc>
      </w:tr>
      <w:tr w:rsidR="007E0038" w:rsidRPr="00065266" w:rsidTr="00E700F0">
        <w:tc>
          <w:tcPr>
            <w:tcW w:w="950" w:type="dxa"/>
          </w:tcPr>
          <w:p w:rsidR="002F1809" w:rsidRPr="00065266" w:rsidRDefault="002F1809" w:rsidP="002240F1">
            <w:pPr>
              <w:spacing w:after="80" w:line="288" w:lineRule="auto"/>
              <w:jc w:val="center"/>
              <w:rPr>
                <w:bCs/>
                <w:sz w:val="16"/>
                <w:szCs w:val="16"/>
              </w:rPr>
            </w:pPr>
          </w:p>
          <w:p w:rsidR="007E0038" w:rsidRPr="00065266" w:rsidRDefault="002F1809" w:rsidP="002240F1">
            <w:pPr>
              <w:spacing w:after="80" w:line="288" w:lineRule="auto"/>
              <w:jc w:val="center"/>
              <w:rPr>
                <w:bCs/>
                <w:sz w:val="28"/>
                <w:szCs w:val="28"/>
              </w:rPr>
            </w:pPr>
            <w:r w:rsidRPr="00065266">
              <w:rPr>
                <w:bCs/>
                <w:sz w:val="28"/>
                <w:szCs w:val="28"/>
              </w:rPr>
              <w:t>12</w:t>
            </w:r>
          </w:p>
        </w:tc>
        <w:tc>
          <w:tcPr>
            <w:tcW w:w="7103" w:type="dxa"/>
          </w:tcPr>
          <w:p w:rsidR="007E0038" w:rsidRPr="00065266" w:rsidRDefault="007E0038" w:rsidP="008D4556">
            <w:pPr>
              <w:shd w:val="clear" w:color="auto" w:fill="FFFFFF"/>
              <w:rPr>
                <w:b/>
                <w:bCs/>
                <w:sz w:val="28"/>
                <w:szCs w:val="28"/>
                <w:lang w:bidi="lo-LA"/>
              </w:rPr>
            </w:pPr>
          </w:p>
        </w:tc>
        <w:tc>
          <w:tcPr>
            <w:tcW w:w="7088" w:type="dxa"/>
          </w:tcPr>
          <w:p w:rsidR="007E0038" w:rsidRPr="00065266" w:rsidRDefault="007E0038" w:rsidP="007E0038">
            <w:pPr>
              <w:shd w:val="clear" w:color="auto" w:fill="FFFFFF"/>
              <w:jc w:val="center"/>
              <w:rPr>
                <w:sz w:val="28"/>
                <w:szCs w:val="28"/>
                <w:lang w:bidi="lo-LA"/>
              </w:rPr>
            </w:pPr>
            <w:r w:rsidRPr="00065266">
              <w:rPr>
                <w:sz w:val="28"/>
                <w:szCs w:val="28"/>
                <w:lang w:bidi="lo-LA"/>
              </w:rPr>
              <w:t xml:space="preserve">Chuyển Điều </w:t>
            </w:r>
            <w:r w:rsidRPr="00065266">
              <w:rPr>
                <w:sz w:val="28"/>
                <w:szCs w:val="28"/>
                <w:lang w:bidi="lo-LA"/>
              </w:rPr>
              <w:t>4</w:t>
            </w:r>
            <w:r w:rsidRPr="00065266">
              <w:rPr>
                <w:sz w:val="28"/>
                <w:szCs w:val="28"/>
                <w:lang w:bidi="lo-LA"/>
              </w:rPr>
              <w:t xml:space="preserve"> của Quyết định số 37 thành Điều 1</w:t>
            </w:r>
            <w:r w:rsidRPr="00065266">
              <w:rPr>
                <w:sz w:val="28"/>
                <w:szCs w:val="28"/>
                <w:lang w:bidi="lo-LA"/>
              </w:rPr>
              <w:t>7 của Quy định này</w:t>
            </w:r>
            <w:r w:rsidR="00065266" w:rsidRPr="00065266">
              <w:rPr>
                <w:sz w:val="28"/>
                <w:szCs w:val="28"/>
                <w:lang w:bidi="lo-LA"/>
              </w:rPr>
              <w:t>, trong đó gộp khoản 6 vào khoản 1</w:t>
            </w:r>
            <w:r w:rsidRPr="00065266">
              <w:rPr>
                <w:sz w:val="28"/>
                <w:szCs w:val="28"/>
                <w:lang w:bidi="lo-LA"/>
              </w:rPr>
              <w:t xml:space="preserve"> và bổ sung, điều chỉnh thành:</w:t>
            </w:r>
          </w:p>
          <w:p w:rsidR="007E0038" w:rsidRPr="00065266" w:rsidRDefault="007E0038" w:rsidP="008D4556">
            <w:pPr>
              <w:shd w:val="clear" w:color="auto" w:fill="FFFFFF"/>
              <w:rPr>
                <w:b/>
                <w:bCs/>
                <w:sz w:val="18"/>
                <w:szCs w:val="18"/>
                <w:lang w:bidi="lo-LA"/>
              </w:rPr>
            </w:pPr>
          </w:p>
        </w:tc>
      </w:tr>
      <w:tr w:rsidR="005A030E" w:rsidRPr="00065266" w:rsidTr="00E700F0">
        <w:tc>
          <w:tcPr>
            <w:tcW w:w="950" w:type="dxa"/>
          </w:tcPr>
          <w:p w:rsidR="005A030E" w:rsidRPr="00065266" w:rsidRDefault="005A030E" w:rsidP="002240F1">
            <w:pPr>
              <w:spacing w:after="80" w:line="288" w:lineRule="auto"/>
              <w:jc w:val="center"/>
              <w:rPr>
                <w:bCs/>
                <w:sz w:val="18"/>
                <w:szCs w:val="18"/>
              </w:rPr>
            </w:pPr>
          </w:p>
        </w:tc>
        <w:tc>
          <w:tcPr>
            <w:tcW w:w="7103" w:type="dxa"/>
          </w:tcPr>
          <w:p w:rsidR="005A030E" w:rsidRPr="00065266" w:rsidRDefault="005A030E" w:rsidP="005A030E">
            <w:pPr>
              <w:pStyle w:val="Bodytext21"/>
              <w:spacing w:before="120" w:line="360" w:lineRule="exact"/>
              <w:jc w:val="both"/>
              <w:rPr>
                <w:rStyle w:val="Bodytext20"/>
                <w:b/>
                <w:bCs/>
                <w:color w:val="auto"/>
                <w:sz w:val="30"/>
                <w:szCs w:val="30"/>
              </w:rPr>
            </w:pPr>
          </w:p>
        </w:tc>
        <w:tc>
          <w:tcPr>
            <w:tcW w:w="7088" w:type="dxa"/>
          </w:tcPr>
          <w:p w:rsidR="007E0038" w:rsidRPr="00065266" w:rsidRDefault="007E0038" w:rsidP="007E0038">
            <w:pPr>
              <w:shd w:val="clear" w:color="auto" w:fill="FFFFFF"/>
              <w:spacing w:before="120"/>
              <w:rPr>
                <w:sz w:val="28"/>
                <w:szCs w:val="28"/>
                <w:lang w:bidi="lo-LA"/>
              </w:rPr>
            </w:pPr>
            <w:r w:rsidRPr="00065266">
              <w:rPr>
                <w:b/>
                <w:bCs/>
                <w:sz w:val="28"/>
                <w:szCs w:val="28"/>
                <w:lang w:bidi="lo-LA"/>
              </w:rPr>
              <w:t xml:space="preserve">Điều 17. Trách nhiệm của cán bộ, công chức, </w:t>
            </w:r>
            <w:r w:rsidRPr="00065266">
              <w:rPr>
                <w:b/>
                <w:bCs/>
                <w:i/>
                <w:iCs/>
                <w:color w:val="FF0000"/>
                <w:sz w:val="28"/>
                <w:szCs w:val="28"/>
                <w:lang w:bidi="lo-LA"/>
              </w:rPr>
              <w:t>viên chức</w:t>
            </w:r>
            <w:r w:rsidRPr="00065266">
              <w:rPr>
                <w:b/>
                <w:bCs/>
                <w:color w:val="FF0000"/>
                <w:sz w:val="28"/>
                <w:szCs w:val="28"/>
                <w:lang w:bidi="lo-LA"/>
              </w:rPr>
              <w:t xml:space="preserve"> </w:t>
            </w:r>
            <w:r w:rsidRPr="00065266">
              <w:rPr>
                <w:b/>
                <w:bCs/>
                <w:sz w:val="28"/>
                <w:szCs w:val="28"/>
                <w:lang w:bidi="lo-LA"/>
              </w:rPr>
              <w:t>được cấp hộ chiếu</w:t>
            </w:r>
          </w:p>
          <w:p w:rsidR="007E0038" w:rsidRPr="00065266" w:rsidRDefault="007E0038" w:rsidP="007E0038">
            <w:pPr>
              <w:shd w:val="clear" w:color="auto" w:fill="FFFFFF"/>
              <w:jc w:val="both"/>
              <w:rPr>
                <w:sz w:val="28"/>
                <w:szCs w:val="28"/>
                <w:lang w:bidi="lo-LA"/>
              </w:rPr>
            </w:pPr>
            <w:r w:rsidRPr="00065266">
              <w:rPr>
                <w:sz w:val="28"/>
                <w:szCs w:val="28"/>
                <w:lang w:bidi="lo-LA"/>
              </w:rPr>
              <w:t xml:space="preserve">1. Cán bộ, công chức, </w:t>
            </w:r>
            <w:r w:rsidRPr="00065266">
              <w:rPr>
                <w:i/>
                <w:iCs/>
                <w:color w:val="FF0000"/>
                <w:sz w:val="28"/>
                <w:szCs w:val="28"/>
                <w:lang w:bidi="lo-LA"/>
              </w:rPr>
              <w:t>viên chức</w:t>
            </w:r>
            <w:r w:rsidRPr="00065266">
              <w:rPr>
                <w:color w:val="FF0000"/>
                <w:sz w:val="28"/>
                <w:szCs w:val="28"/>
                <w:lang w:bidi="lo-LA"/>
              </w:rPr>
              <w:t xml:space="preserve"> </w:t>
            </w:r>
            <w:r w:rsidRPr="00065266">
              <w:rPr>
                <w:sz w:val="28"/>
                <w:szCs w:val="28"/>
                <w:lang w:bidi="lo-LA"/>
              </w:rPr>
              <w:t>có trách nhiệm giữ gìn và bảo quản hộ chiếu cẩn thận, không được tẩy xóa, sửa chữa nội dung trong hộ chiếu, không được cho người khác sử dụng, không được sử dụng hộ chiếu ngoại giao, hộ chiếu công vụ để đi nước ngoài với mục đích cá nhân, giải quyết việc riêng.</w:t>
            </w:r>
          </w:p>
          <w:p w:rsidR="007E0038" w:rsidRPr="00065266" w:rsidRDefault="007E0038" w:rsidP="007E0038">
            <w:pPr>
              <w:shd w:val="clear" w:color="auto" w:fill="FFFFFF"/>
              <w:jc w:val="both"/>
              <w:rPr>
                <w:sz w:val="28"/>
                <w:szCs w:val="28"/>
                <w:lang w:bidi="lo-LA"/>
              </w:rPr>
            </w:pPr>
            <w:r w:rsidRPr="00065266">
              <w:rPr>
                <w:sz w:val="28"/>
                <w:szCs w:val="28"/>
                <w:lang w:bidi="lo-LA"/>
              </w:rPr>
              <w:t>2. Chỉ được sử dụng một loại hộ chiếu còn giá trị sử dụng cho mỗi chuyến đi công tác nước ngoài phù hợp với quyết định cử đi công tác và tính chất công vụ ở nước ngoài, trừ trường hợp đặc biệt theo hướng dẫn của Bộ Ngoại giao.</w:t>
            </w:r>
          </w:p>
          <w:p w:rsidR="007E0038" w:rsidRPr="00065266" w:rsidRDefault="007E0038" w:rsidP="007E0038">
            <w:pPr>
              <w:shd w:val="clear" w:color="auto" w:fill="FFFFFF"/>
              <w:jc w:val="both"/>
              <w:rPr>
                <w:color w:val="FF0000"/>
                <w:sz w:val="28"/>
                <w:szCs w:val="28"/>
                <w:lang w:bidi="lo-LA"/>
              </w:rPr>
            </w:pPr>
            <w:r w:rsidRPr="00065266">
              <w:rPr>
                <w:sz w:val="28"/>
                <w:szCs w:val="28"/>
                <w:lang w:bidi="lo-LA"/>
              </w:rPr>
              <w:t xml:space="preserve">3. Nếu bị mất hộ chiếu trong nước, cán bộ, công chức, </w:t>
            </w:r>
            <w:r w:rsidRPr="00065266">
              <w:rPr>
                <w:i/>
                <w:iCs/>
                <w:color w:val="FF0000"/>
                <w:sz w:val="28"/>
                <w:szCs w:val="28"/>
                <w:lang w:bidi="lo-LA"/>
              </w:rPr>
              <w:t>viên chức</w:t>
            </w:r>
            <w:r w:rsidRPr="00065266">
              <w:rPr>
                <w:color w:val="FF0000"/>
                <w:sz w:val="28"/>
                <w:szCs w:val="28"/>
                <w:lang w:bidi="lo-LA"/>
              </w:rPr>
              <w:t xml:space="preserve"> </w:t>
            </w:r>
            <w:r w:rsidRPr="00065266">
              <w:rPr>
                <w:sz w:val="28"/>
                <w:szCs w:val="28"/>
                <w:lang w:bidi="lo-LA"/>
              </w:rPr>
              <w:t xml:space="preserve">có trách nhiệm khai báo với </w:t>
            </w:r>
            <w:r w:rsidRPr="00065266">
              <w:rPr>
                <w:i/>
                <w:iCs/>
                <w:color w:val="FF0000"/>
                <w:sz w:val="28"/>
                <w:szCs w:val="28"/>
                <w:lang w:bidi="lo-LA"/>
              </w:rPr>
              <w:t>cơ quan quản lý trực tiếp để</w:t>
            </w:r>
            <w:r w:rsidRPr="00065266">
              <w:rPr>
                <w:sz w:val="28"/>
                <w:szCs w:val="28"/>
                <w:lang w:bidi="lo-LA"/>
              </w:rPr>
              <w:t xml:space="preserve"> báo </w:t>
            </w:r>
            <w:r w:rsidRPr="00065266">
              <w:rPr>
                <w:i/>
                <w:iCs/>
                <w:color w:val="FF0000"/>
                <w:sz w:val="28"/>
                <w:szCs w:val="28"/>
                <w:lang w:bidi="lo-LA"/>
              </w:rPr>
              <w:t>cáo</w:t>
            </w:r>
            <w:r w:rsidRPr="00065266">
              <w:rPr>
                <w:sz w:val="28"/>
                <w:szCs w:val="28"/>
                <w:lang w:bidi="lo-LA"/>
              </w:rPr>
              <w:t xml:space="preserve"> ngay bằng văn bản với Ủy ban nhân dân tỉnh, Sở Ngoại vụ để báo cáo cơ quan cấp hộ chiếu thuộc Bộ Ngoại giao (Cục Lãnh sự hoặc Sở Ngoại vụ Thành phố Hồ Chí Minh) </w:t>
            </w:r>
            <w:r w:rsidRPr="00065266">
              <w:rPr>
                <w:i/>
                <w:iCs/>
                <w:color w:val="FF0000"/>
                <w:sz w:val="28"/>
                <w:szCs w:val="28"/>
                <w:lang w:bidi="lo-LA"/>
              </w:rPr>
              <w:t>thực hiện</w:t>
            </w:r>
            <w:r w:rsidRPr="00065266">
              <w:rPr>
                <w:color w:val="FF0000"/>
                <w:sz w:val="28"/>
                <w:szCs w:val="28"/>
                <w:lang w:bidi="lo-LA"/>
              </w:rPr>
              <w:t xml:space="preserve"> </w:t>
            </w:r>
            <w:r w:rsidRPr="00065266">
              <w:rPr>
                <w:sz w:val="28"/>
                <w:szCs w:val="28"/>
                <w:lang w:bidi="lo-LA"/>
              </w:rPr>
              <w:t xml:space="preserve">hủy giá trị sử dụng của hộ chiếu đó. Trường hợp bị mất hộ chiếu ở nước ngoài, </w:t>
            </w:r>
            <w:r w:rsidRPr="00065266">
              <w:rPr>
                <w:i/>
                <w:iCs/>
                <w:color w:val="FF0000"/>
                <w:sz w:val="28"/>
                <w:szCs w:val="28"/>
                <w:lang w:bidi="lo-LA"/>
              </w:rPr>
              <w:t>thực hiện theo quy định tại Điều 14 của Quy định này</w:t>
            </w:r>
            <w:r w:rsidRPr="00065266">
              <w:rPr>
                <w:color w:val="FF0000"/>
                <w:sz w:val="28"/>
                <w:szCs w:val="28"/>
                <w:lang w:bidi="lo-LA"/>
              </w:rPr>
              <w:t>.</w:t>
            </w:r>
          </w:p>
          <w:p w:rsidR="007E0038" w:rsidRPr="00065266" w:rsidRDefault="007E0038" w:rsidP="007E0038">
            <w:pPr>
              <w:shd w:val="clear" w:color="auto" w:fill="FFFFFF"/>
              <w:jc w:val="both"/>
              <w:rPr>
                <w:sz w:val="28"/>
                <w:szCs w:val="28"/>
                <w:lang w:bidi="lo-LA"/>
              </w:rPr>
            </w:pPr>
            <w:r w:rsidRPr="00065266">
              <w:rPr>
                <w:sz w:val="28"/>
                <w:szCs w:val="28"/>
                <w:lang w:bidi="lo-LA"/>
              </w:rPr>
              <w:t xml:space="preserve">4. Trong thời hạn 05 (năm) ngày làm việc kể từ ngày nhập cảnh Việt Nam sau khi kết thúc chuyến công tác ở nước ngoài, cán bộ, công chức, </w:t>
            </w:r>
            <w:r w:rsidRPr="00065266">
              <w:rPr>
                <w:i/>
                <w:iCs/>
                <w:color w:val="FF0000"/>
                <w:sz w:val="28"/>
                <w:szCs w:val="28"/>
                <w:lang w:bidi="lo-LA"/>
              </w:rPr>
              <w:t>viên chức</w:t>
            </w:r>
            <w:r w:rsidRPr="00065266">
              <w:rPr>
                <w:color w:val="FF0000"/>
                <w:sz w:val="28"/>
                <w:szCs w:val="28"/>
                <w:lang w:bidi="lo-LA"/>
              </w:rPr>
              <w:t xml:space="preserve"> </w:t>
            </w:r>
            <w:r w:rsidRPr="00065266">
              <w:rPr>
                <w:sz w:val="28"/>
                <w:szCs w:val="28"/>
                <w:lang w:bidi="lo-LA"/>
              </w:rPr>
              <w:t xml:space="preserve">thuộc đối tượng được </w:t>
            </w:r>
            <w:r w:rsidRPr="00065266">
              <w:rPr>
                <w:i/>
                <w:iCs/>
                <w:color w:val="FF0000"/>
                <w:sz w:val="28"/>
                <w:szCs w:val="28"/>
                <w:lang w:bidi="lo-LA"/>
              </w:rPr>
              <w:t>quy định</w:t>
            </w:r>
            <w:r w:rsidRPr="00065266">
              <w:rPr>
                <w:color w:val="FF0000"/>
                <w:sz w:val="28"/>
                <w:szCs w:val="28"/>
                <w:lang w:bidi="lo-LA"/>
              </w:rPr>
              <w:t xml:space="preserve"> </w:t>
            </w:r>
            <w:r w:rsidRPr="00065266">
              <w:rPr>
                <w:sz w:val="28"/>
                <w:szCs w:val="28"/>
                <w:lang w:bidi="lo-LA"/>
              </w:rPr>
              <w:t>tại Điều 2 của Quy định này, phải nộp lại hộ chiếu cho cơ quan quản lý hộ chiếu tại Điều 11 của Quy định này.</w:t>
            </w:r>
          </w:p>
          <w:p w:rsidR="007E0038" w:rsidRPr="00065266" w:rsidRDefault="007E0038" w:rsidP="007E0038">
            <w:pPr>
              <w:shd w:val="clear" w:color="auto" w:fill="FFFFFF"/>
              <w:jc w:val="both"/>
              <w:rPr>
                <w:sz w:val="28"/>
                <w:szCs w:val="28"/>
                <w:lang w:bidi="lo-LA"/>
              </w:rPr>
            </w:pPr>
            <w:r w:rsidRPr="00065266">
              <w:rPr>
                <w:sz w:val="28"/>
                <w:szCs w:val="28"/>
                <w:lang w:bidi="lo-LA"/>
              </w:rPr>
              <w:t xml:space="preserve">5. Khi thay đổi cơ quan làm việc, cán bộ, công chức, </w:t>
            </w:r>
            <w:r w:rsidRPr="00065266">
              <w:rPr>
                <w:i/>
                <w:iCs/>
                <w:color w:val="FF0000"/>
                <w:sz w:val="28"/>
                <w:szCs w:val="28"/>
                <w:lang w:bidi="lo-LA"/>
              </w:rPr>
              <w:t>viên chức</w:t>
            </w:r>
            <w:r w:rsidRPr="00065266">
              <w:rPr>
                <w:color w:val="FF0000"/>
                <w:sz w:val="28"/>
                <w:szCs w:val="28"/>
                <w:lang w:bidi="lo-LA"/>
              </w:rPr>
              <w:t xml:space="preserve"> </w:t>
            </w:r>
            <w:r w:rsidRPr="00065266">
              <w:rPr>
                <w:sz w:val="28"/>
                <w:szCs w:val="28"/>
                <w:lang w:bidi="lo-LA"/>
              </w:rPr>
              <w:t xml:space="preserve">phải báo cáo bằng văn bản đến cơ quan quản lý hộ chiếu nắm thông tin về nơi chuyển đi và chuyển đến để cơ </w:t>
            </w:r>
            <w:r w:rsidRPr="00065266">
              <w:rPr>
                <w:sz w:val="28"/>
                <w:szCs w:val="28"/>
                <w:lang w:bidi="lo-LA"/>
              </w:rPr>
              <w:lastRenderedPageBreak/>
              <w:t>quan này thực hiện việc theo dõi, quản lý hộ chiếu.</w:t>
            </w:r>
          </w:p>
          <w:p w:rsidR="005A030E" w:rsidRPr="00065266" w:rsidRDefault="005A030E" w:rsidP="007E0038">
            <w:pPr>
              <w:shd w:val="clear" w:color="auto" w:fill="FFFFFF"/>
              <w:ind w:firstLine="709"/>
              <w:jc w:val="both"/>
              <w:rPr>
                <w:sz w:val="28"/>
                <w:szCs w:val="28"/>
                <w:lang w:bidi="lo-LA"/>
              </w:rPr>
            </w:pPr>
          </w:p>
        </w:tc>
      </w:tr>
      <w:tr w:rsidR="002F1809" w:rsidRPr="00065266" w:rsidTr="00E700F0">
        <w:tc>
          <w:tcPr>
            <w:tcW w:w="950" w:type="dxa"/>
            <w:vMerge w:val="restart"/>
          </w:tcPr>
          <w:p w:rsidR="002F1809" w:rsidRPr="00065266" w:rsidRDefault="002F1809" w:rsidP="002240F1">
            <w:pPr>
              <w:spacing w:after="80" w:line="288" w:lineRule="auto"/>
              <w:jc w:val="center"/>
              <w:rPr>
                <w:bCs/>
                <w:sz w:val="28"/>
                <w:szCs w:val="28"/>
              </w:rPr>
            </w:pPr>
          </w:p>
          <w:p w:rsidR="002F1809" w:rsidRPr="00065266" w:rsidRDefault="002F1809" w:rsidP="002240F1">
            <w:pPr>
              <w:spacing w:after="80" w:line="288" w:lineRule="auto"/>
              <w:jc w:val="center"/>
              <w:rPr>
                <w:bCs/>
                <w:sz w:val="28"/>
                <w:szCs w:val="28"/>
              </w:rPr>
            </w:pPr>
            <w:r w:rsidRPr="00065266">
              <w:rPr>
                <w:bCs/>
                <w:sz w:val="28"/>
                <w:szCs w:val="28"/>
              </w:rPr>
              <w:t>13</w:t>
            </w:r>
          </w:p>
        </w:tc>
        <w:tc>
          <w:tcPr>
            <w:tcW w:w="7103" w:type="dxa"/>
          </w:tcPr>
          <w:p w:rsidR="002F1809" w:rsidRPr="00065266" w:rsidRDefault="002F1809" w:rsidP="005A030E">
            <w:pPr>
              <w:pStyle w:val="Bodytext21"/>
              <w:spacing w:before="120" w:line="360" w:lineRule="exact"/>
              <w:jc w:val="both"/>
              <w:rPr>
                <w:rStyle w:val="Bodytext20"/>
                <w:b/>
                <w:bCs/>
                <w:color w:val="auto"/>
                <w:sz w:val="30"/>
                <w:szCs w:val="30"/>
              </w:rPr>
            </w:pPr>
          </w:p>
        </w:tc>
        <w:tc>
          <w:tcPr>
            <w:tcW w:w="7088" w:type="dxa"/>
          </w:tcPr>
          <w:p w:rsidR="002F1809" w:rsidRPr="00065266" w:rsidRDefault="002F1809" w:rsidP="008C33D1">
            <w:pPr>
              <w:shd w:val="clear" w:color="auto" w:fill="FFFFFF"/>
              <w:jc w:val="center"/>
              <w:rPr>
                <w:sz w:val="18"/>
                <w:szCs w:val="18"/>
                <w:lang w:bidi="lo-LA"/>
              </w:rPr>
            </w:pPr>
          </w:p>
          <w:p w:rsidR="002F1809" w:rsidRPr="00065266" w:rsidRDefault="002F1809" w:rsidP="008C33D1">
            <w:pPr>
              <w:shd w:val="clear" w:color="auto" w:fill="FFFFFF"/>
              <w:jc w:val="center"/>
              <w:rPr>
                <w:sz w:val="28"/>
                <w:szCs w:val="28"/>
                <w:lang w:bidi="lo-LA"/>
              </w:rPr>
            </w:pPr>
            <w:r w:rsidRPr="00065266">
              <w:rPr>
                <w:sz w:val="28"/>
                <w:szCs w:val="28"/>
                <w:lang w:bidi="lo-LA"/>
              </w:rPr>
              <w:t xml:space="preserve">Chuyển Điều </w:t>
            </w:r>
            <w:r w:rsidRPr="00065266">
              <w:rPr>
                <w:sz w:val="28"/>
                <w:szCs w:val="28"/>
                <w:lang w:bidi="lo-LA"/>
              </w:rPr>
              <w:t>6</w:t>
            </w:r>
            <w:r w:rsidRPr="00065266">
              <w:rPr>
                <w:sz w:val="28"/>
                <w:szCs w:val="28"/>
                <w:lang w:bidi="lo-LA"/>
              </w:rPr>
              <w:t xml:space="preserve"> của Quyết định số 37 thành Điều 1</w:t>
            </w:r>
            <w:r w:rsidRPr="00065266">
              <w:rPr>
                <w:sz w:val="28"/>
                <w:szCs w:val="28"/>
                <w:lang w:bidi="lo-LA"/>
              </w:rPr>
              <w:t>8</w:t>
            </w:r>
            <w:r w:rsidRPr="00065266">
              <w:rPr>
                <w:sz w:val="28"/>
                <w:szCs w:val="28"/>
                <w:lang w:bidi="lo-LA"/>
              </w:rPr>
              <w:t xml:space="preserve"> của Quy định này và bổ sung, điều chỉnh thành:</w:t>
            </w:r>
          </w:p>
          <w:p w:rsidR="002F1809" w:rsidRPr="00065266" w:rsidRDefault="002F1809" w:rsidP="007E0038">
            <w:pPr>
              <w:shd w:val="clear" w:color="auto" w:fill="FFFFFF"/>
              <w:rPr>
                <w:b/>
                <w:bCs/>
                <w:sz w:val="16"/>
                <w:szCs w:val="16"/>
                <w:lang w:bidi="lo-LA"/>
              </w:rPr>
            </w:pPr>
          </w:p>
        </w:tc>
      </w:tr>
      <w:tr w:rsidR="002F1809" w:rsidRPr="00065266" w:rsidTr="00E700F0">
        <w:tc>
          <w:tcPr>
            <w:tcW w:w="950" w:type="dxa"/>
            <w:vMerge/>
          </w:tcPr>
          <w:p w:rsidR="002F1809" w:rsidRPr="00065266" w:rsidRDefault="002F1809" w:rsidP="002240F1">
            <w:pPr>
              <w:spacing w:after="80" w:line="288" w:lineRule="auto"/>
              <w:jc w:val="center"/>
              <w:rPr>
                <w:bCs/>
                <w:sz w:val="18"/>
                <w:szCs w:val="18"/>
              </w:rPr>
            </w:pPr>
          </w:p>
        </w:tc>
        <w:tc>
          <w:tcPr>
            <w:tcW w:w="7103" w:type="dxa"/>
          </w:tcPr>
          <w:p w:rsidR="002F1809" w:rsidRPr="00065266" w:rsidRDefault="002F1809" w:rsidP="008C33D1">
            <w:pPr>
              <w:shd w:val="clear" w:color="auto" w:fill="FFFFFF"/>
              <w:jc w:val="both"/>
              <w:rPr>
                <w:b/>
                <w:bCs/>
                <w:szCs w:val="28"/>
                <w:lang w:bidi="lo-LA"/>
              </w:rPr>
            </w:pPr>
            <w:bookmarkStart w:id="17" w:name="dieu_6"/>
          </w:p>
          <w:p w:rsidR="002F1809" w:rsidRPr="00065266" w:rsidRDefault="002F1809" w:rsidP="008C33D1">
            <w:pPr>
              <w:shd w:val="clear" w:color="auto" w:fill="FFFFFF"/>
              <w:jc w:val="both"/>
              <w:rPr>
                <w:b/>
                <w:bCs/>
                <w:sz w:val="28"/>
                <w:szCs w:val="28"/>
                <w:lang w:bidi="lo-LA"/>
              </w:rPr>
            </w:pPr>
            <w:r w:rsidRPr="00065266">
              <w:rPr>
                <w:b/>
                <w:bCs/>
                <w:sz w:val="28"/>
                <w:szCs w:val="28"/>
                <w:lang w:bidi="lo-LA"/>
              </w:rPr>
              <w:t xml:space="preserve">Điều 6. Trách nhiệm của các sở, ban, ngành, đơn vị, tổ chức chính trị-xã hội thuộc tỉnh, Ủy ban nhân dân các huyện, </w:t>
            </w:r>
            <w:bookmarkEnd w:id="17"/>
            <w:r w:rsidRPr="00065266">
              <w:rPr>
                <w:b/>
                <w:bCs/>
                <w:sz w:val="28"/>
                <w:szCs w:val="28"/>
                <w:lang w:bidi="lo-LA"/>
              </w:rPr>
              <w:t>thị xã Long Khánh, thành phố Biên Hòa</w:t>
            </w:r>
          </w:p>
          <w:p w:rsidR="002F1809" w:rsidRPr="00065266" w:rsidRDefault="002F1809" w:rsidP="008C33D1">
            <w:pPr>
              <w:shd w:val="clear" w:color="auto" w:fill="FFFFFF"/>
              <w:jc w:val="both"/>
              <w:rPr>
                <w:sz w:val="28"/>
                <w:szCs w:val="28"/>
                <w:lang w:bidi="lo-LA"/>
              </w:rPr>
            </w:pPr>
            <w:r w:rsidRPr="00065266">
              <w:rPr>
                <w:sz w:val="28"/>
                <w:szCs w:val="28"/>
                <w:lang w:bidi="lo-LA"/>
              </w:rPr>
              <w:t xml:space="preserve">1. Chấp hành đúng các quy định của Nhà nước về bảo vệ bí mật quốc gia, các quy định pháp luật về hoạt động đối ngoại; chịu trách nhiệm trước pháp luật về việc xác nhận đủ và đúng thông tin trong tờ khai xin cấp hộ chiếu đối với cán bộ, công chức thuộc quyền; không cho phép đi nước ngoài các trường hợp cán bộ, công chức thuộc quyền quản lý nằm trong diện chưa được xuất cảnh, chưa được cấp giấy tờ có giá trị xuất cảnh, nhập cảnh Việt Nam được quy định tại Điều 21 </w:t>
            </w:r>
            <w:r w:rsidRPr="00065266">
              <w:rPr>
                <w:iCs/>
                <w:spacing w:val="-10"/>
                <w:sz w:val="28"/>
                <w:szCs w:val="28"/>
                <w:lang w:val="de-DE" w:eastAsia="ko-KR"/>
              </w:rPr>
              <w:t>Nghị định số 136/2007/NĐ-CP ngày 17/8/2007 của Chính phủ về xuất cảnh, nhập cảnh của công dân Việt Nam.</w:t>
            </w:r>
            <w:r w:rsidRPr="00065266">
              <w:rPr>
                <w:sz w:val="28"/>
                <w:szCs w:val="28"/>
                <w:lang w:bidi="lo-LA"/>
              </w:rPr>
              <w:t xml:space="preserve"> </w:t>
            </w:r>
          </w:p>
          <w:p w:rsidR="002F1809" w:rsidRPr="00065266" w:rsidRDefault="002F1809" w:rsidP="008C33D1">
            <w:pPr>
              <w:shd w:val="clear" w:color="auto" w:fill="FFFFFF"/>
              <w:jc w:val="both"/>
              <w:rPr>
                <w:sz w:val="28"/>
                <w:szCs w:val="28"/>
                <w:lang w:bidi="lo-LA"/>
              </w:rPr>
            </w:pPr>
            <w:r w:rsidRPr="00065266">
              <w:rPr>
                <w:sz w:val="28"/>
                <w:szCs w:val="28"/>
                <w:lang w:bidi="lo-LA"/>
              </w:rPr>
              <w:t>2. Định kỳ ngày 15 của tháng cuối quý và ngày 15/10 hàng năm, báo cáo Ủy ban nhân dân tỉnh, Sở Ngoại vụ tình hình thực hiện nộp lại hộ chiếu của cán bộ, công chức thuộc quyền quản lý. Trong vòng 05 (năm) ngày làm việc sau khi kết thúc chuyến đi nước ngoài, cán bộ, công chức phải nộp lại hộ chiếu cho cơ quan quản lý hộ chiếu và thực hiện báo cáo kết quả chuyến đi cho Ủy ban nhân dân tỉnh, Sở Ngoại vụ theo quy định.</w:t>
            </w:r>
          </w:p>
          <w:p w:rsidR="002F1809" w:rsidRPr="00065266" w:rsidRDefault="002F1809" w:rsidP="008C33D1">
            <w:pPr>
              <w:shd w:val="clear" w:color="auto" w:fill="FFFFFF"/>
              <w:jc w:val="both"/>
              <w:rPr>
                <w:sz w:val="28"/>
                <w:szCs w:val="28"/>
                <w:lang w:bidi="lo-LA"/>
              </w:rPr>
            </w:pPr>
            <w:r w:rsidRPr="00065266">
              <w:rPr>
                <w:sz w:val="28"/>
                <w:szCs w:val="28"/>
                <w:lang w:bidi="lo-LA"/>
              </w:rPr>
              <w:t xml:space="preserve">3. Thực hiện báo cáo Ủy ban nhân dân tỉnh, Sở Ngoại vụ </w:t>
            </w:r>
            <w:r w:rsidRPr="00065266">
              <w:rPr>
                <w:sz w:val="28"/>
                <w:szCs w:val="28"/>
                <w:lang w:bidi="lo-LA"/>
              </w:rPr>
              <w:lastRenderedPageBreak/>
              <w:t>trường hợp cán bộ, công chức thuộc quyền quản lý khi đi nước ngoài để thực hiện công vụ, làm mất hộ chiếu; không tự nguyện nộp lại hộ chiếu cho cơ quan quản lý hộ chiếu theo quy định; sử dụng hộ chiếu không đúng mục đích chuyến đi gây ảnh hưởng về quan hệ đối ngoại; ở lại nước ngoài quá thời hạn cho phép; thay đổi mục đích chuyến đi trong thời gian ở nước ngoài.</w:t>
            </w:r>
          </w:p>
          <w:p w:rsidR="002F1809" w:rsidRPr="00065266" w:rsidRDefault="002F1809" w:rsidP="008C33D1">
            <w:pPr>
              <w:shd w:val="clear" w:color="auto" w:fill="FFFFFF"/>
              <w:jc w:val="both"/>
              <w:rPr>
                <w:sz w:val="28"/>
                <w:szCs w:val="28"/>
                <w:lang w:bidi="lo-LA"/>
              </w:rPr>
            </w:pPr>
            <w:r w:rsidRPr="00065266">
              <w:rPr>
                <w:sz w:val="28"/>
                <w:szCs w:val="28"/>
                <w:lang w:bidi="lo-LA"/>
              </w:rPr>
              <w:t>4. Có trách nhiệm thông báo cho Sở Ngoại vụ biết để kịp thời báo cáo Ủy ban nhân dân tỉnh, cơ quan cấp hộ chiếu thuộc Bộ Ngoại giao có biện pháp xử lý theo quy định đối với trường hợp cán bộ, công chức thuộc quyền đã được cấp các loại hộ chiếu bao gồm những người được luân chuyển, điều động nhận công tác tại cơ quan, tổ chức khác thuộc tỉnh, đã nghỉ hưu, thôi việc, hết nhiệm kỳ công tác, ra khỏi biên chế, bị chết, bị mất tích.</w:t>
            </w:r>
          </w:p>
          <w:p w:rsidR="002F1809" w:rsidRPr="00065266" w:rsidRDefault="002F1809" w:rsidP="008C33D1">
            <w:pPr>
              <w:shd w:val="clear" w:color="auto" w:fill="FFFFFF"/>
              <w:jc w:val="both"/>
              <w:rPr>
                <w:sz w:val="28"/>
                <w:szCs w:val="28"/>
                <w:lang w:bidi="lo-LA"/>
              </w:rPr>
            </w:pPr>
            <w:r w:rsidRPr="00065266">
              <w:rPr>
                <w:sz w:val="28"/>
                <w:szCs w:val="28"/>
                <w:lang w:bidi="lo-LA"/>
              </w:rPr>
              <w:t>5. Định kỳ thường xuyên tổ chức, đôn đốc, nhắc nhở cán bộ, công chức, viên chức thuộc quyền quản lý thực hiện nghiêm túc Quy định quản lý hộ chiếu ngoại giao, hộ chiếu công vụ trên địa bàn tỉnh Đồng Nai.</w:t>
            </w:r>
          </w:p>
          <w:p w:rsidR="002F1809" w:rsidRPr="00065266" w:rsidRDefault="002F1809" w:rsidP="008C33D1">
            <w:pPr>
              <w:shd w:val="clear" w:color="auto" w:fill="FFFFFF"/>
              <w:jc w:val="both"/>
              <w:rPr>
                <w:rStyle w:val="Bodytext20"/>
                <w:b w:val="0"/>
                <w:bCs w:val="0"/>
                <w:sz w:val="20"/>
                <w:szCs w:val="28"/>
                <w:lang w:bidi="lo-LA"/>
              </w:rPr>
            </w:pPr>
          </w:p>
        </w:tc>
        <w:tc>
          <w:tcPr>
            <w:tcW w:w="7088" w:type="dxa"/>
          </w:tcPr>
          <w:p w:rsidR="002F1809" w:rsidRPr="00065266" w:rsidRDefault="002F1809" w:rsidP="008C33D1">
            <w:pPr>
              <w:shd w:val="clear" w:color="auto" w:fill="FFFFFF"/>
              <w:jc w:val="both"/>
              <w:rPr>
                <w:b/>
                <w:bCs/>
                <w:lang w:bidi="lo-LA"/>
              </w:rPr>
            </w:pPr>
          </w:p>
          <w:p w:rsidR="002F1809" w:rsidRPr="00065266" w:rsidRDefault="002F1809" w:rsidP="008C33D1">
            <w:pPr>
              <w:shd w:val="clear" w:color="auto" w:fill="FFFFFF"/>
              <w:jc w:val="both"/>
              <w:rPr>
                <w:sz w:val="28"/>
                <w:szCs w:val="28"/>
                <w:lang w:bidi="lo-LA"/>
              </w:rPr>
            </w:pPr>
            <w:r w:rsidRPr="00065266">
              <w:rPr>
                <w:b/>
                <w:bCs/>
                <w:sz w:val="28"/>
                <w:szCs w:val="28"/>
                <w:lang w:bidi="lo-LA"/>
              </w:rPr>
              <w:t xml:space="preserve">Điều 18. Trách nhiệm của các sở, ban, ngành, đơn vị, tổ chức chính trị-xã hội và </w:t>
            </w:r>
            <w:r w:rsidRPr="00065266">
              <w:rPr>
                <w:b/>
                <w:bCs/>
                <w:i/>
                <w:iCs/>
                <w:color w:val="FF0000"/>
                <w:sz w:val="28"/>
                <w:szCs w:val="28"/>
                <w:lang w:bidi="lo-LA"/>
              </w:rPr>
              <w:t>đơn vị sự nghiệp công lập</w:t>
            </w:r>
            <w:r w:rsidRPr="00065266">
              <w:rPr>
                <w:b/>
                <w:bCs/>
                <w:sz w:val="28"/>
                <w:szCs w:val="28"/>
                <w:lang w:bidi="lo-LA"/>
              </w:rPr>
              <w:t xml:space="preserve"> thuộc tỉnh, Ủy ban nhân dân các huyện, thành phố </w:t>
            </w:r>
          </w:p>
          <w:p w:rsidR="002F1809" w:rsidRPr="00065266" w:rsidRDefault="002F1809" w:rsidP="008C33D1">
            <w:pPr>
              <w:shd w:val="clear" w:color="auto" w:fill="FFFFFF"/>
              <w:jc w:val="both"/>
              <w:rPr>
                <w:sz w:val="28"/>
                <w:szCs w:val="28"/>
                <w:lang w:bidi="lo-LA"/>
              </w:rPr>
            </w:pPr>
            <w:r w:rsidRPr="00065266">
              <w:rPr>
                <w:sz w:val="28"/>
                <w:szCs w:val="28"/>
                <w:lang w:bidi="lo-LA"/>
              </w:rPr>
              <w:t xml:space="preserve">1. Chấp hành đúng các quy định của Nhà nước về bảo vệ bí mật quốc gia, các quy định pháp luật về hoạt động đối ngoại; chịu trách nhiệm trước pháp luật về việc xác nhận đủ và đúng thông tin trong tờ khai xin cấp hộ chiếu đối với cán bộ, công chức, </w:t>
            </w:r>
            <w:r w:rsidRPr="00065266">
              <w:rPr>
                <w:i/>
                <w:iCs/>
                <w:color w:val="FF0000"/>
                <w:sz w:val="28"/>
                <w:szCs w:val="28"/>
                <w:lang w:bidi="lo-LA"/>
              </w:rPr>
              <w:t>viên chức</w:t>
            </w:r>
            <w:r w:rsidRPr="00065266">
              <w:rPr>
                <w:color w:val="FF0000"/>
                <w:sz w:val="28"/>
                <w:szCs w:val="28"/>
                <w:lang w:bidi="lo-LA"/>
              </w:rPr>
              <w:t xml:space="preserve"> </w:t>
            </w:r>
            <w:r w:rsidRPr="00065266">
              <w:rPr>
                <w:sz w:val="28"/>
                <w:szCs w:val="28"/>
                <w:lang w:bidi="lo-LA"/>
              </w:rPr>
              <w:t xml:space="preserve">thuộc quyền; không cho phép đi nước ngoài các trường hợp cán bộ, công chức, </w:t>
            </w:r>
            <w:r w:rsidRPr="00065266">
              <w:rPr>
                <w:i/>
                <w:iCs/>
                <w:color w:val="FF0000"/>
                <w:sz w:val="28"/>
                <w:szCs w:val="28"/>
                <w:lang w:bidi="lo-LA"/>
              </w:rPr>
              <w:t>viên chức</w:t>
            </w:r>
            <w:r w:rsidRPr="00065266">
              <w:rPr>
                <w:color w:val="FF0000"/>
                <w:sz w:val="28"/>
                <w:szCs w:val="28"/>
                <w:lang w:bidi="lo-LA"/>
              </w:rPr>
              <w:t xml:space="preserve"> </w:t>
            </w:r>
            <w:r w:rsidRPr="00065266">
              <w:rPr>
                <w:sz w:val="28"/>
                <w:szCs w:val="28"/>
                <w:lang w:bidi="lo-LA"/>
              </w:rPr>
              <w:t>thuộc quyền quản lý nằm trong diện chưa được xuất cảnh, chưa được cấp giấy tờ có giá trị xuất cảnh, nhập cảnh Việt Nam được quy định tại Điều 34 và Điều 35 Luật Xuất nhập cảnh ngày 22/11/2019 của Quốc hội Khóa 14.</w:t>
            </w:r>
          </w:p>
          <w:p w:rsidR="002F1809" w:rsidRPr="00065266" w:rsidRDefault="002F1809" w:rsidP="008C33D1">
            <w:pPr>
              <w:shd w:val="clear" w:color="auto" w:fill="FFFFFF"/>
              <w:jc w:val="both"/>
              <w:rPr>
                <w:sz w:val="28"/>
                <w:szCs w:val="28"/>
                <w:lang w:bidi="lo-LA"/>
              </w:rPr>
            </w:pPr>
            <w:r w:rsidRPr="00065266">
              <w:rPr>
                <w:sz w:val="28"/>
                <w:szCs w:val="28"/>
                <w:lang w:bidi="lo-LA"/>
              </w:rPr>
              <w:t xml:space="preserve">2. Định kỳ ngày 15 của tháng cuối quý và ngày 15/10 hàng năm, báo cáo Ủy ban nhân dân tỉnh, Sở Ngoại vụ tình hình thực hiện nộp lại hộ chiếu của cán bộ, công chức, </w:t>
            </w:r>
            <w:r w:rsidRPr="00065266">
              <w:rPr>
                <w:i/>
                <w:iCs/>
                <w:color w:val="FF0000"/>
                <w:sz w:val="28"/>
                <w:szCs w:val="28"/>
                <w:lang w:bidi="lo-LA"/>
              </w:rPr>
              <w:t>viên chức</w:t>
            </w:r>
            <w:r w:rsidRPr="00065266">
              <w:rPr>
                <w:color w:val="FF0000"/>
                <w:sz w:val="28"/>
                <w:szCs w:val="28"/>
                <w:lang w:bidi="lo-LA"/>
              </w:rPr>
              <w:t xml:space="preserve"> </w:t>
            </w:r>
            <w:r w:rsidRPr="00065266">
              <w:rPr>
                <w:sz w:val="28"/>
                <w:szCs w:val="28"/>
                <w:lang w:bidi="lo-LA"/>
              </w:rPr>
              <w:t xml:space="preserve">thuộc quyền quản lý. Trong vòng 05 (năm) ngày làm việc sau khi kết thúc chuyến đi nước ngoài, cán bộ, công chức, </w:t>
            </w:r>
            <w:r w:rsidRPr="00065266">
              <w:rPr>
                <w:i/>
                <w:iCs/>
                <w:color w:val="FF0000"/>
                <w:sz w:val="28"/>
                <w:szCs w:val="28"/>
                <w:lang w:bidi="lo-LA"/>
              </w:rPr>
              <w:t>viên chức</w:t>
            </w:r>
            <w:r w:rsidRPr="00065266">
              <w:rPr>
                <w:sz w:val="28"/>
                <w:szCs w:val="28"/>
                <w:lang w:bidi="lo-LA"/>
              </w:rPr>
              <w:t xml:space="preserve"> phải nộp lại hộ chiếu cho cơ quan quản lý hộ chiếu và thực hiện báo cáo kết quả chuyến đi cho Ủy ban nhân dân tỉnh, Sở Ngoại vụ theo quy định.</w:t>
            </w:r>
          </w:p>
          <w:p w:rsidR="002F1809" w:rsidRPr="00065266" w:rsidRDefault="002F1809" w:rsidP="008C33D1">
            <w:pPr>
              <w:shd w:val="clear" w:color="auto" w:fill="FFFFFF"/>
              <w:jc w:val="both"/>
              <w:rPr>
                <w:sz w:val="28"/>
                <w:szCs w:val="28"/>
                <w:lang w:bidi="lo-LA"/>
              </w:rPr>
            </w:pPr>
            <w:r w:rsidRPr="00065266">
              <w:rPr>
                <w:sz w:val="28"/>
                <w:szCs w:val="28"/>
                <w:lang w:bidi="lo-LA"/>
              </w:rPr>
              <w:t xml:space="preserve">3. Thực hiện báo cáo Ủy ban nhân dân tỉnh, Sở Ngoại vụ </w:t>
            </w:r>
            <w:r w:rsidRPr="00065266">
              <w:rPr>
                <w:sz w:val="28"/>
                <w:szCs w:val="28"/>
                <w:lang w:bidi="lo-LA"/>
              </w:rPr>
              <w:lastRenderedPageBreak/>
              <w:t xml:space="preserve">trường hợp cán bộ, công chức, </w:t>
            </w:r>
            <w:r w:rsidRPr="00065266">
              <w:rPr>
                <w:i/>
                <w:iCs/>
                <w:color w:val="FF0000"/>
                <w:sz w:val="28"/>
                <w:szCs w:val="28"/>
                <w:lang w:bidi="lo-LA"/>
              </w:rPr>
              <w:t>viên chức</w:t>
            </w:r>
            <w:r w:rsidRPr="00065266">
              <w:rPr>
                <w:sz w:val="28"/>
                <w:szCs w:val="28"/>
                <w:lang w:bidi="lo-LA"/>
              </w:rPr>
              <w:t xml:space="preserve"> thuộc quyền quản lý khi đi nước ngoài để thực hiện công vụ, làm mất hộ chiếu; không tự nguyện nộp lại hộ chiếu cho cơ quan quản lý hộ chiếu theo quy định; sử dụng hộ chiếu không đúng mục đích chuyến đi gây ảnh hưởng về quan hệ đối ngoại; ở lại nước ngoài quá thời hạn cho phép; thay đổi mục đích chuyến đi trong thời gian ở nước ngoài.</w:t>
            </w:r>
          </w:p>
          <w:p w:rsidR="002F1809" w:rsidRPr="00065266" w:rsidRDefault="002F1809" w:rsidP="008C33D1">
            <w:pPr>
              <w:shd w:val="clear" w:color="auto" w:fill="FFFFFF"/>
              <w:jc w:val="both"/>
              <w:rPr>
                <w:sz w:val="28"/>
                <w:szCs w:val="28"/>
                <w:lang w:bidi="lo-LA"/>
              </w:rPr>
            </w:pPr>
            <w:r w:rsidRPr="00065266">
              <w:rPr>
                <w:sz w:val="28"/>
                <w:szCs w:val="28"/>
                <w:lang w:bidi="lo-LA"/>
              </w:rPr>
              <w:t xml:space="preserve">4. Có trách nhiệm thông báo cho Sở Ngoại vụ biết để kịp thời báo cáo Ủy ban nhân dân tỉnh, cơ quan cấp hộ chiếu thuộc Bộ Ngoại giao có biện pháp xử lý theo quy định đối với trường hợp cán bộ, công chức, </w:t>
            </w:r>
            <w:r w:rsidRPr="00065266">
              <w:rPr>
                <w:i/>
                <w:iCs/>
                <w:color w:val="FF0000"/>
                <w:sz w:val="28"/>
                <w:szCs w:val="28"/>
                <w:lang w:bidi="lo-LA"/>
              </w:rPr>
              <w:t>viên chức</w:t>
            </w:r>
            <w:r w:rsidRPr="00065266">
              <w:rPr>
                <w:sz w:val="28"/>
                <w:szCs w:val="28"/>
                <w:lang w:bidi="lo-LA"/>
              </w:rPr>
              <w:t xml:space="preserve"> thuộc quyền đã được cấp các loại hộ chiếu bao gồm những người được luân chuyển, điều động nhận công tác tại cơ quan, tổ chức khác thuộc tỉnh, đã nghỉ hưu, thôi việc, hết nhiệm kỳ công tác, ra khỏi biên chế, bị chết, bị mất tích.</w:t>
            </w:r>
          </w:p>
          <w:p w:rsidR="002F1809" w:rsidRPr="00065266" w:rsidRDefault="002F1809" w:rsidP="008C33D1">
            <w:pPr>
              <w:shd w:val="clear" w:color="auto" w:fill="FFFFFF"/>
              <w:jc w:val="both"/>
              <w:rPr>
                <w:sz w:val="28"/>
                <w:szCs w:val="28"/>
                <w:lang w:bidi="lo-LA"/>
              </w:rPr>
            </w:pPr>
            <w:r w:rsidRPr="00065266">
              <w:rPr>
                <w:sz w:val="28"/>
                <w:szCs w:val="28"/>
                <w:lang w:bidi="lo-LA"/>
              </w:rPr>
              <w:t>5. Định kỳ thường xuyên tổ chức, đôn đốc, nhắc nhở cán bộ, công chức, viên chức thuộc quyền quản lý thực hiện nghiêm túc Quy định quản lý hộ chiếu ngoại giao, hộ chiếu công vụ trên địa bàn tỉnh Đồng Nai.</w:t>
            </w:r>
          </w:p>
          <w:p w:rsidR="002F1809" w:rsidRPr="00065266" w:rsidRDefault="002F1809" w:rsidP="007E0038">
            <w:pPr>
              <w:shd w:val="clear" w:color="auto" w:fill="FFFFFF"/>
              <w:ind w:firstLine="709"/>
              <w:jc w:val="both"/>
              <w:rPr>
                <w:sz w:val="28"/>
                <w:szCs w:val="28"/>
                <w:lang w:bidi="lo-LA"/>
              </w:rPr>
            </w:pPr>
          </w:p>
        </w:tc>
      </w:tr>
      <w:tr w:rsidR="005A030E" w:rsidRPr="00065266" w:rsidTr="00E700F0">
        <w:tc>
          <w:tcPr>
            <w:tcW w:w="950" w:type="dxa"/>
          </w:tcPr>
          <w:p w:rsidR="002F1809" w:rsidRPr="00065266" w:rsidRDefault="002F1809" w:rsidP="008C33D1">
            <w:pPr>
              <w:spacing w:after="120" w:line="288" w:lineRule="auto"/>
              <w:jc w:val="center"/>
              <w:rPr>
                <w:bCs/>
                <w:sz w:val="28"/>
                <w:szCs w:val="28"/>
              </w:rPr>
            </w:pPr>
          </w:p>
          <w:p w:rsidR="005A030E" w:rsidRPr="00065266" w:rsidRDefault="002F1809" w:rsidP="008C33D1">
            <w:pPr>
              <w:spacing w:after="120" w:line="288" w:lineRule="auto"/>
              <w:jc w:val="center"/>
              <w:rPr>
                <w:bCs/>
                <w:sz w:val="28"/>
                <w:szCs w:val="28"/>
              </w:rPr>
            </w:pPr>
            <w:r w:rsidRPr="00065266">
              <w:rPr>
                <w:bCs/>
                <w:sz w:val="28"/>
                <w:szCs w:val="28"/>
              </w:rPr>
              <w:t>14</w:t>
            </w:r>
          </w:p>
        </w:tc>
        <w:tc>
          <w:tcPr>
            <w:tcW w:w="7103" w:type="dxa"/>
          </w:tcPr>
          <w:p w:rsidR="008C33D1" w:rsidRPr="00065266" w:rsidRDefault="008C33D1" w:rsidP="008C33D1">
            <w:pPr>
              <w:shd w:val="clear" w:color="auto" w:fill="FFFFFF"/>
              <w:spacing w:after="120"/>
              <w:rPr>
                <w:b/>
                <w:bCs/>
                <w:sz w:val="36"/>
                <w:szCs w:val="36"/>
                <w:lang w:bidi="lo-LA"/>
              </w:rPr>
            </w:pPr>
            <w:bookmarkStart w:id="18" w:name="chuong_3"/>
          </w:p>
          <w:p w:rsidR="008C33D1" w:rsidRPr="00065266" w:rsidRDefault="008C33D1" w:rsidP="008C33D1">
            <w:pPr>
              <w:shd w:val="clear" w:color="auto" w:fill="FFFFFF"/>
              <w:spacing w:after="120"/>
              <w:jc w:val="center"/>
              <w:rPr>
                <w:sz w:val="28"/>
                <w:szCs w:val="28"/>
                <w:lang w:bidi="lo-LA"/>
              </w:rPr>
            </w:pPr>
            <w:r w:rsidRPr="00065266">
              <w:rPr>
                <w:b/>
                <w:bCs/>
                <w:sz w:val="28"/>
                <w:szCs w:val="28"/>
                <w:lang w:bidi="lo-LA"/>
              </w:rPr>
              <w:t>Chương III</w:t>
            </w:r>
            <w:bookmarkEnd w:id="18"/>
          </w:p>
          <w:p w:rsidR="005A030E" w:rsidRPr="00065266" w:rsidRDefault="008C33D1" w:rsidP="008C33D1">
            <w:pPr>
              <w:shd w:val="clear" w:color="auto" w:fill="FFFFFF"/>
              <w:spacing w:after="120"/>
              <w:jc w:val="center"/>
              <w:rPr>
                <w:rStyle w:val="Bodytext20"/>
                <w:b w:val="0"/>
                <w:bCs w:val="0"/>
                <w:sz w:val="28"/>
                <w:szCs w:val="28"/>
                <w:lang w:bidi="lo-LA"/>
              </w:rPr>
            </w:pPr>
            <w:bookmarkStart w:id="19" w:name="chuong_3_name"/>
            <w:r w:rsidRPr="00065266">
              <w:rPr>
                <w:b/>
                <w:bCs/>
                <w:sz w:val="28"/>
                <w:szCs w:val="28"/>
                <w:lang w:bidi="lo-LA"/>
              </w:rPr>
              <w:t>TỔ CHỨC THỰC HIỆN</w:t>
            </w:r>
            <w:bookmarkEnd w:id="19"/>
          </w:p>
        </w:tc>
        <w:tc>
          <w:tcPr>
            <w:tcW w:w="7088" w:type="dxa"/>
          </w:tcPr>
          <w:p w:rsidR="008C33D1" w:rsidRPr="00065266" w:rsidRDefault="008C33D1" w:rsidP="008C33D1">
            <w:pPr>
              <w:shd w:val="clear" w:color="auto" w:fill="FFFFFF"/>
              <w:spacing w:before="120" w:after="120"/>
              <w:rPr>
                <w:sz w:val="28"/>
                <w:szCs w:val="28"/>
                <w:lang w:bidi="lo-LA"/>
              </w:rPr>
            </w:pPr>
            <w:r w:rsidRPr="00065266">
              <w:rPr>
                <w:sz w:val="28"/>
                <w:szCs w:val="28"/>
                <w:lang w:bidi="lo-LA"/>
              </w:rPr>
              <w:t xml:space="preserve">Chuyển Chương III </w:t>
            </w:r>
            <w:r w:rsidRPr="00065266">
              <w:rPr>
                <w:sz w:val="28"/>
                <w:szCs w:val="28"/>
                <w:lang w:bidi="lo-LA"/>
              </w:rPr>
              <w:t>của Quyết định số 37</w:t>
            </w:r>
            <w:r w:rsidRPr="00065266">
              <w:rPr>
                <w:sz w:val="28"/>
                <w:szCs w:val="28"/>
                <w:lang w:bidi="lo-LA"/>
              </w:rPr>
              <w:t xml:space="preserve"> thành Chương VI:</w:t>
            </w:r>
          </w:p>
          <w:p w:rsidR="008C33D1" w:rsidRPr="00065266" w:rsidRDefault="008C33D1" w:rsidP="008C33D1">
            <w:pPr>
              <w:shd w:val="clear" w:color="auto" w:fill="FFFFFF"/>
              <w:spacing w:after="120"/>
              <w:jc w:val="center"/>
              <w:rPr>
                <w:b/>
                <w:bCs/>
                <w:i/>
                <w:iCs/>
                <w:color w:val="FF0000"/>
                <w:sz w:val="28"/>
                <w:szCs w:val="28"/>
                <w:lang w:bidi="lo-LA"/>
              </w:rPr>
            </w:pPr>
            <w:r w:rsidRPr="00065266">
              <w:rPr>
                <w:b/>
                <w:bCs/>
                <w:i/>
                <w:iCs/>
                <w:color w:val="FF0000"/>
                <w:sz w:val="28"/>
                <w:szCs w:val="28"/>
                <w:lang w:bidi="lo-LA"/>
              </w:rPr>
              <w:t>Chương IV</w:t>
            </w:r>
          </w:p>
          <w:p w:rsidR="005A030E" w:rsidRPr="00065266" w:rsidRDefault="008C33D1" w:rsidP="008C33D1">
            <w:pPr>
              <w:shd w:val="clear" w:color="auto" w:fill="FFFFFF"/>
              <w:spacing w:after="120"/>
              <w:jc w:val="center"/>
              <w:rPr>
                <w:sz w:val="28"/>
                <w:szCs w:val="28"/>
                <w:lang w:bidi="lo-LA"/>
              </w:rPr>
            </w:pPr>
            <w:r w:rsidRPr="00065266">
              <w:rPr>
                <w:b/>
                <w:bCs/>
                <w:sz w:val="28"/>
                <w:szCs w:val="28"/>
                <w:lang w:bidi="lo-LA"/>
              </w:rPr>
              <w:t>TỔ CHỨC THỰC HIỆN</w:t>
            </w:r>
          </w:p>
        </w:tc>
      </w:tr>
      <w:tr w:rsidR="005A030E" w:rsidRPr="00065266" w:rsidTr="00E700F0">
        <w:tc>
          <w:tcPr>
            <w:tcW w:w="950" w:type="dxa"/>
          </w:tcPr>
          <w:p w:rsidR="002F1809" w:rsidRPr="00065266" w:rsidRDefault="002F1809" w:rsidP="002240F1">
            <w:pPr>
              <w:spacing w:after="80" w:line="288" w:lineRule="auto"/>
              <w:jc w:val="center"/>
              <w:rPr>
                <w:bCs/>
                <w:sz w:val="14"/>
                <w:szCs w:val="14"/>
              </w:rPr>
            </w:pPr>
          </w:p>
          <w:p w:rsidR="005A030E" w:rsidRPr="00065266" w:rsidRDefault="002F1809" w:rsidP="002240F1">
            <w:pPr>
              <w:spacing w:after="80" w:line="288" w:lineRule="auto"/>
              <w:jc w:val="center"/>
              <w:rPr>
                <w:bCs/>
                <w:sz w:val="18"/>
                <w:szCs w:val="18"/>
              </w:rPr>
            </w:pPr>
            <w:r w:rsidRPr="00065266">
              <w:rPr>
                <w:bCs/>
                <w:sz w:val="28"/>
                <w:szCs w:val="28"/>
              </w:rPr>
              <w:t>15</w:t>
            </w:r>
          </w:p>
        </w:tc>
        <w:tc>
          <w:tcPr>
            <w:tcW w:w="7103" w:type="dxa"/>
          </w:tcPr>
          <w:p w:rsidR="005A030E" w:rsidRPr="00065266" w:rsidRDefault="005A030E" w:rsidP="005A030E">
            <w:pPr>
              <w:pStyle w:val="Bodytext21"/>
              <w:spacing w:before="120" w:line="360" w:lineRule="exact"/>
              <w:jc w:val="both"/>
              <w:rPr>
                <w:rStyle w:val="Bodytext20"/>
                <w:b/>
                <w:bCs/>
                <w:color w:val="auto"/>
                <w:sz w:val="30"/>
                <w:szCs w:val="30"/>
              </w:rPr>
            </w:pPr>
          </w:p>
        </w:tc>
        <w:tc>
          <w:tcPr>
            <w:tcW w:w="7088" w:type="dxa"/>
          </w:tcPr>
          <w:p w:rsidR="00AE7F56" w:rsidRPr="00065266" w:rsidRDefault="00AE7F56" w:rsidP="005A030E">
            <w:pPr>
              <w:shd w:val="clear" w:color="auto" w:fill="FFFFFF"/>
              <w:spacing w:after="240"/>
              <w:rPr>
                <w:sz w:val="2"/>
                <w:szCs w:val="2"/>
                <w:lang w:bidi="lo-LA"/>
              </w:rPr>
            </w:pPr>
          </w:p>
          <w:p w:rsidR="005A030E" w:rsidRPr="00065266" w:rsidRDefault="00AE7F56" w:rsidP="005A030E">
            <w:pPr>
              <w:shd w:val="clear" w:color="auto" w:fill="FFFFFF"/>
              <w:spacing w:after="240"/>
              <w:rPr>
                <w:sz w:val="28"/>
                <w:szCs w:val="28"/>
                <w:lang w:bidi="lo-LA"/>
              </w:rPr>
            </w:pPr>
            <w:r w:rsidRPr="00065266">
              <w:rPr>
                <w:sz w:val="28"/>
                <w:szCs w:val="28"/>
                <w:lang w:bidi="lo-LA"/>
              </w:rPr>
              <w:t xml:space="preserve">Chuyển </w:t>
            </w:r>
            <w:r w:rsidRPr="00065266">
              <w:rPr>
                <w:sz w:val="28"/>
                <w:szCs w:val="28"/>
                <w:lang w:bidi="lo-LA"/>
              </w:rPr>
              <w:t>Điều 7</w:t>
            </w:r>
            <w:r w:rsidRPr="00065266">
              <w:rPr>
                <w:sz w:val="28"/>
                <w:szCs w:val="28"/>
                <w:lang w:bidi="lo-LA"/>
              </w:rPr>
              <w:t xml:space="preserve"> của Quyết định số 37 thành</w:t>
            </w:r>
            <w:r w:rsidRPr="00065266">
              <w:rPr>
                <w:sz w:val="28"/>
                <w:szCs w:val="28"/>
                <w:lang w:bidi="lo-LA"/>
              </w:rPr>
              <w:t xml:space="preserve"> Điều 19 của Quy định này và bỏ khoản 3 Điều </w:t>
            </w:r>
            <w:r w:rsidRPr="00065266">
              <w:rPr>
                <w:sz w:val="28"/>
                <w:szCs w:val="28"/>
                <w:lang w:bidi="lo-LA"/>
              </w:rPr>
              <w:t>7 của Quyết định số 37</w:t>
            </w:r>
            <w:r w:rsidRPr="00065266">
              <w:rPr>
                <w:sz w:val="28"/>
                <w:szCs w:val="28"/>
                <w:lang w:bidi="lo-LA"/>
              </w:rPr>
              <w:t xml:space="preserve">. Do đó, </w:t>
            </w:r>
            <w:r w:rsidRPr="00065266">
              <w:rPr>
                <w:sz w:val="28"/>
                <w:szCs w:val="28"/>
                <w:lang w:bidi="lo-LA"/>
              </w:rPr>
              <w:lastRenderedPageBreak/>
              <w:t>Điều 19 của Quy định này được bổ sung, điều chỉnh thành:</w:t>
            </w:r>
          </w:p>
        </w:tc>
      </w:tr>
      <w:tr w:rsidR="005A030E" w:rsidRPr="00065266" w:rsidTr="00E700F0">
        <w:tc>
          <w:tcPr>
            <w:tcW w:w="950" w:type="dxa"/>
          </w:tcPr>
          <w:p w:rsidR="005A030E" w:rsidRPr="00065266" w:rsidRDefault="005A030E" w:rsidP="002240F1">
            <w:pPr>
              <w:spacing w:after="80" w:line="288" w:lineRule="auto"/>
              <w:jc w:val="center"/>
              <w:rPr>
                <w:bCs/>
                <w:sz w:val="18"/>
                <w:szCs w:val="18"/>
              </w:rPr>
            </w:pPr>
          </w:p>
        </w:tc>
        <w:tc>
          <w:tcPr>
            <w:tcW w:w="7103" w:type="dxa"/>
          </w:tcPr>
          <w:p w:rsidR="008C33D1" w:rsidRPr="00065266" w:rsidRDefault="008C33D1" w:rsidP="003F3C4E">
            <w:pPr>
              <w:shd w:val="clear" w:color="auto" w:fill="FFFFFF"/>
              <w:spacing w:before="120"/>
              <w:rPr>
                <w:sz w:val="28"/>
                <w:szCs w:val="28"/>
                <w:lang w:bidi="lo-LA"/>
              </w:rPr>
            </w:pPr>
            <w:bookmarkStart w:id="20" w:name="dieu_7"/>
            <w:r w:rsidRPr="00065266">
              <w:rPr>
                <w:b/>
                <w:bCs/>
                <w:sz w:val="28"/>
                <w:szCs w:val="28"/>
                <w:lang w:bidi="lo-LA"/>
              </w:rPr>
              <w:t>Điều 7. Kiểm tra và xử lý vi phạm</w:t>
            </w:r>
            <w:bookmarkEnd w:id="20"/>
          </w:p>
          <w:p w:rsidR="008C33D1" w:rsidRPr="00065266" w:rsidRDefault="008C33D1" w:rsidP="008C33D1">
            <w:pPr>
              <w:shd w:val="clear" w:color="auto" w:fill="FFFFFF"/>
              <w:jc w:val="both"/>
              <w:rPr>
                <w:sz w:val="28"/>
                <w:szCs w:val="28"/>
                <w:lang w:bidi="lo-LA"/>
              </w:rPr>
            </w:pPr>
            <w:r w:rsidRPr="00065266">
              <w:rPr>
                <w:sz w:val="28"/>
                <w:szCs w:val="28"/>
                <w:lang w:bidi="lo-LA"/>
              </w:rPr>
              <w:t>1. Cán bộ, công chức có hành vi vi phạm Quy định này, tùy theo tính chất và mức độ vi phạm, sẽ bị xử lý kỷ luật, xử phạt hành chính hoặc truy cứu trách nhiệm hình sự theo quy định của pháp luật. Trường hợp cán bộ, công chức thuộc tỉnh cố tình không giao nộp hộ chiếu theo quy định, Thủ trưởng cơ quan, đơn vị, tổ chức chính trị - xã hội tỉnh, phải chủ động phát hiện và có biện pháp xử lý tùy theo tính chất và mức độ vi phạm theo quy định hiện hành; báo cáo Ủy ban nhân dân tỉnh, Sở Ngoại vụ kết quả thực hiện.</w:t>
            </w:r>
          </w:p>
          <w:p w:rsidR="008C33D1" w:rsidRPr="00065266" w:rsidRDefault="008C33D1" w:rsidP="008C33D1">
            <w:pPr>
              <w:shd w:val="clear" w:color="auto" w:fill="FFFFFF"/>
              <w:jc w:val="both"/>
              <w:rPr>
                <w:sz w:val="28"/>
                <w:szCs w:val="28"/>
                <w:lang w:bidi="lo-LA"/>
              </w:rPr>
            </w:pPr>
            <w:r w:rsidRPr="00065266">
              <w:rPr>
                <w:sz w:val="28"/>
                <w:szCs w:val="28"/>
                <w:lang w:bidi="lo-LA"/>
              </w:rPr>
              <w:t xml:space="preserve">2. Trong trường hợp, cơ quan quản lý hộ chiếu vi phạm các quy định quản lý hộ chiếu, có thể bị hạn chế hoặc rút lại ủy quyền quản lý do Chủ tịch Ủy ban nhân dân tỉnh Đồng Nai quyết định theo </w:t>
            </w:r>
            <w:r w:rsidRPr="00065266">
              <w:rPr>
                <w:iCs/>
                <w:sz w:val="28"/>
                <w:szCs w:val="28"/>
                <w:lang w:bidi="lo-LA"/>
              </w:rPr>
              <w:t>Quyết định số 58/2012/QĐ-TTg ngày 24/12/2012 của Thủ tướng Chính phủ</w:t>
            </w:r>
            <w:r w:rsidRPr="00065266">
              <w:rPr>
                <w:sz w:val="28"/>
                <w:szCs w:val="28"/>
                <w:lang w:bidi="lo-LA"/>
              </w:rPr>
              <w:t>.</w:t>
            </w:r>
          </w:p>
          <w:p w:rsidR="005A030E" w:rsidRPr="00065266" w:rsidRDefault="008C33D1" w:rsidP="00AE7F56">
            <w:pPr>
              <w:shd w:val="clear" w:color="auto" w:fill="FFFFFF"/>
              <w:jc w:val="both"/>
              <w:rPr>
                <w:iCs/>
                <w:spacing w:val="-10"/>
                <w:sz w:val="28"/>
                <w:szCs w:val="28"/>
                <w:lang w:val="de-DE" w:eastAsia="ko-KR"/>
              </w:rPr>
            </w:pPr>
            <w:r w:rsidRPr="00065266">
              <w:rPr>
                <w:sz w:val="28"/>
                <w:szCs w:val="28"/>
                <w:lang w:bidi="lo-LA"/>
              </w:rPr>
              <w:t>3. Cán bộ, công chức thuộc tỉnh có quyền khiếu nại theo quy định của pháp luật khi bị từ chối cấp hộ chiếu, các giấy tờ có giá trị xuất cảnh, nhập cảnh hoặc khi bị thông báo chưa cho xuất cảnh hoặc khi các cơ quan cấp giấy tờ có giá trị xuất cảnh, nhập cảnh k</w:t>
            </w:r>
            <w:r w:rsidR="00AE7F56" w:rsidRPr="00065266">
              <w:rPr>
                <w:sz w:val="28"/>
                <w:szCs w:val="28"/>
                <w:lang w:bidi="lo-LA"/>
              </w:rPr>
              <w:t>hông</w:t>
            </w:r>
            <w:r w:rsidRPr="00065266">
              <w:rPr>
                <w:sz w:val="28"/>
                <w:szCs w:val="28"/>
                <w:lang w:bidi="lo-LA"/>
              </w:rPr>
              <w:t xml:space="preserve"> thực hiện đúng các quy định của </w:t>
            </w:r>
            <w:r w:rsidRPr="00065266">
              <w:rPr>
                <w:iCs/>
                <w:spacing w:val="-10"/>
                <w:sz w:val="28"/>
                <w:szCs w:val="28"/>
                <w:lang w:val="de-DE" w:eastAsia="ko-KR"/>
              </w:rPr>
              <w:t>Nghị định số 136/2007/NĐ-CP ngày 17/8/2007 của Chính phủ.</w:t>
            </w:r>
          </w:p>
          <w:p w:rsidR="00AE7F56" w:rsidRPr="00065266" w:rsidRDefault="00AE7F56" w:rsidP="00AE7F56">
            <w:pPr>
              <w:shd w:val="clear" w:color="auto" w:fill="FFFFFF"/>
              <w:jc w:val="both"/>
              <w:rPr>
                <w:rStyle w:val="Bodytext20"/>
                <w:b w:val="0"/>
                <w:bCs w:val="0"/>
                <w:sz w:val="28"/>
                <w:szCs w:val="28"/>
                <w:lang w:bidi="lo-LA"/>
              </w:rPr>
            </w:pPr>
          </w:p>
        </w:tc>
        <w:tc>
          <w:tcPr>
            <w:tcW w:w="7088" w:type="dxa"/>
          </w:tcPr>
          <w:p w:rsidR="00AE7F56" w:rsidRPr="00065266" w:rsidRDefault="00AE7F56" w:rsidP="003F3C4E">
            <w:pPr>
              <w:shd w:val="clear" w:color="auto" w:fill="FFFFFF"/>
              <w:spacing w:before="120"/>
              <w:rPr>
                <w:sz w:val="28"/>
                <w:szCs w:val="28"/>
                <w:lang w:bidi="lo-LA"/>
              </w:rPr>
            </w:pPr>
            <w:r w:rsidRPr="00065266">
              <w:rPr>
                <w:b/>
                <w:bCs/>
                <w:color w:val="FF0000"/>
                <w:sz w:val="28"/>
                <w:szCs w:val="28"/>
                <w:lang w:bidi="lo-LA"/>
              </w:rPr>
              <w:t xml:space="preserve">Điều 19. </w:t>
            </w:r>
            <w:r w:rsidRPr="00065266">
              <w:rPr>
                <w:b/>
                <w:bCs/>
                <w:sz w:val="28"/>
                <w:szCs w:val="28"/>
                <w:lang w:bidi="lo-LA"/>
              </w:rPr>
              <w:t>Kiểm tra và xử lý vi phạm</w:t>
            </w:r>
          </w:p>
          <w:p w:rsidR="00AE7F56" w:rsidRPr="00065266" w:rsidRDefault="00AE7F56" w:rsidP="00AE7F56">
            <w:pPr>
              <w:shd w:val="clear" w:color="auto" w:fill="FFFFFF"/>
              <w:jc w:val="both"/>
              <w:rPr>
                <w:sz w:val="28"/>
                <w:szCs w:val="28"/>
                <w:lang w:bidi="lo-LA"/>
              </w:rPr>
            </w:pPr>
            <w:r w:rsidRPr="00065266">
              <w:rPr>
                <w:sz w:val="28"/>
                <w:szCs w:val="28"/>
                <w:lang w:bidi="lo-LA"/>
              </w:rPr>
              <w:t xml:space="preserve">1. Cán bộ, công chức, </w:t>
            </w:r>
            <w:r w:rsidRPr="00065266">
              <w:rPr>
                <w:i/>
                <w:iCs/>
                <w:color w:val="FF0000"/>
                <w:sz w:val="28"/>
                <w:szCs w:val="28"/>
                <w:lang w:bidi="lo-LA"/>
              </w:rPr>
              <w:t>viên chức</w:t>
            </w:r>
            <w:r w:rsidRPr="00065266">
              <w:rPr>
                <w:sz w:val="28"/>
                <w:szCs w:val="28"/>
                <w:lang w:bidi="lo-LA"/>
              </w:rPr>
              <w:t xml:space="preserve"> có hành vi vi phạm Quy định này và các quy định của pháp luật, tùy theo tính chất và mức độ vi phạm, sẽ bị xử lý theo quy định của pháp luật. Trường hợp cán bộ, công chức,</w:t>
            </w:r>
            <w:r w:rsidRPr="00065266">
              <w:rPr>
                <w:color w:val="FF0000"/>
                <w:sz w:val="28"/>
                <w:szCs w:val="28"/>
                <w:lang w:bidi="lo-LA"/>
              </w:rPr>
              <w:t xml:space="preserve"> </w:t>
            </w:r>
            <w:r w:rsidRPr="00065266">
              <w:rPr>
                <w:i/>
                <w:iCs/>
                <w:color w:val="FF0000"/>
                <w:sz w:val="28"/>
                <w:szCs w:val="28"/>
                <w:lang w:bidi="lo-LA"/>
              </w:rPr>
              <w:t>viên chức</w:t>
            </w:r>
            <w:r w:rsidRPr="00065266">
              <w:rPr>
                <w:sz w:val="28"/>
                <w:szCs w:val="28"/>
                <w:lang w:bidi="lo-LA"/>
              </w:rPr>
              <w:t xml:space="preserve"> thuộc tỉnh cố tình không giao nộp hộ chiếu theo quy định, Thủ trưởng cơ quan, đơn vị, tổ chức chính trị - xã hội, </w:t>
            </w:r>
            <w:r w:rsidRPr="00065266">
              <w:rPr>
                <w:i/>
                <w:iCs/>
                <w:color w:val="FF0000"/>
                <w:sz w:val="28"/>
                <w:szCs w:val="28"/>
                <w:lang w:bidi="lo-LA"/>
              </w:rPr>
              <w:t>đơn vị sự nghiệp công lập thuộc</w:t>
            </w:r>
            <w:r w:rsidRPr="00065266">
              <w:rPr>
                <w:sz w:val="28"/>
                <w:szCs w:val="28"/>
                <w:lang w:bidi="lo-LA"/>
              </w:rPr>
              <w:t xml:space="preserve"> tỉnh, phát hiện cá nhân sử dụng hộ chiếu trái với quy định của nhà nước phải có biện pháp xử lý tùy theo tính chất và mức độ vi phạm theo quy định hiện hành; báo cáo Ủy ban nhân dân tỉnh, Sở Ngoại vụ kết quả thực hiện.</w:t>
            </w:r>
          </w:p>
          <w:p w:rsidR="00AE7F56" w:rsidRPr="00065266" w:rsidRDefault="00AE7F56" w:rsidP="00AE7F56">
            <w:pPr>
              <w:shd w:val="clear" w:color="auto" w:fill="FFFFFF"/>
              <w:jc w:val="both"/>
              <w:rPr>
                <w:sz w:val="28"/>
                <w:szCs w:val="28"/>
                <w:lang w:bidi="lo-LA"/>
              </w:rPr>
            </w:pPr>
            <w:r w:rsidRPr="00065266">
              <w:rPr>
                <w:sz w:val="28"/>
                <w:szCs w:val="28"/>
                <w:lang w:bidi="lo-LA"/>
              </w:rPr>
              <w:t>2. Trong trường hợp, cơ quan quản lý hộ chiếu vi phạm các quy định quản lý hộ chiếu, có thể bị hạn chế hoặc rút lại ủy quyền quản lý do Chủ tịch Ủy ban nhân dân tỉnh Đồng Nai quyết định.</w:t>
            </w:r>
          </w:p>
          <w:p w:rsidR="005A030E" w:rsidRPr="00065266" w:rsidRDefault="005A030E" w:rsidP="005A030E">
            <w:pPr>
              <w:shd w:val="clear" w:color="auto" w:fill="FFFFFF"/>
              <w:spacing w:after="240"/>
              <w:rPr>
                <w:sz w:val="28"/>
                <w:szCs w:val="28"/>
                <w:lang w:bidi="lo-LA"/>
              </w:rPr>
            </w:pPr>
          </w:p>
        </w:tc>
      </w:tr>
      <w:tr w:rsidR="005A030E" w:rsidRPr="00065266" w:rsidTr="00E700F0">
        <w:tc>
          <w:tcPr>
            <w:tcW w:w="950" w:type="dxa"/>
          </w:tcPr>
          <w:p w:rsidR="002F1809" w:rsidRPr="00065266" w:rsidRDefault="002F1809" w:rsidP="002240F1">
            <w:pPr>
              <w:spacing w:after="80" w:line="288" w:lineRule="auto"/>
              <w:jc w:val="center"/>
              <w:rPr>
                <w:bCs/>
                <w:sz w:val="18"/>
                <w:szCs w:val="18"/>
              </w:rPr>
            </w:pPr>
          </w:p>
          <w:p w:rsidR="002F1809" w:rsidRPr="00065266" w:rsidRDefault="002F1809" w:rsidP="002240F1">
            <w:pPr>
              <w:spacing w:after="80" w:line="288" w:lineRule="auto"/>
              <w:jc w:val="center"/>
              <w:rPr>
                <w:bCs/>
                <w:sz w:val="18"/>
                <w:szCs w:val="18"/>
              </w:rPr>
            </w:pPr>
          </w:p>
          <w:p w:rsidR="005A030E" w:rsidRPr="00065266" w:rsidRDefault="002F1809" w:rsidP="002240F1">
            <w:pPr>
              <w:spacing w:after="80" w:line="288" w:lineRule="auto"/>
              <w:jc w:val="center"/>
              <w:rPr>
                <w:bCs/>
                <w:sz w:val="28"/>
                <w:szCs w:val="28"/>
              </w:rPr>
            </w:pPr>
            <w:r w:rsidRPr="00065266">
              <w:rPr>
                <w:bCs/>
                <w:sz w:val="28"/>
                <w:szCs w:val="28"/>
              </w:rPr>
              <w:t>16</w:t>
            </w:r>
          </w:p>
        </w:tc>
        <w:tc>
          <w:tcPr>
            <w:tcW w:w="7103" w:type="dxa"/>
          </w:tcPr>
          <w:p w:rsidR="003F3C4E" w:rsidRPr="00065266" w:rsidRDefault="003F3C4E" w:rsidP="003F3C4E">
            <w:pPr>
              <w:shd w:val="clear" w:color="auto" w:fill="FFFFFF"/>
              <w:rPr>
                <w:b/>
                <w:bCs/>
                <w:lang w:bidi="lo-LA"/>
              </w:rPr>
            </w:pPr>
            <w:bookmarkStart w:id="21" w:name="dieu_8"/>
          </w:p>
          <w:p w:rsidR="003F3C4E" w:rsidRPr="00065266" w:rsidRDefault="003F3C4E" w:rsidP="003F3C4E">
            <w:pPr>
              <w:shd w:val="clear" w:color="auto" w:fill="FFFFFF"/>
              <w:rPr>
                <w:b/>
                <w:bCs/>
                <w:sz w:val="28"/>
                <w:szCs w:val="28"/>
                <w:lang w:bidi="lo-LA"/>
              </w:rPr>
            </w:pPr>
          </w:p>
          <w:p w:rsidR="003F3C4E" w:rsidRPr="00065266" w:rsidRDefault="003F3C4E" w:rsidP="003F3C4E">
            <w:pPr>
              <w:shd w:val="clear" w:color="auto" w:fill="FFFFFF"/>
              <w:rPr>
                <w:b/>
                <w:bCs/>
                <w:sz w:val="28"/>
                <w:szCs w:val="28"/>
                <w:lang w:bidi="lo-LA"/>
              </w:rPr>
            </w:pPr>
          </w:p>
          <w:p w:rsidR="003F3C4E" w:rsidRPr="00065266" w:rsidRDefault="003F3C4E" w:rsidP="003F3C4E">
            <w:pPr>
              <w:shd w:val="clear" w:color="auto" w:fill="FFFFFF"/>
              <w:rPr>
                <w:b/>
                <w:bCs/>
                <w:sz w:val="28"/>
                <w:szCs w:val="28"/>
                <w:lang w:bidi="lo-LA"/>
              </w:rPr>
            </w:pPr>
          </w:p>
          <w:p w:rsidR="005A030E" w:rsidRPr="00065266" w:rsidRDefault="00AE7F56" w:rsidP="003F3C4E">
            <w:pPr>
              <w:shd w:val="clear" w:color="auto" w:fill="FFFFFF"/>
              <w:rPr>
                <w:b/>
                <w:bCs/>
                <w:sz w:val="28"/>
                <w:szCs w:val="28"/>
                <w:lang w:bidi="lo-LA"/>
              </w:rPr>
            </w:pPr>
            <w:r w:rsidRPr="00065266">
              <w:rPr>
                <w:b/>
                <w:bCs/>
                <w:sz w:val="28"/>
                <w:szCs w:val="28"/>
                <w:lang w:bidi="lo-LA"/>
              </w:rPr>
              <w:t>Điều 8. Điều khoản thi hành</w:t>
            </w:r>
            <w:bookmarkEnd w:id="21"/>
          </w:p>
          <w:p w:rsidR="003F3C4E" w:rsidRPr="00065266" w:rsidRDefault="003F3C4E" w:rsidP="003F3C4E">
            <w:pPr>
              <w:shd w:val="clear" w:color="auto" w:fill="FFFFFF"/>
              <w:jc w:val="both"/>
              <w:rPr>
                <w:sz w:val="28"/>
                <w:szCs w:val="28"/>
                <w:lang w:bidi="lo-LA"/>
              </w:rPr>
            </w:pPr>
            <w:r w:rsidRPr="00065266">
              <w:rPr>
                <w:sz w:val="28"/>
                <w:szCs w:val="28"/>
                <w:lang w:bidi="lo-LA"/>
              </w:rPr>
              <w:lastRenderedPageBreak/>
              <w:t>2. Giám đốc các sở, ban, ngành, đơn vị, tổ chức chính trị - xã hội thuộc tỉnh, Chủ tịch Ủy ban nhân dân các huyện, thị xã Long Khánh, thành phố Biên Hòa chịu trách nhiệm thực hiện Quy định này.</w:t>
            </w:r>
          </w:p>
          <w:p w:rsidR="003F3C4E" w:rsidRPr="00065266" w:rsidRDefault="003F3C4E" w:rsidP="003F3C4E">
            <w:pPr>
              <w:shd w:val="clear" w:color="auto" w:fill="FFFFFF"/>
              <w:rPr>
                <w:rStyle w:val="Bodytext20"/>
                <w:sz w:val="28"/>
                <w:szCs w:val="28"/>
                <w:lang w:bidi="lo-LA"/>
              </w:rPr>
            </w:pPr>
          </w:p>
        </w:tc>
        <w:tc>
          <w:tcPr>
            <w:tcW w:w="7088" w:type="dxa"/>
          </w:tcPr>
          <w:p w:rsidR="003F3C4E" w:rsidRPr="00065266" w:rsidRDefault="003F3C4E" w:rsidP="003F3C4E">
            <w:pPr>
              <w:shd w:val="clear" w:color="auto" w:fill="FFFFFF"/>
              <w:rPr>
                <w:lang w:bidi="lo-LA"/>
              </w:rPr>
            </w:pPr>
          </w:p>
          <w:p w:rsidR="003F3C4E" w:rsidRPr="00065266" w:rsidRDefault="003F3C4E" w:rsidP="003F3C4E">
            <w:pPr>
              <w:shd w:val="clear" w:color="auto" w:fill="FFFFFF"/>
              <w:rPr>
                <w:sz w:val="28"/>
                <w:szCs w:val="28"/>
                <w:lang w:bidi="lo-LA"/>
              </w:rPr>
            </w:pPr>
            <w:r w:rsidRPr="00065266">
              <w:rPr>
                <w:sz w:val="28"/>
                <w:szCs w:val="28"/>
                <w:lang w:bidi="lo-LA"/>
              </w:rPr>
              <w:t xml:space="preserve">Chuyển Điều </w:t>
            </w:r>
            <w:r w:rsidRPr="00065266">
              <w:rPr>
                <w:sz w:val="28"/>
                <w:szCs w:val="28"/>
                <w:lang w:bidi="lo-LA"/>
              </w:rPr>
              <w:t>8</w:t>
            </w:r>
            <w:r w:rsidRPr="00065266">
              <w:rPr>
                <w:sz w:val="28"/>
                <w:szCs w:val="28"/>
                <w:lang w:bidi="lo-LA"/>
              </w:rPr>
              <w:t xml:space="preserve"> của Quyết định số 37 thành Điều </w:t>
            </w:r>
            <w:r w:rsidRPr="00065266">
              <w:rPr>
                <w:sz w:val="28"/>
                <w:szCs w:val="28"/>
                <w:lang w:bidi="lo-LA"/>
              </w:rPr>
              <w:t>20</w:t>
            </w:r>
            <w:r w:rsidRPr="00065266">
              <w:rPr>
                <w:sz w:val="28"/>
                <w:szCs w:val="28"/>
                <w:lang w:bidi="lo-LA"/>
              </w:rPr>
              <w:t xml:space="preserve"> của Quy định này </w:t>
            </w:r>
            <w:r w:rsidRPr="00065266">
              <w:rPr>
                <w:sz w:val="28"/>
                <w:szCs w:val="28"/>
                <w:lang w:bidi="lo-LA"/>
              </w:rPr>
              <w:t>và bổ sung, điều chỉnh khoản 2 của Điều 20, cụ thể:</w:t>
            </w:r>
          </w:p>
          <w:p w:rsidR="003F3C4E" w:rsidRPr="00065266" w:rsidRDefault="003F3C4E" w:rsidP="003F3C4E">
            <w:pPr>
              <w:shd w:val="clear" w:color="auto" w:fill="FFFFFF"/>
              <w:rPr>
                <w:b/>
                <w:bCs/>
                <w:color w:val="FF0000"/>
                <w:sz w:val="28"/>
                <w:szCs w:val="28"/>
                <w:lang w:bidi="lo-LA"/>
              </w:rPr>
            </w:pPr>
          </w:p>
          <w:p w:rsidR="003F3C4E" w:rsidRPr="00065266" w:rsidRDefault="003F3C4E" w:rsidP="003F3C4E">
            <w:pPr>
              <w:shd w:val="clear" w:color="auto" w:fill="FFFFFF"/>
              <w:rPr>
                <w:b/>
                <w:bCs/>
                <w:sz w:val="28"/>
                <w:szCs w:val="28"/>
                <w:lang w:bidi="lo-LA"/>
              </w:rPr>
            </w:pPr>
            <w:r w:rsidRPr="00065266">
              <w:rPr>
                <w:b/>
                <w:bCs/>
                <w:color w:val="FF0000"/>
                <w:sz w:val="28"/>
                <w:szCs w:val="28"/>
                <w:lang w:bidi="lo-LA"/>
              </w:rPr>
              <w:t>Điều 20</w:t>
            </w:r>
            <w:r w:rsidRPr="00065266">
              <w:rPr>
                <w:b/>
                <w:bCs/>
                <w:sz w:val="28"/>
                <w:szCs w:val="28"/>
                <w:lang w:bidi="lo-LA"/>
              </w:rPr>
              <w:t>. Điều khoản thi hành</w:t>
            </w:r>
          </w:p>
          <w:p w:rsidR="003F3C4E" w:rsidRPr="00065266" w:rsidRDefault="003F3C4E" w:rsidP="003F3C4E">
            <w:pPr>
              <w:shd w:val="clear" w:color="auto" w:fill="FFFFFF"/>
              <w:jc w:val="both"/>
              <w:rPr>
                <w:sz w:val="28"/>
                <w:szCs w:val="28"/>
                <w:lang w:bidi="lo-LA"/>
              </w:rPr>
            </w:pPr>
            <w:r w:rsidRPr="00065266">
              <w:rPr>
                <w:sz w:val="28"/>
                <w:szCs w:val="28"/>
                <w:lang w:bidi="lo-LA"/>
              </w:rPr>
              <w:lastRenderedPageBreak/>
              <w:t xml:space="preserve">2. Giám đốc các sở, ban, ngành, đơn vị, tổ chức chính trị - xã hội, </w:t>
            </w:r>
            <w:r w:rsidRPr="00065266">
              <w:rPr>
                <w:i/>
                <w:iCs/>
                <w:color w:val="FF0000"/>
                <w:sz w:val="28"/>
                <w:szCs w:val="28"/>
                <w:lang w:bidi="lo-LA"/>
              </w:rPr>
              <w:t>đơn vị sự nghiệp công lập</w:t>
            </w:r>
            <w:r w:rsidRPr="00065266">
              <w:rPr>
                <w:sz w:val="28"/>
                <w:szCs w:val="28"/>
                <w:lang w:bidi="lo-LA"/>
              </w:rPr>
              <w:t xml:space="preserve"> thuộc tỉnh, Chủ tịch Ủy ban nhân dân các huyện, thành phố chịu trách nhiệm thực hiện Quy định này.</w:t>
            </w:r>
          </w:p>
          <w:p w:rsidR="003F3C4E" w:rsidRPr="00065266" w:rsidRDefault="003F3C4E" w:rsidP="003F3C4E">
            <w:pPr>
              <w:shd w:val="clear" w:color="auto" w:fill="FFFFFF"/>
              <w:rPr>
                <w:sz w:val="28"/>
                <w:szCs w:val="28"/>
                <w:lang w:bidi="lo-LA"/>
              </w:rPr>
            </w:pPr>
          </w:p>
        </w:tc>
      </w:tr>
    </w:tbl>
    <w:p w:rsidR="00AE76B3" w:rsidRPr="00EE0CC5" w:rsidRDefault="00B67500" w:rsidP="000402F4">
      <w:pPr>
        <w:jc w:val="right"/>
        <w:rPr>
          <w:rFonts w:ascii="Times New Roman" w:hAnsi="Times New Roman" w:cs="Times New Roman"/>
          <w:b/>
          <w:sz w:val="28"/>
          <w:szCs w:val="28"/>
        </w:rPr>
      </w:pPr>
      <w:r w:rsidRPr="00065266">
        <w:rPr>
          <w:rFonts w:ascii="Times New Roman" w:hAnsi="Times New Roman" w:cs="Times New Roman"/>
          <w:b/>
          <w:sz w:val="28"/>
          <w:szCs w:val="28"/>
        </w:rPr>
        <w:lastRenderedPageBreak/>
        <w:t>SỞ NGOẠI VỤ TỈNH ĐỒNG NAI</w:t>
      </w:r>
    </w:p>
    <w:sectPr w:rsidR="00AE76B3" w:rsidRPr="00EE0CC5" w:rsidSect="005A030E">
      <w:headerReference w:type="default" r:id="rId8"/>
      <w:footerReference w:type="default" r:id="rId9"/>
      <w:pgSz w:w="16840" w:h="11907" w:orient="landscape" w:code="9"/>
      <w:pgMar w:top="1134" w:right="1134" w:bottom="993"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0DBB" w:rsidRDefault="006E0DBB" w:rsidP="000C1185">
      <w:pPr>
        <w:spacing w:before="0" w:line="240" w:lineRule="auto"/>
      </w:pPr>
      <w:r>
        <w:separator/>
      </w:r>
    </w:p>
  </w:endnote>
  <w:endnote w:type="continuationSeparator" w:id="0">
    <w:p w:rsidR="006E0DBB" w:rsidRDefault="006E0DBB" w:rsidP="000C118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1185" w:rsidRDefault="000C1185">
    <w:pPr>
      <w:pStyle w:val="Footer"/>
      <w:jc w:val="right"/>
    </w:pPr>
  </w:p>
  <w:p w:rsidR="000C1185" w:rsidRDefault="000C1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0DBB" w:rsidRDefault="006E0DBB" w:rsidP="000C1185">
      <w:pPr>
        <w:spacing w:before="0" w:line="240" w:lineRule="auto"/>
      </w:pPr>
      <w:r>
        <w:separator/>
      </w:r>
    </w:p>
  </w:footnote>
  <w:footnote w:type="continuationSeparator" w:id="0">
    <w:p w:rsidR="006E0DBB" w:rsidRDefault="006E0DBB" w:rsidP="000C118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863269"/>
      <w:docPartObj>
        <w:docPartGallery w:val="Page Numbers (Top of Page)"/>
        <w:docPartUnique/>
      </w:docPartObj>
    </w:sdtPr>
    <w:sdtEndPr>
      <w:rPr>
        <w:rFonts w:ascii="Times New Roman" w:hAnsi="Times New Roman" w:cs="Times New Roman"/>
        <w:noProof/>
        <w:sz w:val="28"/>
        <w:szCs w:val="28"/>
      </w:rPr>
    </w:sdtEndPr>
    <w:sdtContent>
      <w:p w:rsidR="005A030E" w:rsidRPr="005A030E" w:rsidRDefault="005A030E">
        <w:pPr>
          <w:pStyle w:val="Header"/>
          <w:jc w:val="center"/>
          <w:rPr>
            <w:rFonts w:ascii="Times New Roman" w:hAnsi="Times New Roman" w:cs="Times New Roman"/>
            <w:sz w:val="28"/>
            <w:szCs w:val="28"/>
          </w:rPr>
        </w:pPr>
        <w:r w:rsidRPr="005A030E">
          <w:rPr>
            <w:rFonts w:ascii="Times New Roman" w:hAnsi="Times New Roman" w:cs="Times New Roman"/>
            <w:sz w:val="28"/>
            <w:szCs w:val="28"/>
          </w:rPr>
          <w:fldChar w:fldCharType="begin"/>
        </w:r>
        <w:r w:rsidRPr="005A030E">
          <w:rPr>
            <w:rFonts w:ascii="Times New Roman" w:hAnsi="Times New Roman" w:cs="Times New Roman"/>
            <w:sz w:val="28"/>
            <w:szCs w:val="28"/>
          </w:rPr>
          <w:instrText xml:space="preserve"> PAGE   \* MERGEFORMAT </w:instrText>
        </w:r>
        <w:r w:rsidRPr="005A030E">
          <w:rPr>
            <w:rFonts w:ascii="Times New Roman" w:hAnsi="Times New Roman" w:cs="Times New Roman"/>
            <w:sz w:val="28"/>
            <w:szCs w:val="28"/>
          </w:rPr>
          <w:fldChar w:fldCharType="separate"/>
        </w:r>
        <w:r w:rsidRPr="005A030E">
          <w:rPr>
            <w:rFonts w:ascii="Times New Roman" w:hAnsi="Times New Roman" w:cs="Times New Roman"/>
            <w:noProof/>
            <w:sz w:val="28"/>
            <w:szCs w:val="28"/>
          </w:rPr>
          <w:t>2</w:t>
        </w:r>
        <w:r w:rsidRPr="005A030E">
          <w:rPr>
            <w:rFonts w:ascii="Times New Roman" w:hAnsi="Times New Roman" w:cs="Times New Roman"/>
            <w:noProof/>
            <w:sz w:val="28"/>
            <w:szCs w:val="28"/>
          </w:rPr>
          <w:fldChar w:fldCharType="end"/>
        </w:r>
      </w:p>
    </w:sdtContent>
  </w:sdt>
  <w:p w:rsidR="005A030E" w:rsidRDefault="005A03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960B2"/>
    <w:multiLevelType w:val="hybridMultilevel"/>
    <w:tmpl w:val="25047DF6"/>
    <w:lvl w:ilvl="0" w:tplc="D076D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7C7136"/>
    <w:multiLevelType w:val="hybridMultilevel"/>
    <w:tmpl w:val="D4567AD0"/>
    <w:lvl w:ilvl="0" w:tplc="BFFEE4A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2B0519AD"/>
    <w:multiLevelType w:val="multilevel"/>
    <w:tmpl w:val="4E3A802C"/>
    <w:lvl w:ilvl="0">
      <w:start w:val="2"/>
      <w:numFmt w:val="decimal"/>
      <w:lvlText w:val="%1."/>
      <w:lvlJc w:val="left"/>
      <w:pPr>
        <w:ind w:left="480" w:hanging="480"/>
      </w:pPr>
      <w:rPr>
        <w:rFonts w:hint="default"/>
      </w:rPr>
    </w:lvl>
    <w:lvl w:ilvl="1">
      <w:start w:val="6"/>
      <w:numFmt w:val="decimal"/>
      <w:lvlText w:val="%1.%2-"/>
      <w:lvlJc w:val="left"/>
      <w:pPr>
        <w:ind w:left="1240" w:hanging="72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520" w:hanging="1440"/>
      </w:pPr>
      <w:rPr>
        <w:rFonts w:hint="default"/>
      </w:rPr>
    </w:lvl>
    <w:lvl w:ilvl="5">
      <w:start w:val="1"/>
      <w:numFmt w:val="decimal"/>
      <w:lvlText w:val="%1.%2-%3.%4.%5.%6."/>
      <w:lvlJc w:val="left"/>
      <w:pPr>
        <w:ind w:left="4040" w:hanging="1440"/>
      </w:pPr>
      <w:rPr>
        <w:rFonts w:hint="default"/>
      </w:rPr>
    </w:lvl>
    <w:lvl w:ilvl="6">
      <w:start w:val="1"/>
      <w:numFmt w:val="decimal"/>
      <w:lvlText w:val="%1.%2-%3.%4.%5.%6.%7."/>
      <w:lvlJc w:val="left"/>
      <w:pPr>
        <w:ind w:left="4920" w:hanging="1800"/>
      </w:pPr>
      <w:rPr>
        <w:rFonts w:hint="default"/>
      </w:rPr>
    </w:lvl>
    <w:lvl w:ilvl="7">
      <w:start w:val="1"/>
      <w:numFmt w:val="decimal"/>
      <w:lvlText w:val="%1.%2-%3.%4.%5.%6.%7.%8."/>
      <w:lvlJc w:val="left"/>
      <w:pPr>
        <w:ind w:left="5800" w:hanging="2160"/>
      </w:pPr>
      <w:rPr>
        <w:rFonts w:hint="default"/>
      </w:rPr>
    </w:lvl>
    <w:lvl w:ilvl="8">
      <w:start w:val="1"/>
      <w:numFmt w:val="decimal"/>
      <w:lvlText w:val="%1.%2-%3.%4.%5.%6.%7.%8.%9."/>
      <w:lvlJc w:val="left"/>
      <w:pPr>
        <w:ind w:left="6320" w:hanging="2160"/>
      </w:pPr>
      <w:rPr>
        <w:rFonts w:hint="default"/>
      </w:rPr>
    </w:lvl>
  </w:abstractNum>
  <w:abstractNum w:abstractNumId="3" w15:restartNumberingAfterBreak="0">
    <w:nsid w:val="2F2561C6"/>
    <w:multiLevelType w:val="hybridMultilevel"/>
    <w:tmpl w:val="50B6D0EE"/>
    <w:lvl w:ilvl="0" w:tplc="11E035F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7E3340"/>
    <w:multiLevelType w:val="hybridMultilevel"/>
    <w:tmpl w:val="AF1653B6"/>
    <w:lvl w:ilvl="0" w:tplc="BCD0008E">
      <w:start w:val="3"/>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3C2D3E5C"/>
    <w:multiLevelType w:val="multilevel"/>
    <w:tmpl w:val="1E620CF8"/>
    <w:lvl w:ilvl="0">
      <w:start w:val="2"/>
      <w:numFmt w:val="decimal"/>
      <w:lvlText w:val="%1."/>
      <w:lvlJc w:val="left"/>
      <w:pPr>
        <w:ind w:left="480" w:hanging="480"/>
      </w:pPr>
      <w:rPr>
        <w:rFonts w:hint="default"/>
      </w:rPr>
    </w:lvl>
    <w:lvl w:ilvl="1">
      <w:start w:val="7"/>
      <w:numFmt w:val="decimal"/>
      <w:lvlText w:val="%1.%2-"/>
      <w:lvlJc w:val="left"/>
      <w:pPr>
        <w:ind w:left="1240" w:hanging="72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520" w:hanging="1440"/>
      </w:pPr>
      <w:rPr>
        <w:rFonts w:hint="default"/>
      </w:rPr>
    </w:lvl>
    <w:lvl w:ilvl="5">
      <w:start w:val="1"/>
      <w:numFmt w:val="decimal"/>
      <w:lvlText w:val="%1.%2-%3.%4.%5.%6."/>
      <w:lvlJc w:val="left"/>
      <w:pPr>
        <w:ind w:left="4040" w:hanging="1440"/>
      </w:pPr>
      <w:rPr>
        <w:rFonts w:hint="default"/>
      </w:rPr>
    </w:lvl>
    <w:lvl w:ilvl="6">
      <w:start w:val="1"/>
      <w:numFmt w:val="decimal"/>
      <w:lvlText w:val="%1.%2-%3.%4.%5.%6.%7."/>
      <w:lvlJc w:val="left"/>
      <w:pPr>
        <w:ind w:left="4920" w:hanging="1800"/>
      </w:pPr>
      <w:rPr>
        <w:rFonts w:hint="default"/>
      </w:rPr>
    </w:lvl>
    <w:lvl w:ilvl="7">
      <w:start w:val="1"/>
      <w:numFmt w:val="decimal"/>
      <w:lvlText w:val="%1.%2-%3.%4.%5.%6.%7.%8."/>
      <w:lvlJc w:val="left"/>
      <w:pPr>
        <w:ind w:left="5800" w:hanging="2160"/>
      </w:pPr>
      <w:rPr>
        <w:rFonts w:hint="default"/>
      </w:rPr>
    </w:lvl>
    <w:lvl w:ilvl="8">
      <w:start w:val="1"/>
      <w:numFmt w:val="decimal"/>
      <w:lvlText w:val="%1.%2-%3.%4.%5.%6.%7.%8.%9."/>
      <w:lvlJc w:val="left"/>
      <w:pPr>
        <w:ind w:left="6320" w:hanging="2160"/>
      </w:pPr>
      <w:rPr>
        <w:rFonts w:hint="default"/>
      </w:rPr>
    </w:lvl>
  </w:abstractNum>
  <w:abstractNum w:abstractNumId="6" w15:restartNumberingAfterBreak="0">
    <w:nsid w:val="3E83733F"/>
    <w:multiLevelType w:val="hybridMultilevel"/>
    <w:tmpl w:val="5A6A0A28"/>
    <w:lvl w:ilvl="0" w:tplc="90A44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38820EA"/>
    <w:multiLevelType w:val="hybridMultilevel"/>
    <w:tmpl w:val="2C4A7906"/>
    <w:lvl w:ilvl="0" w:tplc="41723F86">
      <w:start w:val="1"/>
      <w:numFmt w:val="decimal"/>
      <w:lvlText w:val="%1-"/>
      <w:lvlJc w:val="left"/>
      <w:pPr>
        <w:ind w:left="1440" w:hanging="360"/>
      </w:pPr>
      <w:rPr>
        <w:rFonts w:hint="default"/>
        <w:color w:val="0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6CD158E7"/>
    <w:multiLevelType w:val="multilevel"/>
    <w:tmpl w:val="B778F5C2"/>
    <w:lvl w:ilvl="0">
      <w:start w:val="2"/>
      <w:numFmt w:val="decimal"/>
      <w:lvlText w:val="%1."/>
      <w:lvlJc w:val="left"/>
      <w:pPr>
        <w:ind w:left="480" w:hanging="480"/>
      </w:pPr>
      <w:rPr>
        <w:rFonts w:hint="default"/>
      </w:rPr>
    </w:lvl>
    <w:lvl w:ilvl="1">
      <w:start w:val="4"/>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830" w:hanging="2160"/>
      </w:pPr>
      <w:rPr>
        <w:rFonts w:hint="default"/>
      </w:rPr>
    </w:lvl>
    <w:lvl w:ilvl="8">
      <w:start w:val="1"/>
      <w:numFmt w:val="decimal"/>
      <w:lvlText w:val="%1.%2-%3.%4.%5.%6.%7.%8.%9."/>
      <w:lvlJc w:val="left"/>
      <w:pPr>
        <w:ind w:left="8640" w:hanging="2160"/>
      </w:pPr>
      <w:rPr>
        <w:rFonts w:hint="default"/>
      </w:rPr>
    </w:lvl>
  </w:abstractNum>
  <w:abstractNum w:abstractNumId="9" w15:restartNumberingAfterBreak="0">
    <w:nsid w:val="7149513A"/>
    <w:multiLevelType w:val="hybridMultilevel"/>
    <w:tmpl w:val="2D2679EE"/>
    <w:lvl w:ilvl="0" w:tplc="8354B8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FBA4DF1"/>
    <w:multiLevelType w:val="hybridMultilevel"/>
    <w:tmpl w:val="558EABA0"/>
    <w:lvl w:ilvl="0" w:tplc="5D8A113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3144184">
    <w:abstractNumId w:val="2"/>
  </w:num>
  <w:num w:numId="2" w16cid:durableId="940644547">
    <w:abstractNumId w:val="5"/>
  </w:num>
  <w:num w:numId="3" w16cid:durableId="1976912431">
    <w:abstractNumId w:val="7"/>
  </w:num>
  <w:num w:numId="4" w16cid:durableId="2108452973">
    <w:abstractNumId w:val="1"/>
  </w:num>
  <w:num w:numId="5" w16cid:durableId="2056738782">
    <w:abstractNumId w:val="6"/>
  </w:num>
  <w:num w:numId="6" w16cid:durableId="2057508195">
    <w:abstractNumId w:val="0"/>
  </w:num>
  <w:num w:numId="7" w16cid:durableId="871039223">
    <w:abstractNumId w:val="8"/>
  </w:num>
  <w:num w:numId="8" w16cid:durableId="426343095">
    <w:abstractNumId w:val="4"/>
  </w:num>
  <w:num w:numId="9" w16cid:durableId="469834358">
    <w:abstractNumId w:val="3"/>
  </w:num>
  <w:num w:numId="10" w16cid:durableId="657922937">
    <w:abstractNumId w:val="10"/>
  </w:num>
  <w:num w:numId="11" w16cid:durableId="4517542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76B3"/>
    <w:rsid w:val="00003413"/>
    <w:rsid w:val="0002697E"/>
    <w:rsid w:val="00035C28"/>
    <w:rsid w:val="000402F4"/>
    <w:rsid w:val="00046543"/>
    <w:rsid w:val="000575FB"/>
    <w:rsid w:val="00065266"/>
    <w:rsid w:val="00090862"/>
    <w:rsid w:val="00096982"/>
    <w:rsid w:val="000B11BC"/>
    <w:rsid w:val="000C1185"/>
    <w:rsid w:val="00150D4D"/>
    <w:rsid w:val="00160FCE"/>
    <w:rsid w:val="001967A1"/>
    <w:rsid w:val="002240F1"/>
    <w:rsid w:val="00264C71"/>
    <w:rsid w:val="00282086"/>
    <w:rsid w:val="0029473A"/>
    <w:rsid w:val="002E4C11"/>
    <w:rsid w:val="002F1809"/>
    <w:rsid w:val="002F4F1E"/>
    <w:rsid w:val="003149B2"/>
    <w:rsid w:val="00316276"/>
    <w:rsid w:val="003570AC"/>
    <w:rsid w:val="003F3C4E"/>
    <w:rsid w:val="0040736A"/>
    <w:rsid w:val="004E58CF"/>
    <w:rsid w:val="00554269"/>
    <w:rsid w:val="005A030E"/>
    <w:rsid w:val="005A59FA"/>
    <w:rsid w:val="00671F04"/>
    <w:rsid w:val="0068644C"/>
    <w:rsid w:val="006928DC"/>
    <w:rsid w:val="006E0DBB"/>
    <w:rsid w:val="006E2C27"/>
    <w:rsid w:val="006F0C62"/>
    <w:rsid w:val="00713048"/>
    <w:rsid w:val="00741A7F"/>
    <w:rsid w:val="00783432"/>
    <w:rsid w:val="007D0309"/>
    <w:rsid w:val="007E0038"/>
    <w:rsid w:val="007E433C"/>
    <w:rsid w:val="008018D1"/>
    <w:rsid w:val="00816392"/>
    <w:rsid w:val="008467BD"/>
    <w:rsid w:val="00861183"/>
    <w:rsid w:val="008700E3"/>
    <w:rsid w:val="008C33D1"/>
    <w:rsid w:val="008C697D"/>
    <w:rsid w:val="008D4556"/>
    <w:rsid w:val="008E44D9"/>
    <w:rsid w:val="00911D8C"/>
    <w:rsid w:val="00913517"/>
    <w:rsid w:val="00956AE8"/>
    <w:rsid w:val="00964FAB"/>
    <w:rsid w:val="009E2F88"/>
    <w:rsid w:val="00A22D58"/>
    <w:rsid w:val="00A30742"/>
    <w:rsid w:val="00A40BF5"/>
    <w:rsid w:val="00A90925"/>
    <w:rsid w:val="00AE76B3"/>
    <w:rsid w:val="00AE7F56"/>
    <w:rsid w:val="00B07023"/>
    <w:rsid w:val="00B67500"/>
    <w:rsid w:val="00B916D2"/>
    <w:rsid w:val="00B93410"/>
    <w:rsid w:val="00B93BC9"/>
    <w:rsid w:val="00C504D5"/>
    <w:rsid w:val="00C52DE6"/>
    <w:rsid w:val="00C751FD"/>
    <w:rsid w:val="00C860F2"/>
    <w:rsid w:val="00C943FD"/>
    <w:rsid w:val="00CC5630"/>
    <w:rsid w:val="00CD5E12"/>
    <w:rsid w:val="00CF27F7"/>
    <w:rsid w:val="00D01854"/>
    <w:rsid w:val="00D50128"/>
    <w:rsid w:val="00DE095E"/>
    <w:rsid w:val="00E04498"/>
    <w:rsid w:val="00E2653F"/>
    <w:rsid w:val="00E700F0"/>
    <w:rsid w:val="00E81EEB"/>
    <w:rsid w:val="00EC3703"/>
    <w:rsid w:val="00EC6C27"/>
    <w:rsid w:val="00EE0CC5"/>
    <w:rsid w:val="00EE233E"/>
    <w:rsid w:val="00F13483"/>
    <w:rsid w:val="00F555F1"/>
    <w:rsid w:val="00F60CB4"/>
    <w:rsid w:val="00FA27B9"/>
    <w:rsid w:val="00FB4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82BA1"/>
  <w15:docId w15:val="{C59A0261-2FCC-4C8A-BDDF-62A110C7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D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1"/>
    <w:rsid w:val="00AE76B3"/>
    <w:rPr>
      <w:sz w:val="25"/>
      <w:szCs w:val="25"/>
      <w:shd w:val="clear" w:color="auto" w:fill="FFFFFF"/>
    </w:rPr>
  </w:style>
  <w:style w:type="paragraph" w:customStyle="1" w:styleId="BodyText1">
    <w:name w:val="Body Text1"/>
    <w:basedOn w:val="Normal"/>
    <w:link w:val="Bodytext"/>
    <w:rsid w:val="00AE76B3"/>
    <w:pPr>
      <w:widowControl w:val="0"/>
      <w:shd w:val="clear" w:color="auto" w:fill="FFFFFF"/>
      <w:spacing w:before="180" w:after="120" w:line="331" w:lineRule="exact"/>
      <w:ind w:firstLine="520"/>
      <w:jc w:val="both"/>
    </w:pPr>
    <w:rPr>
      <w:sz w:val="25"/>
      <w:szCs w:val="25"/>
    </w:rPr>
  </w:style>
  <w:style w:type="table" w:styleId="TableGrid">
    <w:name w:val="Table Grid"/>
    <w:basedOn w:val="TableNormal"/>
    <w:rsid w:val="00AE76B3"/>
    <w:pPr>
      <w:spacing w:before="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Text2">
    <w:name w:val="Body Text2"/>
    <w:basedOn w:val="Normal"/>
    <w:rsid w:val="00783432"/>
    <w:pPr>
      <w:widowControl w:val="0"/>
      <w:shd w:val="clear" w:color="auto" w:fill="FFFFFF"/>
      <w:suppressAutoHyphens/>
      <w:spacing w:before="180" w:after="120" w:line="331" w:lineRule="exact"/>
      <w:ind w:firstLine="520"/>
      <w:jc w:val="both"/>
    </w:pPr>
    <w:rPr>
      <w:rFonts w:ascii="Times New Roman" w:eastAsia="Courier New" w:hAnsi="Times New Roman" w:cs="Times New Roman"/>
      <w:color w:val="000000"/>
      <w:sz w:val="25"/>
      <w:szCs w:val="25"/>
      <w:lang w:val="vi-VN" w:eastAsia="ar-SA"/>
    </w:rPr>
  </w:style>
  <w:style w:type="character" w:customStyle="1" w:styleId="Bodytext20">
    <w:name w:val="Body text (2)_"/>
    <w:rsid w:val="00783432"/>
    <w:rPr>
      <w:rFonts w:ascii="Times New Roman" w:hAnsi="Times New Roman" w:cs="Times New Roman"/>
      <w:b/>
      <w:bCs/>
      <w:sz w:val="25"/>
      <w:szCs w:val="25"/>
      <w:u w:val="none"/>
    </w:rPr>
  </w:style>
  <w:style w:type="paragraph" w:customStyle="1" w:styleId="Bodytext21">
    <w:name w:val="Body text (2)"/>
    <w:basedOn w:val="Normal"/>
    <w:rsid w:val="00B07023"/>
    <w:pPr>
      <w:widowControl w:val="0"/>
      <w:shd w:val="clear" w:color="auto" w:fill="FFFFFF"/>
      <w:suppressAutoHyphens/>
      <w:spacing w:before="0" w:after="120" w:line="240" w:lineRule="atLeast"/>
      <w:jc w:val="center"/>
    </w:pPr>
    <w:rPr>
      <w:rFonts w:ascii="Times New Roman" w:eastAsia="Courier New" w:hAnsi="Times New Roman" w:cs="Times New Roman"/>
      <w:b/>
      <w:bCs/>
      <w:color w:val="000000"/>
      <w:sz w:val="25"/>
      <w:szCs w:val="25"/>
      <w:lang w:val="vi-VN" w:eastAsia="ar-SA"/>
    </w:rPr>
  </w:style>
  <w:style w:type="paragraph" w:styleId="ListParagraph">
    <w:name w:val="List Paragraph"/>
    <w:basedOn w:val="Normal"/>
    <w:uiPriority w:val="34"/>
    <w:qFormat/>
    <w:rsid w:val="006E2C27"/>
    <w:pPr>
      <w:ind w:left="720"/>
      <w:contextualSpacing/>
    </w:pPr>
  </w:style>
  <w:style w:type="character" w:customStyle="1" w:styleId="Bodytext4">
    <w:name w:val="Body text (4)_"/>
    <w:rsid w:val="00090862"/>
    <w:rPr>
      <w:rFonts w:ascii="Times New Roman" w:hAnsi="Times New Roman" w:cs="Times New Roman"/>
      <w:b/>
      <w:bCs/>
      <w:i/>
      <w:iCs/>
      <w:sz w:val="25"/>
      <w:szCs w:val="25"/>
      <w:u w:val="none"/>
    </w:rPr>
  </w:style>
  <w:style w:type="paragraph" w:customStyle="1" w:styleId="Bodytext40">
    <w:name w:val="Body text (4)"/>
    <w:basedOn w:val="Normal"/>
    <w:rsid w:val="00E81EEB"/>
    <w:pPr>
      <w:widowControl w:val="0"/>
      <w:shd w:val="clear" w:color="auto" w:fill="FFFFFF"/>
      <w:suppressAutoHyphens/>
      <w:spacing w:before="180" w:after="180" w:line="240" w:lineRule="atLeast"/>
      <w:ind w:firstLine="520"/>
      <w:jc w:val="both"/>
    </w:pPr>
    <w:rPr>
      <w:rFonts w:ascii="Times New Roman" w:eastAsia="Courier New" w:hAnsi="Times New Roman" w:cs="Times New Roman"/>
      <w:b/>
      <w:bCs/>
      <w:i/>
      <w:iCs/>
      <w:color w:val="000000"/>
      <w:sz w:val="25"/>
      <w:szCs w:val="25"/>
      <w:lang w:val="vi-VN" w:eastAsia="ar-SA"/>
    </w:rPr>
  </w:style>
  <w:style w:type="character" w:customStyle="1" w:styleId="WW8Num3z1">
    <w:name w:val="WW8Num3z1"/>
    <w:rsid w:val="000575FB"/>
    <w:rPr>
      <w:rFonts w:cs="Times New Roman"/>
    </w:rPr>
  </w:style>
  <w:style w:type="paragraph" w:styleId="Header">
    <w:name w:val="header"/>
    <w:basedOn w:val="Normal"/>
    <w:link w:val="HeaderChar"/>
    <w:uiPriority w:val="99"/>
    <w:unhideWhenUsed/>
    <w:rsid w:val="000C118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0C1185"/>
  </w:style>
  <w:style w:type="paragraph" w:styleId="Footer">
    <w:name w:val="footer"/>
    <w:basedOn w:val="Normal"/>
    <w:link w:val="FooterChar"/>
    <w:uiPriority w:val="99"/>
    <w:unhideWhenUsed/>
    <w:rsid w:val="000C1185"/>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C1185"/>
  </w:style>
  <w:style w:type="paragraph" w:styleId="BalloonText">
    <w:name w:val="Balloon Text"/>
    <w:basedOn w:val="Normal"/>
    <w:link w:val="BalloonTextChar"/>
    <w:uiPriority w:val="99"/>
    <w:semiHidden/>
    <w:unhideWhenUsed/>
    <w:rsid w:val="00C860F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0F2"/>
    <w:rPr>
      <w:rFonts w:ascii="Tahoma" w:hAnsi="Tahoma" w:cs="Tahoma"/>
      <w:sz w:val="16"/>
      <w:szCs w:val="16"/>
    </w:rPr>
  </w:style>
  <w:style w:type="paragraph" w:customStyle="1" w:styleId="BodyText3">
    <w:name w:val="Body Text3"/>
    <w:basedOn w:val="Normal"/>
    <w:rsid w:val="0002697E"/>
    <w:pPr>
      <w:widowControl w:val="0"/>
      <w:shd w:val="clear" w:color="auto" w:fill="FFFFFF"/>
      <w:suppressAutoHyphens/>
      <w:spacing w:before="180" w:after="120" w:line="331" w:lineRule="exact"/>
      <w:ind w:firstLine="520"/>
      <w:jc w:val="both"/>
    </w:pPr>
    <w:rPr>
      <w:rFonts w:ascii="Times New Roman" w:eastAsia="Courier New" w:hAnsi="Times New Roman" w:cs="Times New Roman"/>
      <w:color w:val="000000"/>
      <w:sz w:val="25"/>
      <w:szCs w:val="25"/>
      <w:lang w:val="vi-VN" w:eastAsia="ar-SA"/>
    </w:rPr>
  </w:style>
  <w:style w:type="character" w:customStyle="1" w:styleId="Bodytext4NotItalic">
    <w:name w:val="Body text (4) + Not Italic"/>
    <w:rsid w:val="001967A1"/>
  </w:style>
  <w:style w:type="paragraph" w:customStyle="1" w:styleId="BodyText41">
    <w:name w:val="Body Text4"/>
    <w:basedOn w:val="Normal"/>
    <w:rsid w:val="001967A1"/>
    <w:pPr>
      <w:widowControl w:val="0"/>
      <w:shd w:val="clear" w:color="auto" w:fill="FFFFFF"/>
      <w:suppressAutoHyphens/>
      <w:spacing w:before="180" w:after="120" w:line="331" w:lineRule="exact"/>
      <w:ind w:firstLine="520"/>
      <w:jc w:val="both"/>
    </w:pPr>
    <w:rPr>
      <w:rFonts w:ascii="Times New Roman" w:eastAsia="Courier New" w:hAnsi="Times New Roman" w:cs="Times New Roman"/>
      <w:color w:val="000000"/>
      <w:sz w:val="25"/>
      <w:szCs w:val="25"/>
      <w:lang w:val="vi-VN" w:eastAsia="ar-SA"/>
    </w:rPr>
  </w:style>
  <w:style w:type="character" w:customStyle="1" w:styleId="Bodytext2NotBold">
    <w:name w:val="Body text (2) + Not Bold"/>
    <w:rsid w:val="00196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84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10D03F-0810-46EB-B393-DB129975516B}"/>
</file>

<file path=customXml/itemProps2.xml><?xml version="1.0" encoding="utf-8"?>
<ds:datastoreItem xmlns:ds="http://schemas.openxmlformats.org/officeDocument/2006/customXml" ds:itemID="{6B4F8937-6F05-4132-ABD5-E37E585B388A}"/>
</file>

<file path=customXml/itemProps3.xml><?xml version="1.0" encoding="utf-8"?>
<ds:datastoreItem xmlns:ds="http://schemas.openxmlformats.org/officeDocument/2006/customXml" ds:itemID="{91356764-300F-49D0-9693-44ADC354A4EB}"/>
</file>

<file path=customXml/itemProps4.xml><?xml version="1.0" encoding="utf-8"?>
<ds:datastoreItem xmlns:ds="http://schemas.openxmlformats.org/officeDocument/2006/customXml" ds:itemID="{AA90BC1E-AD11-40C6-A2A7-E467065D2130}"/>
</file>

<file path=docProps/app.xml><?xml version="1.0" encoding="utf-8"?>
<Properties xmlns="http://schemas.openxmlformats.org/officeDocument/2006/extended-properties" xmlns:vt="http://schemas.openxmlformats.org/officeDocument/2006/docPropsVTypes">
  <Template>Normal</Template>
  <TotalTime>117</TotalTime>
  <Pages>18</Pages>
  <Words>4059</Words>
  <Characters>23139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Mobile: 0937299933</Company>
  <LinksUpToDate>false</LinksUpToDate>
  <CharactersWithSpaces>27144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DINH NGUYEN</dc:creator>
  <cp:lastModifiedBy>Tơ</cp:lastModifiedBy>
  <cp:revision>5</cp:revision>
  <cp:lastPrinted>2019-04-26T07:49:00Z</cp:lastPrinted>
  <dcterms:created xsi:type="dcterms:W3CDTF">2023-04-28T08:11:00Z</dcterms:created>
  <dcterms:modified xsi:type="dcterms:W3CDTF">2023-05-04T19:13:00Z</dcterms:modified>
</cp:coreProperties>
</file>